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44F" w:rsidRPr="003639A1" w:rsidRDefault="008C28E4" w:rsidP="007F6E81">
      <w:pPr>
        <w:pStyle w:val="GTbodyIndent1"/>
        <w:spacing w:before="720"/>
        <w:ind w:left="0"/>
        <w:jc w:val="center"/>
        <w:rPr>
          <w:b/>
          <w:sz w:val="32"/>
          <w:szCs w:val="32"/>
        </w:rPr>
      </w:pPr>
      <w:r>
        <w:rPr>
          <w:b/>
          <w:sz w:val="32"/>
          <w:szCs w:val="32"/>
        </w:rPr>
        <w:t>Seismic</w:t>
      </w:r>
      <w:r w:rsidR="001748C9">
        <w:rPr>
          <w:b/>
          <w:sz w:val="32"/>
          <w:szCs w:val="32"/>
        </w:rPr>
        <w:t xml:space="preserve"> </w:t>
      </w:r>
      <w:r>
        <w:rPr>
          <w:b/>
          <w:sz w:val="32"/>
          <w:szCs w:val="32"/>
        </w:rPr>
        <w:t>Project</w:t>
      </w:r>
      <w:r w:rsidR="001748C9">
        <w:rPr>
          <w:b/>
          <w:sz w:val="32"/>
          <w:szCs w:val="32"/>
        </w:rPr>
        <w:t xml:space="preserve"> </w:t>
      </w:r>
      <w:r>
        <w:rPr>
          <w:b/>
          <w:sz w:val="32"/>
          <w:szCs w:val="32"/>
        </w:rPr>
        <w:t>Identification</w:t>
      </w:r>
      <w:r w:rsidR="001748C9">
        <w:rPr>
          <w:b/>
          <w:sz w:val="32"/>
          <w:szCs w:val="32"/>
        </w:rPr>
        <w:t xml:space="preserve"> </w:t>
      </w:r>
      <w:r>
        <w:rPr>
          <w:b/>
          <w:sz w:val="32"/>
          <w:szCs w:val="32"/>
        </w:rPr>
        <w:t>Report</w:t>
      </w:r>
    </w:p>
    <w:p w:rsidR="009E644F" w:rsidRPr="003639A1" w:rsidRDefault="009E644F" w:rsidP="007F6E81">
      <w:pPr>
        <w:pStyle w:val="GTbodyIndent1"/>
        <w:ind w:left="0"/>
        <w:jc w:val="center"/>
        <w:rPr>
          <w:b/>
          <w:smallCaps/>
          <w:sz w:val="32"/>
          <w:szCs w:val="32"/>
        </w:rPr>
      </w:pPr>
    </w:p>
    <w:p w:rsidR="009E644F" w:rsidRPr="003639A1" w:rsidRDefault="009E644F" w:rsidP="007F6E81">
      <w:pPr>
        <w:pStyle w:val="GTbodyIndent1"/>
        <w:ind w:left="0"/>
        <w:jc w:val="center"/>
        <w:rPr>
          <w:b/>
          <w:smallCaps/>
          <w:sz w:val="32"/>
        </w:rPr>
      </w:pPr>
    </w:p>
    <w:p w:rsidR="009E644F" w:rsidRPr="003639A1" w:rsidRDefault="009E644F" w:rsidP="007F6E81">
      <w:pPr>
        <w:pStyle w:val="GTbodyIndent1"/>
        <w:ind w:left="0"/>
        <w:jc w:val="center"/>
        <w:rPr>
          <w:b/>
          <w:smallCaps/>
          <w:sz w:val="32"/>
          <w:szCs w:val="32"/>
        </w:rPr>
      </w:pPr>
    </w:p>
    <w:p w:rsidR="008C28E4" w:rsidRDefault="008C28E4" w:rsidP="008C28E4">
      <w:pPr>
        <w:pStyle w:val="GTbodyIndent1"/>
        <w:ind w:left="0"/>
        <w:jc w:val="center"/>
        <w:rPr>
          <w:b/>
          <w:sz w:val="44"/>
          <w:szCs w:val="44"/>
        </w:rPr>
      </w:pPr>
      <w:bookmarkStart w:id="0" w:name="_Hlk52033937"/>
      <w:r>
        <w:rPr>
          <w:b/>
          <w:sz w:val="44"/>
          <w:szCs w:val="44"/>
        </w:rPr>
        <w:t>SPIR</w:t>
      </w:r>
      <w:r w:rsidR="001748C9">
        <w:rPr>
          <w:b/>
          <w:sz w:val="44"/>
          <w:szCs w:val="44"/>
        </w:rPr>
        <w:t xml:space="preserve"> </w:t>
      </w:r>
      <w:r>
        <w:rPr>
          <w:b/>
          <w:sz w:val="44"/>
          <w:szCs w:val="44"/>
        </w:rPr>
        <w:t>GUIDELINES</w:t>
      </w:r>
    </w:p>
    <w:p w:rsidR="008C28E4" w:rsidRPr="00204F8B" w:rsidRDefault="008C28E4" w:rsidP="008C28E4">
      <w:pPr>
        <w:pStyle w:val="GTbodyIndent1"/>
        <w:spacing w:before="120"/>
        <w:ind w:left="0"/>
        <w:jc w:val="center"/>
        <w:rPr>
          <w:b/>
          <w:sz w:val="36"/>
          <w:szCs w:val="36"/>
        </w:rPr>
      </w:pPr>
      <w:r>
        <w:rPr>
          <w:b/>
          <w:sz w:val="36"/>
          <w:szCs w:val="36"/>
        </w:rPr>
        <w:t>Edition</w:t>
      </w:r>
      <w:r w:rsidR="001748C9">
        <w:rPr>
          <w:b/>
          <w:sz w:val="36"/>
          <w:szCs w:val="36"/>
        </w:rPr>
        <w:t xml:space="preserve"> </w:t>
      </w:r>
      <w:r>
        <w:rPr>
          <w:b/>
          <w:sz w:val="36"/>
          <w:szCs w:val="36"/>
        </w:rPr>
        <w:t>3.1</w:t>
      </w:r>
    </w:p>
    <w:p w:rsidR="009E644F" w:rsidRPr="003639A1" w:rsidRDefault="009E644F" w:rsidP="007F6E81">
      <w:pPr>
        <w:pStyle w:val="GTbodyIndent1"/>
        <w:ind w:left="0"/>
        <w:jc w:val="center"/>
        <w:rPr>
          <w:b/>
          <w:smallCaps/>
          <w:sz w:val="32"/>
          <w:szCs w:val="32"/>
        </w:rPr>
      </w:pPr>
    </w:p>
    <w:p w:rsidR="009E644F" w:rsidRPr="003639A1" w:rsidRDefault="009E644F" w:rsidP="007F6E81">
      <w:pPr>
        <w:pStyle w:val="GTbodyIndent1"/>
        <w:ind w:left="0"/>
        <w:jc w:val="center"/>
        <w:rPr>
          <w:b/>
          <w:smallCaps/>
          <w:sz w:val="32"/>
          <w:szCs w:val="32"/>
        </w:rPr>
      </w:pPr>
    </w:p>
    <w:p w:rsidR="00361EBB" w:rsidRPr="003639A1" w:rsidRDefault="00361EBB" w:rsidP="000668A1">
      <w:pPr>
        <w:pStyle w:val="GTbodyIndent1"/>
        <w:ind w:left="0"/>
        <w:jc w:val="center"/>
        <w:rPr>
          <w:b/>
          <w:smallCaps/>
          <w:sz w:val="32"/>
          <w:szCs w:val="32"/>
        </w:rPr>
      </w:pPr>
    </w:p>
    <w:p w:rsidR="0016061B" w:rsidRPr="003639A1" w:rsidRDefault="0016061B" w:rsidP="001D7935">
      <w:pPr>
        <w:pStyle w:val="GTbodyIndent1"/>
        <w:spacing w:before="960" w:after="720"/>
        <w:ind w:left="0"/>
        <w:jc w:val="center"/>
        <w:rPr>
          <w:b/>
          <w:sz w:val="34"/>
          <w:szCs w:val="34"/>
        </w:rPr>
      </w:pPr>
      <w:r w:rsidRPr="003639A1">
        <w:rPr>
          <w:b/>
          <w:sz w:val="34"/>
          <w:szCs w:val="34"/>
        </w:rPr>
        <w:t>Structural</w:t>
      </w:r>
      <w:r w:rsidR="001748C9">
        <w:rPr>
          <w:b/>
          <w:sz w:val="34"/>
          <w:szCs w:val="34"/>
        </w:rPr>
        <w:t xml:space="preserve"> </w:t>
      </w:r>
      <w:r w:rsidRPr="003639A1">
        <w:rPr>
          <w:b/>
          <w:sz w:val="34"/>
          <w:szCs w:val="34"/>
        </w:rPr>
        <w:t>Engineering</w:t>
      </w:r>
      <w:r w:rsidR="001748C9">
        <w:rPr>
          <w:b/>
          <w:sz w:val="34"/>
          <w:szCs w:val="34"/>
        </w:rPr>
        <w:t xml:space="preserve"> </w:t>
      </w:r>
      <w:r w:rsidRPr="003639A1">
        <w:rPr>
          <w:b/>
          <w:sz w:val="34"/>
          <w:szCs w:val="34"/>
        </w:rPr>
        <w:t>Guidelines</w:t>
      </w:r>
      <w:r w:rsidR="001748C9">
        <w:rPr>
          <w:b/>
          <w:sz w:val="34"/>
          <w:szCs w:val="34"/>
        </w:rPr>
        <w:t xml:space="preserve"> </w:t>
      </w:r>
      <w:r w:rsidRPr="003639A1">
        <w:rPr>
          <w:b/>
          <w:sz w:val="34"/>
          <w:szCs w:val="34"/>
        </w:rPr>
        <w:t>for</w:t>
      </w:r>
      <w:r w:rsidR="001748C9">
        <w:rPr>
          <w:b/>
          <w:sz w:val="34"/>
          <w:szCs w:val="34"/>
        </w:rPr>
        <w:t xml:space="preserve"> </w:t>
      </w:r>
      <w:r w:rsidRPr="003639A1">
        <w:rPr>
          <w:b/>
          <w:sz w:val="34"/>
          <w:szCs w:val="34"/>
        </w:rPr>
        <w:t>the</w:t>
      </w:r>
      <w:r w:rsidRPr="003639A1">
        <w:rPr>
          <w:b/>
          <w:sz w:val="34"/>
          <w:szCs w:val="34"/>
        </w:rPr>
        <w:br/>
        <w:t>Performance-</w:t>
      </w:r>
      <w:r w:rsidR="007F6E81" w:rsidRPr="003639A1">
        <w:rPr>
          <w:b/>
          <w:sz w:val="34"/>
          <w:szCs w:val="34"/>
        </w:rPr>
        <w:t>Based</w:t>
      </w:r>
      <w:r w:rsidR="001748C9">
        <w:rPr>
          <w:b/>
          <w:sz w:val="34"/>
          <w:szCs w:val="34"/>
        </w:rPr>
        <w:t xml:space="preserve"> </w:t>
      </w:r>
      <w:r w:rsidRPr="003639A1">
        <w:rPr>
          <w:b/>
          <w:sz w:val="34"/>
          <w:szCs w:val="34"/>
        </w:rPr>
        <w:t>Seismic</w:t>
      </w:r>
      <w:r w:rsidR="001748C9">
        <w:rPr>
          <w:b/>
          <w:sz w:val="34"/>
          <w:szCs w:val="34"/>
        </w:rPr>
        <w:t xml:space="preserve"> </w:t>
      </w:r>
      <w:r w:rsidRPr="003639A1">
        <w:rPr>
          <w:b/>
          <w:sz w:val="34"/>
          <w:szCs w:val="34"/>
        </w:rPr>
        <w:t>Assessment</w:t>
      </w:r>
      <w:r w:rsidR="001748C9">
        <w:rPr>
          <w:b/>
          <w:sz w:val="34"/>
          <w:szCs w:val="34"/>
        </w:rPr>
        <w:t xml:space="preserve"> </w:t>
      </w:r>
      <w:r w:rsidRPr="003639A1">
        <w:rPr>
          <w:b/>
          <w:sz w:val="34"/>
          <w:szCs w:val="34"/>
        </w:rPr>
        <w:t>and</w:t>
      </w:r>
      <w:r w:rsidR="001748C9">
        <w:rPr>
          <w:b/>
          <w:sz w:val="34"/>
          <w:szCs w:val="34"/>
        </w:rPr>
        <w:t xml:space="preserve"> </w:t>
      </w:r>
      <w:r w:rsidRPr="003639A1">
        <w:rPr>
          <w:b/>
          <w:sz w:val="34"/>
          <w:szCs w:val="34"/>
        </w:rPr>
        <w:t>Retrofit</w:t>
      </w:r>
      <w:r w:rsidR="001748C9">
        <w:rPr>
          <w:b/>
          <w:sz w:val="34"/>
          <w:szCs w:val="34"/>
        </w:rPr>
        <w:t xml:space="preserve"> </w:t>
      </w:r>
      <w:r w:rsidRPr="003639A1">
        <w:rPr>
          <w:b/>
          <w:sz w:val="34"/>
          <w:szCs w:val="34"/>
        </w:rPr>
        <w:t>of</w:t>
      </w:r>
      <w:r w:rsidRPr="003639A1">
        <w:rPr>
          <w:b/>
          <w:sz w:val="34"/>
          <w:szCs w:val="34"/>
        </w:rPr>
        <w:br/>
        <w:t>Low-</w:t>
      </w:r>
      <w:r w:rsidR="007F6E81" w:rsidRPr="003639A1">
        <w:rPr>
          <w:b/>
          <w:sz w:val="34"/>
          <w:szCs w:val="34"/>
        </w:rPr>
        <w:t>Rise</w:t>
      </w:r>
      <w:r w:rsidR="001748C9">
        <w:rPr>
          <w:b/>
          <w:sz w:val="34"/>
          <w:szCs w:val="34"/>
        </w:rPr>
        <w:t xml:space="preserve"> </w:t>
      </w:r>
      <w:r w:rsidRPr="003639A1">
        <w:rPr>
          <w:b/>
          <w:sz w:val="34"/>
          <w:szCs w:val="34"/>
        </w:rPr>
        <w:t>British</w:t>
      </w:r>
      <w:r w:rsidR="001748C9">
        <w:rPr>
          <w:b/>
          <w:sz w:val="34"/>
          <w:szCs w:val="34"/>
        </w:rPr>
        <w:t xml:space="preserve"> </w:t>
      </w:r>
      <w:r w:rsidRPr="003639A1">
        <w:rPr>
          <w:b/>
          <w:sz w:val="34"/>
          <w:szCs w:val="34"/>
        </w:rPr>
        <w:t>Columbia</w:t>
      </w:r>
      <w:r w:rsidR="001748C9">
        <w:rPr>
          <w:b/>
          <w:sz w:val="34"/>
          <w:szCs w:val="34"/>
        </w:rPr>
        <w:t xml:space="preserve"> </w:t>
      </w:r>
      <w:r w:rsidRPr="003639A1">
        <w:rPr>
          <w:b/>
          <w:sz w:val="34"/>
          <w:szCs w:val="34"/>
        </w:rPr>
        <w:t>School</w:t>
      </w:r>
      <w:r w:rsidR="001748C9">
        <w:rPr>
          <w:b/>
          <w:sz w:val="34"/>
          <w:szCs w:val="34"/>
        </w:rPr>
        <w:t xml:space="preserve"> </w:t>
      </w:r>
      <w:r w:rsidR="008C28E4">
        <w:rPr>
          <w:b/>
          <w:sz w:val="34"/>
          <w:szCs w:val="34"/>
        </w:rPr>
        <w:t>Blocks</w:t>
      </w:r>
    </w:p>
    <w:bookmarkEnd w:id="0"/>
    <w:p w:rsidR="001D7935" w:rsidRPr="003639A1" w:rsidRDefault="001D7935" w:rsidP="009D50D8">
      <w:pPr>
        <w:pStyle w:val="Heading1"/>
        <w:ind w:left="0" w:firstLine="0"/>
        <w:rPr>
          <w:b w:val="0"/>
          <w:bCs w:val="0"/>
        </w:rPr>
        <w:sectPr w:rsidR="001D7935" w:rsidRPr="003639A1" w:rsidSect="004D6CB0">
          <w:footerReference w:type="default" r:id="rId11"/>
          <w:type w:val="continuous"/>
          <w:pgSz w:w="12242" w:h="15842" w:code="1"/>
          <w:pgMar w:top="1729" w:right="1440" w:bottom="1440" w:left="1440" w:header="720" w:footer="720" w:gutter="0"/>
          <w:pgNumType w:start="1" w:chapStyle="1"/>
          <w:cols w:space="708"/>
          <w:docGrid w:linePitch="360"/>
        </w:sectPr>
      </w:pPr>
    </w:p>
    <w:p w:rsidR="008C28E4" w:rsidRPr="008C28E4" w:rsidRDefault="008C28E4" w:rsidP="008C28E4">
      <w:pPr>
        <w:pStyle w:val="Heading1"/>
        <w:numPr>
          <w:ilvl w:val="0"/>
          <w:numId w:val="0"/>
        </w:numPr>
        <w:jc w:val="both"/>
      </w:pPr>
      <w:bookmarkStart w:id="1" w:name="_Toc205995516"/>
      <w:bookmarkStart w:id="2" w:name="_Toc56525693"/>
      <w:r w:rsidRPr="008C28E4">
        <w:t>PREFACE</w:t>
      </w:r>
      <w:bookmarkEnd w:id="1"/>
    </w:p>
    <w:p w:rsidR="008C28E4" w:rsidRPr="008C28E4" w:rsidRDefault="008C28E4" w:rsidP="008C28E4">
      <w:pPr>
        <w:jc w:val="both"/>
      </w:pPr>
      <w:r w:rsidRPr="008C28E4">
        <w:t>The</w:t>
      </w:r>
      <w:r w:rsidR="001748C9">
        <w:t xml:space="preserve"> </w:t>
      </w:r>
      <w:r w:rsidRPr="008C28E4">
        <w:t>Seismic</w:t>
      </w:r>
      <w:r w:rsidR="001748C9">
        <w:t xml:space="preserve"> </w:t>
      </w:r>
      <w:r w:rsidRPr="008C28E4">
        <w:t>Project</w:t>
      </w:r>
      <w:r w:rsidR="001748C9">
        <w:t xml:space="preserve"> </w:t>
      </w:r>
      <w:r w:rsidRPr="008C28E4">
        <w:t>Identification</w:t>
      </w:r>
      <w:r w:rsidR="001748C9">
        <w:t xml:space="preserve"> </w:t>
      </w:r>
      <w:r w:rsidRPr="008C28E4">
        <w:t>Report</w:t>
      </w:r>
      <w:r w:rsidR="001748C9">
        <w:t xml:space="preserve"> </w:t>
      </w:r>
      <w:r w:rsidRPr="008C28E4">
        <w:t>(SPIR)</w:t>
      </w:r>
      <w:r w:rsidR="001748C9">
        <w:t xml:space="preserve"> </w:t>
      </w:r>
      <w:r w:rsidRPr="008C28E4">
        <w:t>is</w:t>
      </w:r>
      <w:r w:rsidR="001748C9">
        <w:t xml:space="preserve"> </w:t>
      </w:r>
      <w:r w:rsidRPr="008C28E4">
        <w:t>a</w:t>
      </w:r>
      <w:r w:rsidR="001748C9">
        <w:t xml:space="preserve"> </w:t>
      </w:r>
      <w:r w:rsidRPr="008C28E4">
        <w:t>specific</w:t>
      </w:r>
      <w:r w:rsidR="001748C9">
        <w:t xml:space="preserve"> </w:t>
      </w:r>
      <w:r w:rsidRPr="008C28E4">
        <w:t>report</w:t>
      </w:r>
      <w:r w:rsidR="001748C9">
        <w:t xml:space="preserve"> </w:t>
      </w:r>
      <w:r w:rsidRPr="008C28E4">
        <w:t>format</w:t>
      </w:r>
      <w:r w:rsidR="001748C9">
        <w:t xml:space="preserve"> </w:t>
      </w:r>
      <w:r w:rsidRPr="008C28E4">
        <w:t>that</w:t>
      </w:r>
      <w:r w:rsidR="001748C9">
        <w:t xml:space="preserve"> </w:t>
      </w:r>
      <w:r w:rsidRPr="008C28E4">
        <w:t>documents</w:t>
      </w:r>
      <w:r w:rsidR="001748C9">
        <w:t xml:space="preserve"> </w:t>
      </w:r>
      <w:r w:rsidRPr="008C28E4">
        <w:t>the</w:t>
      </w:r>
      <w:r w:rsidR="001748C9">
        <w:t xml:space="preserve"> </w:t>
      </w:r>
      <w:r w:rsidRPr="008C28E4">
        <w:t>seismic</w:t>
      </w:r>
      <w:r w:rsidR="001748C9">
        <w:t xml:space="preserve"> </w:t>
      </w:r>
      <w:r w:rsidRPr="008C28E4">
        <w:t>risk</w:t>
      </w:r>
      <w:r w:rsidR="001748C9">
        <w:t xml:space="preserve"> </w:t>
      </w:r>
      <w:r w:rsidRPr="008C28E4">
        <w:t>and</w:t>
      </w:r>
      <w:r w:rsidR="001748C9">
        <w:t xml:space="preserve"> </w:t>
      </w:r>
      <w:r w:rsidRPr="008C28E4">
        <w:t>the</w:t>
      </w:r>
      <w:r w:rsidR="001748C9">
        <w:t xml:space="preserve"> </w:t>
      </w:r>
      <w:r w:rsidRPr="008C28E4">
        <w:t>retrofit</w:t>
      </w:r>
      <w:r w:rsidR="001748C9">
        <w:t xml:space="preserve"> </w:t>
      </w:r>
      <w:r w:rsidRPr="008C28E4">
        <w:t>concepts</w:t>
      </w:r>
      <w:r w:rsidR="001748C9">
        <w:t xml:space="preserve"> </w:t>
      </w:r>
      <w:r w:rsidRPr="008C28E4">
        <w:t>proposed</w:t>
      </w:r>
      <w:r w:rsidR="001748C9">
        <w:t xml:space="preserve"> </w:t>
      </w:r>
      <w:r w:rsidRPr="008C28E4">
        <w:t>for</w:t>
      </w:r>
      <w:r w:rsidR="001748C9">
        <w:t xml:space="preserve"> </w:t>
      </w:r>
      <w:r w:rsidRPr="008C28E4">
        <w:t>a</w:t>
      </w:r>
      <w:r w:rsidR="001748C9">
        <w:t xml:space="preserve"> </w:t>
      </w:r>
      <w:r w:rsidRPr="008C28E4">
        <w:t>seismically</w:t>
      </w:r>
      <w:r w:rsidR="001748C9">
        <w:t xml:space="preserve"> </w:t>
      </w:r>
      <w:r w:rsidRPr="008C28E4">
        <w:t>deficient</w:t>
      </w:r>
      <w:r w:rsidR="001748C9">
        <w:t xml:space="preserve"> </w:t>
      </w:r>
      <w:r w:rsidRPr="008C28E4">
        <w:t>school</w:t>
      </w:r>
      <w:r w:rsidR="001748C9">
        <w:t xml:space="preserve"> </w:t>
      </w:r>
      <w:r w:rsidRPr="008C28E4">
        <w:t>block.</w:t>
      </w:r>
    </w:p>
    <w:p w:rsidR="008C28E4" w:rsidRPr="008C28E4" w:rsidRDefault="008C28E4" w:rsidP="008C28E4">
      <w:pPr>
        <w:jc w:val="both"/>
      </w:pPr>
      <w:r w:rsidRPr="008C28E4">
        <w:t>The</w:t>
      </w:r>
      <w:r w:rsidR="001748C9">
        <w:t xml:space="preserve"> </w:t>
      </w:r>
      <w:r w:rsidRPr="008C28E4">
        <w:t>Ministry</w:t>
      </w:r>
      <w:r w:rsidR="001748C9">
        <w:t xml:space="preserve"> </w:t>
      </w:r>
      <w:r w:rsidRPr="008C28E4">
        <w:t>of</w:t>
      </w:r>
      <w:r w:rsidR="001748C9">
        <w:t xml:space="preserve"> </w:t>
      </w:r>
      <w:r w:rsidRPr="008C28E4">
        <w:t>Education</w:t>
      </w:r>
      <w:r w:rsidR="001748C9">
        <w:t xml:space="preserve"> </w:t>
      </w:r>
      <w:r w:rsidRPr="008C28E4">
        <w:t>(Ministry)</w:t>
      </w:r>
      <w:r w:rsidR="001748C9">
        <w:t xml:space="preserve"> </w:t>
      </w:r>
      <w:r w:rsidRPr="008C28E4">
        <w:t>requires</w:t>
      </w:r>
      <w:r w:rsidR="001748C9">
        <w:t xml:space="preserve"> </w:t>
      </w:r>
      <w:r w:rsidRPr="008C28E4">
        <w:t>that</w:t>
      </w:r>
      <w:r w:rsidR="001748C9">
        <w:t xml:space="preserve"> </w:t>
      </w:r>
      <w:r w:rsidRPr="008C28E4">
        <w:t>School</w:t>
      </w:r>
      <w:r w:rsidR="001748C9">
        <w:t xml:space="preserve"> </w:t>
      </w:r>
      <w:r w:rsidRPr="008C28E4">
        <w:t>Districts</w:t>
      </w:r>
      <w:r w:rsidR="001748C9">
        <w:t xml:space="preserve"> </w:t>
      </w:r>
      <w:r w:rsidRPr="008C28E4">
        <w:t>provide</w:t>
      </w:r>
      <w:r w:rsidR="001748C9">
        <w:t xml:space="preserve"> </w:t>
      </w:r>
      <w:r w:rsidRPr="008C28E4">
        <w:t>an</w:t>
      </w:r>
      <w:r w:rsidR="001748C9">
        <w:t xml:space="preserve"> </w:t>
      </w:r>
      <w:r w:rsidRPr="008C28E4">
        <w:t>SPIR</w:t>
      </w:r>
      <w:r w:rsidR="001748C9">
        <w:t xml:space="preserve"> </w:t>
      </w:r>
      <w:r w:rsidRPr="008C28E4">
        <w:t>for</w:t>
      </w:r>
      <w:r w:rsidR="001748C9">
        <w:t xml:space="preserve"> </w:t>
      </w:r>
      <w:r w:rsidRPr="008C28E4">
        <w:t>any</w:t>
      </w:r>
      <w:r w:rsidR="001748C9">
        <w:t xml:space="preserve"> </w:t>
      </w:r>
      <w:r w:rsidRPr="008C28E4">
        <w:t>school</w:t>
      </w:r>
      <w:r w:rsidR="001748C9">
        <w:t xml:space="preserve"> </w:t>
      </w:r>
      <w:r w:rsidRPr="008C28E4">
        <w:t>block</w:t>
      </w:r>
      <w:r w:rsidR="001748C9">
        <w:t xml:space="preserve"> </w:t>
      </w:r>
      <w:r w:rsidRPr="008C28E4">
        <w:t>that</w:t>
      </w:r>
      <w:r w:rsidR="001748C9">
        <w:t xml:space="preserve"> </w:t>
      </w:r>
      <w:r w:rsidRPr="008C28E4">
        <w:t>is</w:t>
      </w:r>
      <w:r w:rsidR="001748C9">
        <w:t xml:space="preserve"> </w:t>
      </w:r>
      <w:r w:rsidRPr="008C28E4">
        <w:t>identified</w:t>
      </w:r>
      <w:r w:rsidR="001748C9">
        <w:t xml:space="preserve"> </w:t>
      </w:r>
      <w:r w:rsidRPr="008C28E4">
        <w:t>as</w:t>
      </w:r>
      <w:r w:rsidR="001748C9">
        <w:t xml:space="preserve"> </w:t>
      </w:r>
      <w:r w:rsidRPr="008C28E4">
        <w:t>having</w:t>
      </w:r>
      <w:r w:rsidR="001748C9">
        <w:t xml:space="preserve"> </w:t>
      </w:r>
      <w:r w:rsidRPr="008C28E4">
        <w:t>high</w:t>
      </w:r>
      <w:r w:rsidR="001748C9">
        <w:t xml:space="preserve"> </w:t>
      </w:r>
      <w:r w:rsidRPr="008C28E4">
        <w:t>seismic</w:t>
      </w:r>
      <w:r w:rsidR="001748C9">
        <w:t xml:space="preserve"> </w:t>
      </w:r>
      <w:r w:rsidRPr="008C28E4">
        <w:t>risk.</w:t>
      </w:r>
    </w:p>
    <w:p w:rsidR="008C28E4" w:rsidRPr="008C28E4" w:rsidRDefault="008C28E4" w:rsidP="008C28E4">
      <w:pPr>
        <w:jc w:val="both"/>
      </w:pPr>
      <w:r w:rsidRPr="008C28E4">
        <w:rPr>
          <w:u w:val="single"/>
        </w:rPr>
        <w:t>Please</w:t>
      </w:r>
      <w:r w:rsidR="001748C9">
        <w:rPr>
          <w:u w:val="single"/>
        </w:rPr>
        <w:t xml:space="preserve"> </w:t>
      </w:r>
      <w:r w:rsidRPr="008C28E4">
        <w:rPr>
          <w:u w:val="single"/>
        </w:rPr>
        <w:t>note</w:t>
      </w:r>
      <w:r w:rsidR="001748C9">
        <w:rPr>
          <w:u w:val="single"/>
        </w:rPr>
        <w:t xml:space="preserve"> </w:t>
      </w:r>
      <w:r w:rsidRPr="008C28E4">
        <w:rPr>
          <w:u w:val="single"/>
        </w:rPr>
        <w:t>that</w:t>
      </w:r>
      <w:r w:rsidR="001748C9">
        <w:rPr>
          <w:u w:val="single"/>
        </w:rPr>
        <w:t xml:space="preserve"> </w:t>
      </w:r>
      <w:r w:rsidRPr="008C28E4">
        <w:rPr>
          <w:u w:val="single"/>
        </w:rPr>
        <w:t>SPIRs</w:t>
      </w:r>
      <w:r w:rsidR="001748C9">
        <w:rPr>
          <w:u w:val="single"/>
        </w:rPr>
        <w:t xml:space="preserve"> </w:t>
      </w:r>
      <w:r w:rsidRPr="008C28E4">
        <w:rPr>
          <w:u w:val="single"/>
        </w:rPr>
        <w:t>should</w:t>
      </w:r>
      <w:r w:rsidR="001748C9">
        <w:rPr>
          <w:u w:val="single"/>
        </w:rPr>
        <w:t xml:space="preserve"> </w:t>
      </w:r>
      <w:r w:rsidRPr="008C28E4">
        <w:rPr>
          <w:u w:val="single"/>
        </w:rPr>
        <w:t>not</w:t>
      </w:r>
      <w:r w:rsidR="001748C9">
        <w:rPr>
          <w:u w:val="single"/>
        </w:rPr>
        <w:t xml:space="preserve"> </w:t>
      </w:r>
      <w:r w:rsidRPr="008C28E4">
        <w:rPr>
          <w:u w:val="single"/>
        </w:rPr>
        <w:t>be</w:t>
      </w:r>
      <w:r w:rsidR="001748C9">
        <w:rPr>
          <w:u w:val="single"/>
        </w:rPr>
        <w:t xml:space="preserve"> </w:t>
      </w:r>
      <w:r w:rsidRPr="008C28E4">
        <w:rPr>
          <w:u w:val="single"/>
        </w:rPr>
        <w:t>initiated</w:t>
      </w:r>
      <w:r w:rsidR="001748C9">
        <w:rPr>
          <w:u w:val="single"/>
        </w:rPr>
        <w:t xml:space="preserve"> </w:t>
      </w:r>
      <w:r w:rsidRPr="008C28E4">
        <w:rPr>
          <w:u w:val="single"/>
        </w:rPr>
        <w:t>without</w:t>
      </w:r>
      <w:r w:rsidR="001748C9">
        <w:rPr>
          <w:u w:val="single"/>
        </w:rPr>
        <w:t xml:space="preserve"> </w:t>
      </w:r>
      <w:r w:rsidRPr="008C28E4">
        <w:rPr>
          <w:u w:val="single"/>
        </w:rPr>
        <w:t>the</w:t>
      </w:r>
      <w:r w:rsidR="001748C9">
        <w:rPr>
          <w:u w:val="single"/>
        </w:rPr>
        <w:t xml:space="preserve"> </w:t>
      </w:r>
      <w:r w:rsidRPr="008C28E4">
        <w:rPr>
          <w:u w:val="single"/>
        </w:rPr>
        <w:t>prior</w:t>
      </w:r>
      <w:r w:rsidR="001748C9">
        <w:rPr>
          <w:u w:val="single"/>
        </w:rPr>
        <w:t xml:space="preserve"> </w:t>
      </w:r>
      <w:r w:rsidRPr="008C28E4">
        <w:rPr>
          <w:u w:val="single"/>
        </w:rPr>
        <w:t>approval</w:t>
      </w:r>
      <w:r w:rsidR="001748C9">
        <w:rPr>
          <w:u w:val="single"/>
        </w:rPr>
        <w:t xml:space="preserve"> </w:t>
      </w:r>
      <w:r w:rsidRPr="008C28E4">
        <w:rPr>
          <w:u w:val="single"/>
        </w:rPr>
        <w:t>from</w:t>
      </w:r>
      <w:r w:rsidR="001748C9">
        <w:rPr>
          <w:u w:val="single"/>
        </w:rPr>
        <w:t xml:space="preserve"> </w:t>
      </w:r>
      <w:r w:rsidRPr="008C28E4">
        <w:rPr>
          <w:u w:val="single"/>
        </w:rPr>
        <w:t>the</w:t>
      </w:r>
      <w:r w:rsidR="001748C9">
        <w:rPr>
          <w:u w:val="single"/>
        </w:rPr>
        <w:t xml:space="preserve"> </w:t>
      </w:r>
      <w:r w:rsidRPr="008C28E4">
        <w:rPr>
          <w:u w:val="single"/>
        </w:rPr>
        <w:t>Ministry.</w:t>
      </w:r>
    </w:p>
    <w:p w:rsidR="008C28E4" w:rsidRPr="008C28E4" w:rsidRDefault="008C28E4" w:rsidP="008C28E4">
      <w:pPr>
        <w:jc w:val="both"/>
      </w:pPr>
      <w:r w:rsidRPr="008C28E4">
        <w:t>Engineers</w:t>
      </w:r>
      <w:r w:rsidR="001748C9">
        <w:t xml:space="preserve"> </w:t>
      </w:r>
      <w:r w:rsidRPr="008C28E4">
        <w:t>&amp;</w:t>
      </w:r>
      <w:r w:rsidR="001748C9">
        <w:t xml:space="preserve"> </w:t>
      </w:r>
      <w:r w:rsidRPr="008C28E4">
        <w:t>Geoscientists</w:t>
      </w:r>
      <w:r w:rsidR="001748C9">
        <w:t xml:space="preserve"> </w:t>
      </w:r>
      <w:r w:rsidRPr="008C28E4">
        <w:t>BC,</w:t>
      </w:r>
      <w:r w:rsidR="001748C9">
        <w:t xml:space="preserve"> </w:t>
      </w:r>
      <w:r w:rsidRPr="008C28E4">
        <w:t>as</w:t>
      </w:r>
      <w:r w:rsidR="001748C9">
        <w:t xml:space="preserve"> </w:t>
      </w:r>
      <w:r w:rsidRPr="008C28E4">
        <w:t>the</w:t>
      </w:r>
      <w:r w:rsidR="001748C9">
        <w:t xml:space="preserve"> </w:t>
      </w:r>
      <w:r w:rsidRPr="008C28E4">
        <w:t>Ministry's</w:t>
      </w:r>
      <w:r w:rsidR="001748C9">
        <w:t xml:space="preserve"> </w:t>
      </w:r>
      <w:r w:rsidRPr="008C28E4">
        <w:t>technical</w:t>
      </w:r>
      <w:r w:rsidR="001748C9">
        <w:t xml:space="preserve"> </w:t>
      </w:r>
      <w:r w:rsidRPr="008C28E4">
        <w:t>advisor</w:t>
      </w:r>
      <w:r w:rsidR="001748C9">
        <w:t xml:space="preserve"> </w:t>
      </w:r>
      <w:r w:rsidRPr="008C28E4">
        <w:t>for</w:t>
      </w:r>
      <w:r w:rsidR="001748C9">
        <w:t xml:space="preserve"> </w:t>
      </w:r>
      <w:r w:rsidRPr="008C28E4">
        <w:t>the</w:t>
      </w:r>
      <w:r w:rsidR="001748C9">
        <w:t xml:space="preserve"> </w:t>
      </w:r>
      <w:r w:rsidRPr="008C28E4">
        <w:t>Seismic</w:t>
      </w:r>
      <w:r w:rsidR="001748C9">
        <w:t xml:space="preserve"> </w:t>
      </w:r>
      <w:r w:rsidRPr="008C28E4">
        <w:t>Mitigation</w:t>
      </w:r>
      <w:r w:rsidR="001748C9">
        <w:t xml:space="preserve"> </w:t>
      </w:r>
      <w:r w:rsidRPr="008C28E4">
        <w:t>Program,</w:t>
      </w:r>
      <w:r w:rsidR="001748C9">
        <w:t xml:space="preserve"> </w:t>
      </w:r>
      <w:r w:rsidRPr="008C28E4">
        <w:t>was</w:t>
      </w:r>
      <w:r w:rsidR="001748C9">
        <w:t xml:space="preserve"> </w:t>
      </w:r>
      <w:r w:rsidRPr="008C28E4">
        <w:t>requested</w:t>
      </w:r>
      <w:r w:rsidR="001748C9">
        <w:t xml:space="preserve"> </w:t>
      </w:r>
      <w:r w:rsidRPr="008C28E4">
        <w:t>by</w:t>
      </w:r>
      <w:r w:rsidR="001748C9">
        <w:t xml:space="preserve"> </w:t>
      </w:r>
      <w:r w:rsidRPr="008C28E4">
        <w:t>the</w:t>
      </w:r>
      <w:r w:rsidR="001748C9">
        <w:t xml:space="preserve"> </w:t>
      </w:r>
      <w:r w:rsidRPr="008C28E4">
        <w:t>Ministry</w:t>
      </w:r>
      <w:r w:rsidR="001748C9">
        <w:t xml:space="preserve"> </w:t>
      </w:r>
      <w:r w:rsidRPr="008C28E4">
        <w:t>to</w:t>
      </w:r>
      <w:r w:rsidR="001748C9">
        <w:t xml:space="preserve"> </w:t>
      </w:r>
      <w:r w:rsidRPr="008C28E4">
        <w:t>develop</w:t>
      </w:r>
      <w:r w:rsidR="001748C9">
        <w:t xml:space="preserve"> </w:t>
      </w:r>
      <w:r w:rsidRPr="008C28E4">
        <w:t>the</w:t>
      </w:r>
      <w:r w:rsidR="001748C9">
        <w:t xml:space="preserve"> </w:t>
      </w:r>
      <w:r w:rsidRPr="008C28E4">
        <w:t>format</w:t>
      </w:r>
      <w:r w:rsidR="001748C9">
        <w:t xml:space="preserve"> </w:t>
      </w:r>
      <w:r w:rsidRPr="008C28E4">
        <w:t>and</w:t>
      </w:r>
      <w:r w:rsidR="001748C9">
        <w:t xml:space="preserve"> </w:t>
      </w:r>
      <w:r w:rsidRPr="008C28E4">
        <w:t>technical</w:t>
      </w:r>
      <w:r w:rsidR="001748C9">
        <w:t xml:space="preserve"> </w:t>
      </w:r>
      <w:r w:rsidRPr="008C28E4">
        <w:t>requirements</w:t>
      </w:r>
      <w:r w:rsidR="001748C9">
        <w:t xml:space="preserve"> </w:t>
      </w:r>
      <w:r w:rsidRPr="008C28E4">
        <w:t>for</w:t>
      </w:r>
      <w:r w:rsidR="001748C9">
        <w:t xml:space="preserve"> </w:t>
      </w:r>
      <w:r w:rsidRPr="008C28E4">
        <w:t>the</w:t>
      </w:r>
      <w:r w:rsidR="001748C9">
        <w:t xml:space="preserve"> </w:t>
      </w:r>
      <w:r w:rsidRPr="008C28E4">
        <w:t>SPIR.</w:t>
      </w:r>
      <w:r w:rsidR="001748C9">
        <w:t xml:space="preserve">  </w:t>
      </w:r>
      <w:r w:rsidRPr="008C28E4">
        <w:t>This</w:t>
      </w:r>
      <w:r w:rsidR="001748C9">
        <w:t xml:space="preserve"> </w:t>
      </w:r>
      <w:r w:rsidRPr="008C28E4">
        <w:t>manual</w:t>
      </w:r>
      <w:r w:rsidR="001748C9">
        <w:t xml:space="preserve"> </w:t>
      </w:r>
      <w:r w:rsidRPr="008C28E4">
        <w:t>provides</w:t>
      </w:r>
      <w:r w:rsidR="001748C9">
        <w:t xml:space="preserve"> </w:t>
      </w:r>
      <w:r w:rsidRPr="008C28E4">
        <w:t>the</w:t>
      </w:r>
      <w:r w:rsidR="001748C9">
        <w:t xml:space="preserve"> </w:t>
      </w:r>
      <w:r w:rsidRPr="008C28E4">
        <w:t>necessary</w:t>
      </w:r>
      <w:r w:rsidR="001748C9">
        <w:t xml:space="preserve"> </w:t>
      </w:r>
      <w:r w:rsidRPr="008C28E4">
        <w:t>guidance</w:t>
      </w:r>
      <w:r w:rsidR="001748C9">
        <w:t xml:space="preserve"> </w:t>
      </w:r>
      <w:r w:rsidRPr="008C28E4">
        <w:t>for</w:t>
      </w:r>
      <w:r w:rsidR="001748C9">
        <w:t xml:space="preserve"> </w:t>
      </w:r>
      <w:r w:rsidRPr="008C28E4">
        <w:t>a</w:t>
      </w:r>
      <w:r w:rsidR="001748C9">
        <w:t xml:space="preserve"> </w:t>
      </w:r>
      <w:r w:rsidRPr="008C28E4">
        <w:t>consultant</w:t>
      </w:r>
      <w:r w:rsidR="001748C9">
        <w:t xml:space="preserve"> </w:t>
      </w:r>
      <w:r w:rsidRPr="008C28E4">
        <w:t>to</w:t>
      </w:r>
      <w:r w:rsidR="001748C9">
        <w:t xml:space="preserve"> </w:t>
      </w:r>
      <w:r w:rsidRPr="008C28E4">
        <w:t>prepare</w:t>
      </w:r>
      <w:r w:rsidR="001748C9">
        <w:t xml:space="preserve"> </w:t>
      </w:r>
      <w:r w:rsidRPr="008C28E4">
        <w:t>a</w:t>
      </w:r>
      <w:r w:rsidR="001748C9">
        <w:t xml:space="preserve"> </w:t>
      </w:r>
      <w:r w:rsidRPr="008C28E4">
        <w:t>SPIR</w:t>
      </w:r>
      <w:r w:rsidR="001748C9">
        <w:t xml:space="preserve"> </w:t>
      </w:r>
      <w:r w:rsidRPr="008C28E4">
        <w:t>on</w:t>
      </w:r>
      <w:r w:rsidR="001748C9">
        <w:t xml:space="preserve"> </w:t>
      </w:r>
      <w:r w:rsidRPr="008C28E4">
        <w:t>behalf</w:t>
      </w:r>
      <w:r w:rsidR="001748C9">
        <w:t xml:space="preserve"> </w:t>
      </w:r>
      <w:r w:rsidRPr="008C28E4">
        <w:t>of</w:t>
      </w:r>
      <w:r w:rsidR="001748C9">
        <w:t xml:space="preserve"> </w:t>
      </w:r>
      <w:r w:rsidRPr="008C28E4">
        <w:t>a</w:t>
      </w:r>
      <w:r w:rsidR="001748C9">
        <w:t xml:space="preserve"> </w:t>
      </w:r>
      <w:r w:rsidRPr="008C28E4">
        <w:t>School</w:t>
      </w:r>
      <w:r w:rsidR="001748C9">
        <w:t xml:space="preserve"> </w:t>
      </w:r>
      <w:r w:rsidRPr="008C28E4">
        <w:t>District.</w:t>
      </w:r>
    </w:p>
    <w:p w:rsidR="008C28E4" w:rsidRPr="008C28E4" w:rsidRDefault="008C28E4" w:rsidP="008C28E4">
      <w:pPr>
        <w:jc w:val="both"/>
      </w:pPr>
      <w:r w:rsidRPr="008C28E4">
        <w:t>SPIRs</w:t>
      </w:r>
      <w:r w:rsidR="001748C9">
        <w:t xml:space="preserve"> </w:t>
      </w:r>
      <w:r w:rsidRPr="008C28E4">
        <w:t>are</w:t>
      </w:r>
      <w:r w:rsidR="001748C9">
        <w:t xml:space="preserve"> </w:t>
      </w:r>
      <w:r w:rsidRPr="008C28E4">
        <w:t>due-diligence</w:t>
      </w:r>
      <w:r w:rsidR="001748C9">
        <w:t xml:space="preserve"> </w:t>
      </w:r>
      <w:r w:rsidRPr="008C28E4">
        <w:t>documents</w:t>
      </w:r>
      <w:r w:rsidR="001748C9">
        <w:t xml:space="preserve"> </w:t>
      </w:r>
      <w:r w:rsidRPr="008C28E4">
        <w:t>that</w:t>
      </w:r>
      <w:r w:rsidR="001748C9">
        <w:t xml:space="preserve"> </w:t>
      </w:r>
      <w:r w:rsidRPr="008C28E4">
        <w:t>are</w:t>
      </w:r>
      <w:r w:rsidR="001748C9">
        <w:t xml:space="preserve"> </w:t>
      </w:r>
      <w:r w:rsidRPr="008C28E4">
        <w:t>designed</w:t>
      </w:r>
      <w:r w:rsidR="001748C9">
        <w:t xml:space="preserve"> </w:t>
      </w:r>
      <w:r w:rsidRPr="008C28E4">
        <w:t>to</w:t>
      </w:r>
      <w:r w:rsidR="001748C9">
        <w:t xml:space="preserve"> </w:t>
      </w:r>
      <w:r w:rsidRPr="008C28E4">
        <w:t>confirm</w:t>
      </w:r>
      <w:r w:rsidR="001748C9">
        <w:t xml:space="preserve"> </w:t>
      </w:r>
      <w:r w:rsidRPr="008C28E4">
        <w:t>the</w:t>
      </w:r>
      <w:r w:rsidR="001748C9">
        <w:t xml:space="preserve"> </w:t>
      </w:r>
      <w:r w:rsidRPr="008C28E4">
        <w:t>seismic</w:t>
      </w:r>
      <w:r w:rsidR="001748C9">
        <w:t xml:space="preserve"> </w:t>
      </w:r>
      <w:r w:rsidRPr="008C28E4">
        <w:t>risk</w:t>
      </w:r>
      <w:r w:rsidR="001748C9">
        <w:t xml:space="preserve"> </w:t>
      </w:r>
      <w:r w:rsidRPr="008C28E4">
        <w:t>and</w:t>
      </w:r>
      <w:r w:rsidR="001748C9">
        <w:t xml:space="preserve"> </w:t>
      </w:r>
      <w:r w:rsidRPr="008C28E4">
        <w:t>present</w:t>
      </w:r>
      <w:r w:rsidR="001748C9">
        <w:t xml:space="preserve"> </w:t>
      </w:r>
      <w:r w:rsidRPr="008C28E4">
        <w:t>seismic</w:t>
      </w:r>
      <w:r w:rsidR="001748C9">
        <w:t xml:space="preserve"> </w:t>
      </w:r>
      <w:r w:rsidRPr="008C28E4">
        <w:t>upgrading</w:t>
      </w:r>
      <w:r w:rsidR="001748C9">
        <w:t xml:space="preserve"> </w:t>
      </w:r>
      <w:r w:rsidRPr="008C28E4">
        <w:t>options</w:t>
      </w:r>
      <w:r w:rsidR="001748C9">
        <w:t xml:space="preserve"> </w:t>
      </w:r>
      <w:r w:rsidRPr="008C28E4">
        <w:t>to</w:t>
      </w:r>
      <w:r w:rsidR="001748C9">
        <w:t xml:space="preserve"> </w:t>
      </w:r>
      <w:r w:rsidRPr="008C28E4">
        <w:t>assist</w:t>
      </w:r>
      <w:r w:rsidR="001748C9">
        <w:t xml:space="preserve"> </w:t>
      </w:r>
      <w:r w:rsidRPr="008C28E4">
        <w:t>seismic</w:t>
      </w:r>
      <w:r w:rsidR="001748C9">
        <w:t xml:space="preserve"> </w:t>
      </w:r>
      <w:r w:rsidRPr="008C28E4">
        <w:t>safety</w:t>
      </w:r>
      <w:r w:rsidR="001748C9">
        <w:t xml:space="preserve"> </w:t>
      </w:r>
      <w:r w:rsidRPr="008C28E4">
        <w:t>planning</w:t>
      </w:r>
      <w:r w:rsidR="001748C9">
        <w:t xml:space="preserve"> </w:t>
      </w:r>
      <w:r w:rsidRPr="008C28E4">
        <w:t>by</w:t>
      </w:r>
      <w:r w:rsidR="001748C9">
        <w:t xml:space="preserve"> </w:t>
      </w:r>
      <w:r w:rsidRPr="008C28E4">
        <w:t>both</w:t>
      </w:r>
      <w:r w:rsidR="001748C9">
        <w:t xml:space="preserve"> </w:t>
      </w:r>
      <w:r w:rsidRPr="008C28E4">
        <w:t>School</w:t>
      </w:r>
      <w:r w:rsidR="001748C9">
        <w:t xml:space="preserve"> </w:t>
      </w:r>
      <w:r w:rsidRPr="008C28E4">
        <w:t>Districts</w:t>
      </w:r>
      <w:r w:rsidR="001748C9">
        <w:t xml:space="preserve"> </w:t>
      </w:r>
      <w:r w:rsidRPr="008C28E4">
        <w:t>and</w:t>
      </w:r>
      <w:r w:rsidR="001748C9">
        <w:t xml:space="preserve"> </w:t>
      </w:r>
      <w:r w:rsidRPr="008C28E4">
        <w:t>the</w:t>
      </w:r>
      <w:r w:rsidR="001748C9">
        <w:t xml:space="preserve"> </w:t>
      </w:r>
      <w:r w:rsidRPr="008C28E4">
        <w:t>Ministry.</w:t>
      </w:r>
      <w:r w:rsidR="001748C9">
        <w:t xml:space="preserve">  </w:t>
      </w:r>
      <w:r w:rsidRPr="008C28E4">
        <w:t>The</w:t>
      </w:r>
      <w:r w:rsidR="001748C9">
        <w:t xml:space="preserve"> </w:t>
      </w:r>
      <w:r w:rsidRPr="008C28E4">
        <w:t>expectation</w:t>
      </w:r>
      <w:r w:rsidR="001748C9">
        <w:t xml:space="preserve"> </w:t>
      </w:r>
      <w:r w:rsidRPr="008C28E4">
        <w:t>is</w:t>
      </w:r>
      <w:r w:rsidR="001748C9">
        <w:t xml:space="preserve"> </w:t>
      </w:r>
      <w:r w:rsidRPr="008C28E4">
        <w:t>that</w:t>
      </w:r>
      <w:r w:rsidR="001748C9">
        <w:t xml:space="preserve"> </w:t>
      </w:r>
      <w:r w:rsidRPr="008C28E4">
        <w:t>SPIR</w:t>
      </w:r>
      <w:r w:rsidR="001748C9">
        <w:t xml:space="preserve"> </w:t>
      </w:r>
      <w:r w:rsidRPr="008C28E4">
        <w:t>information</w:t>
      </w:r>
      <w:r w:rsidR="001748C9">
        <w:t xml:space="preserve"> </w:t>
      </w:r>
      <w:r w:rsidRPr="008C28E4">
        <w:t>will</w:t>
      </w:r>
      <w:r w:rsidR="001748C9">
        <w:t xml:space="preserve"> </w:t>
      </w:r>
      <w:r w:rsidRPr="008C28E4">
        <w:t>guide</w:t>
      </w:r>
      <w:r w:rsidR="001748C9">
        <w:t xml:space="preserve"> </w:t>
      </w:r>
      <w:r w:rsidRPr="008C28E4">
        <w:t>the</w:t>
      </w:r>
      <w:r w:rsidR="001748C9">
        <w:t xml:space="preserve"> </w:t>
      </w:r>
      <w:r w:rsidRPr="008C28E4">
        <w:t>seismic</w:t>
      </w:r>
      <w:r w:rsidR="001748C9">
        <w:t xml:space="preserve"> </w:t>
      </w:r>
      <w:r w:rsidRPr="008C28E4">
        <w:t>upgrading</w:t>
      </w:r>
      <w:r w:rsidR="001748C9">
        <w:t xml:space="preserve"> </w:t>
      </w:r>
      <w:r w:rsidRPr="008C28E4">
        <w:t>of</w:t>
      </w:r>
      <w:r w:rsidR="001748C9">
        <w:t xml:space="preserve"> </w:t>
      </w:r>
      <w:r w:rsidRPr="008C28E4">
        <w:t>a</w:t>
      </w:r>
      <w:r w:rsidR="001748C9">
        <w:t xml:space="preserve"> </w:t>
      </w:r>
      <w:r w:rsidRPr="008C28E4">
        <w:t>school</w:t>
      </w:r>
      <w:r w:rsidR="001748C9">
        <w:t xml:space="preserve"> </w:t>
      </w:r>
      <w:r w:rsidRPr="008C28E4">
        <w:t>block</w:t>
      </w:r>
      <w:r w:rsidR="001748C9">
        <w:t xml:space="preserve"> </w:t>
      </w:r>
      <w:r w:rsidRPr="008C28E4">
        <w:t>in</w:t>
      </w:r>
      <w:r w:rsidR="001748C9">
        <w:t xml:space="preserve"> </w:t>
      </w:r>
      <w:r w:rsidRPr="008C28E4">
        <w:t>a</w:t>
      </w:r>
      <w:r w:rsidR="001748C9">
        <w:t xml:space="preserve"> </w:t>
      </w:r>
      <w:r w:rsidRPr="008C28E4">
        <w:t>consistent,</w:t>
      </w:r>
      <w:r w:rsidR="001748C9">
        <w:t xml:space="preserve"> </w:t>
      </w:r>
      <w:r w:rsidRPr="008C28E4">
        <w:t>safe,</w:t>
      </w:r>
      <w:r w:rsidR="001748C9">
        <w:t xml:space="preserve"> </w:t>
      </w:r>
      <w:r w:rsidRPr="008C28E4">
        <w:t>and</w:t>
      </w:r>
      <w:r w:rsidR="001748C9">
        <w:t xml:space="preserve"> </w:t>
      </w:r>
      <w:r w:rsidRPr="008C28E4">
        <w:t>cost-effective</w:t>
      </w:r>
      <w:r w:rsidR="001748C9">
        <w:t xml:space="preserve"> </w:t>
      </w:r>
      <w:r w:rsidRPr="008C28E4">
        <w:t>manner.</w:t>
      </w:r>
    </w:p>
    <w:p w:rsidR="008C28E4" w:rsidRPr="008C28E4" w:rsidRDefault="008C28E4" w:rsidP="008C28E4">
      <w:pPr>
        <w:jc w:val="both"/>
      </w:pPr>
      <w:r w:rsidRPr="008C28E4">
        <w:t>From</w:t>
      </w:r>
      <w:r w:rsidR="001748C9">
        <w:t xml:space="preserve"> </w:t>
      </w:r>
      <w:r w:rsidRPr="008C28E4">
        <w:t>a</w:t>
      </w:r>
      <w:r w:rsidR="001748C9">
        <w:t xml:space="preserve"> </w:t>
      </w:r>
      <w:r w:rsidRPr="008C28E4">
        <w:t>structural</w:t>
      </w:r>
      <w:r w:rsidR="001748C9">
        <w:t xml:space="preserve"> </w:t>
      </w:r>
      <w:r w:rsidRPr="008C28E4">
        <w:t>engineering</w:t>
      </w:r>
      <w:r w:rsidR="001748C9">
        <w:t xml:space="preserve"> </w:t>
      </w:r>
      <w:r w:rsidRPr="008C28E4">
        <w:t>perspective,</w:t>
      </w:r>
      <w:r w:rsidR="001748C9">
        <w:t xml:space="preserve"> </w:t>
      </w:r>
      <w:r w:rsidRPr="008C28E4">
        <w:t>the</w:t>
      </w:r>
      <w:r w:rsidR="001748C9">
        <w:t xml:space="preserve"> </w:t>
      </w:r>
      <w:r w:rsidRPr="008C28E4">
        <w:t>SPIR</w:t>
      </w:r>
      <w:r w:rsidR="001748C9">
        <w:t xml:space="preserve"> </w:t>
      </w:r>
      <w:r w:rsidRPr="008C28E4">
        <w:t>leads</w:t>
      </w:r>
      <w:r w:rsidR="001748C9">
        <w:t xml:space="preserve"> </w:t>
      </w:r>
      <w:r w:rsidRPr="008C28E4">
        <w:t>into</w:t>
      </w:r>
      <w:r w:rsidR="001748C9">
        <w:t xml:space="preserve"> </w:t>
      </w:r>
      <w:r w:rsidRPr="008C28E4">
        <w:t>the</w:t>
      </w:r>
      <w:r w:rsidR="001748C9">
        <w:t xml:space="preserve"> </w:t>
      </w:r>
      <w:r w:rsidRPr="008C28E4">
        <w:t>preparation</w:t>
      </w:r>
      <w:r w:rsidR="001748C9">
        <w:t xml:space="preserve"> </w:t>
      </w:r>
      <w:r w:rsidRPr="008C28E4">
        <w:t>of</w:t>
      </w:r>
      <w:r w:rsidR="001748C9">
        <w:t xml:space="preserve"> </w:t>
      </w:r>
      <w:r w:rsidRPr="008C28E4">
        <w:t>the</w:t>
      </w:r>
      <w:r w:rsidR="001748C9">
        <w:t xml:space="preserve"> </w:t>
      </w:r>
      <w:r w:rsidRPr="008C28E4">
        <w:t>PDR</w:t>
      </w:r>
      <w:r w:rsidR="001748C9">
        <w:t xml:space="preserve"> </w:t>
      </w:r>
      <w:r w:rsidRPr="008C28E4">
        <w:t>through</w:t>
      </w:r>
      <w:r w:rsidR="001748C9">
        <w:t xml:space="preserve"> </w:t>
      </w:r>
      <w:r w:rsidRPr="008C28E4">
        <w:t>the</w:t>
      </w:r>
      <w:r w:rsidR="001748C9">
        <w:t xml:space="preserve"> </w:t>
      </w:r>
      <w:r w:rsidRPr="008C28E4">
        <w:t>list</w:t>
      </w:r>
      <w:r w:rsidR="001748C9">
        <w:t xml:space="preserve"> </w:t>
      </w:r>
      <w:r w:rsidRPr="008C28E4">
        <w:t>of</w:t>
      </w:r>
      <w:r w:rsidR="001748C9">
        <w:t xml:space="preserve"> </w:t>
      </w:r>
      <w:r w:rsidRPr="008C28E4">
        <w:t>PDR</w:t>
      </w:r>
      <w:r w:rsidR="001748C9">
        <w:t xml:space="preserve"> </w:t>
      </w:r>
      <w:r w:rsidRPr="008C28E4">
        <w:t>requirements</w:t>
      </w:r>
      <w:r w:rsidR="001748C9">
        <w:t xml:space="preserve"> </w:t>
      </w:r>
      <w:r w:rsidRPr="008C28E4">
        <w:t>given</w:t>
      </w:r>
      <w:r w:rsidR="001748C9">
        <w:t xml:space="preserve"> </w:t>
      </w:r>
      <w:r w:rsidRPr="008C28E4">
        <w:t>in</w:t>
      </w:r>
      <w:r w:rsidR="001748C9">
        <w:t xml:space="preserve"> </w:t>
      </w:r>
      <w:r w:rsidRPr="008C28E4">
        <w:t>Chapter</w:t>
      </w:r>
      <w:r w:rsidR="001748C9">
        <w:t xml:space="preserve"> </w:t>
      </w:r>
      <w:r w:rsidRPr="008C28E4">
        <w:t>11</w:t>
      </w:r>
      <w:r w:rsidR="001748C9">
        <w:t xml:space="preserve"> </w:t>
      </w:r>
      <w:r w:rsidRPr="008C28E4">
        <w:t>of</w:t>
      </w:r>
      <w:r w:rsidR="001748C9">
        <w:t xml:space="preserve"> </w:t>
      </w:r>
      <w:r w:rsidRPr="008C28E4">
        <w:t>the</w:t>
      </w:r>
      <w:r w:rsidR="001748C9">
        <w:t xml:space="preserve"> </w:t>
      </w:r>
      <w:r w:rsidRPr="008C28E4">
        <w:t>SPIR.</w:t>
      </w:r>
    </w:p>
    <w:p w:rsidR="008C28E4" w:rsidRPr="008C28E4" w:rsidRDefault="008C28E4" w:rsidP="008C28E4">
      <w:pPr>
        <w:jc w:val="both"/>
      </w:pPr>
      <w:r w:rsidRPr="008C28E4">
        <w:t>Ongoing</w:t>
      </w:r>
      <w:r w:rsidR="001748C9">
        <w:t xml:space="preserve"> </w:t>
      </w:r>
      <w:r w:rsidRPr="008C28E4">
        <w:t>feedback</w:t>
      </w:r>
      <w:r w:rsidR="001748C9">
        <w:t xml:space="preserve"> </w:t>
      </w:r>
      <w:r w:rsidRPr="008C28E4">
        <w:t>from</w:t>
      </w:r>
      <w:r w:rsidR="001748C9">
        <w:t xml:space="preserve"> </w:t>
      </w:r>
      <w:r w:rsidRPr="008C28E4">
        <w:t>engineering</w:t>
      </w:r>
      <w:r w:rsidR="001748C9">
        <w:t xml:space="preserve"> </w:t>
      </w:r>
      <w:r w:rsidRPr="008C28E4">
        <w:t>practitioners</w:t>
      </w:r>
      <w:r w:rsidR="001748C9">
        <w:t xml:space="preserve"> </w:t>
      </w:r>
      <w:r w:rsidRPr="008C28E4">
        <w:t>is</w:t>
      </w:r>
      <w:r w:rsidR="001748C9">
        <w:t xml:space="preserve"> </w:t>
      </w:r>
      <w:r w:rsidRPr="008C28E4">
        <w:t>encouraged</w:t>
      </w:r>
      <w:r w:rsidR="001748C9">
        <w:t xml:space="preserve"> </w:t>
      </w:r>
      <w:r w:rsidRPr="008C28E4">
        <w:t>to</w:t>
      </w:r>
      <w:r w:rsidR="001748C9">
        <w:t xml:space="preserve"> </w:t>
      </w:r>
      <w:r w:rsidRPr="008C28E4">
        <w:t>advance</w:t>
      </w:r>
      <w:r w:rsidR="001748C9">
        <w:t xml:space="preserve"> </w:t>
      </w:r>
      <w:r w:rsidRPr="008C28E4">
        <w:t>future</w:t>
      </w:r>
      <w:r w:rsidR="001748C9">
        <w:t xml:space="preserve"> </w:t>
      </w:r>
      <w:r w:rsidRPr="008C28E4">
        <w:t>refinements</w:t>
      </w:r>
      <w:r w:rsidR="001748C9">
        <w:t xml:space="preserve"> </w:t>
      </w:r>
      <w:r w:rsidRPr="008C28E4">
        <w:t>of</w:t>
      </w:r>
      <w:r w:rsidR="001748C9">
        <w:t xml:space="preserve"> </w:t>
      </w:r>
      <w:r w:rsidRPr="008C28E4">
        <w:t>the</w:t>
      </w:r>
      <w:r w:rsidR="001748C9">
        <w:t xml:space="preserve"> </w:t>
      </w:r>
      <w:r w:rsidRPr="008C28E4">
        <w:t>SPIR</w:t>
      </w:r>
      <w:r w:rsidR="001748C9">
        <w:t xml:space="preserve"> </w:t>
      </w:r>
      <w:r w:rsidRPr="008C28E4">
        <w:t>document.</w:t>
      </w:r>
    </w:p>
    <w:p w:rsidR="008C28E4" w:rsidRPr="008C28E4" w:rsidRDefault="008C28E4" w:rsidP="008C28E4">
      <w:pPr>
        <w:jc w:val="both"/>
      </w:pPr>
    </w:p>
    <w:p w:rsidR="008C28E4" w:rsidRPr="008C28E4" w:rsidRDefault="008C28E4" w:rsidP="008C28E4">
      <w:pPr>
        <w:jc w:val="both"/>
        <w:sectPr w:rsidR="008C28E4" w:rsidRPr="008C28E4" w:rsidSect="001B7B78">
          <w:headerReference w:type="default" r:id="rId12"/>
          <w:pgSz w:w="12240" w:h="15840"/>
          <w:pgMar w:top="1728" w:right="1440" w:bottom="1440" w:left="1440" w:header="720" w:footer="720" w:gutter="0"/>
          <w:pgNumType w:fmt="lowerRoman" w:start="1"/>
          <w:cols w:space="720"/>
        </w:sectPr>
      </w:pPr>
    </w:p>
    <w:p w:rsidR="008C28E4" w:rsidRPr="008C28E4" w:rsidRDefault="008C28E4" w:rsidP="008C28E4">
      <w:pPr>
        <w:pStyle w:val="Heading1"/>
        <w:numPr>
          <w:ilvl w:val="0"/>
          <w:numId w:val="0"/>
        </w:numPr>
        <w:jc w:val="both"/>
      </w:pPr>
      <w:bookmarkStart w:id="3" w:name="_Toc205995517"/>
      <w:bookmarkEnd w:id="2"/>
      <w:r w:rsidRPr="008C28E4">
        <w:t>GUIDELINES</w:t>
      </w:r>
      <w:r w:rsidR="001748C9">
        <w:t xml:space="preserve"> </w:t>
      </w:r>
      <w:r w:rsidRPr="008C28E4">
        <w:t>UPDATES</w:t>
      </w:r>
      <w:bookmarkEnd w:id="3"/>
    </w:p>
    <w:p w:rsidR="008C28E4" w:rsidRPr="008C28E4" w:rsidRDefault="008C28E4" w:rsidP="008C28E4">
      <w:pPr>
        <w:pStyle w:val="NormalWeb"/>
        <w:spacing w:before="240" w:beforeAutospacing="0" w:after="0" w:afterAutospacing="0"/>
        <w:rPr>
          <w:rFonts w:ascii="Arial" w:hAnsi="Arial" w:cs="Arial"/>
        </w:rPr>
      </w:pPr>
      <w:r w:rsidRPr="008C28E4">
        <w:rPr>
          <w:rFonts w:ascii="Arial" w:hAnsi="Arial" w:cs="Arial"/>
          <w:sz w:val="20"/>
          <w:szCs w:val="20"/>
        </w:rPr>
        <w:t>SPIR</w:t>
      </w:r>
      <w:r w:rsidR="001748C9">
        <w:rPr>
          <w:rFonts w:ascii="Arial" w:hAnsi="Arial" w:cs="Arial"/>
          <w:sz w:val="20"/>
          <w:szCs w:val="20"/>
        </w:rPr>
        <w:t xml:space="preserve"> </w:t>
      </w:r>
      <w:r w:rsidRPr="008C28E4">
        <w:rPr>
          <w:rFonts w:ascii="Arial" w:hAnsi="Arial" w:cs="Arial"/>
          <w:sz w:val="20"/>
          <w:szCs w:val="20"/>
        </w:rPr>
        <w:t>Guidelines</w:t>
      </w:r>
      <w:r w:rsidR="001748C9">
        <w:rPr>
          <w:rFonts w:ascii="Arial" w:hAnsi="Arial" w:cs="Arial"/>
          <w:sz w:val="20"/>
          <w:szCs w:val="20"/>
        </w:rPr>
        <w:t xml:space="preserve"> </w:t>
      </w:r>
      <w:r w:rsidRPr="008C28E4">
        <w:rPr>
          <w:rFonts w:ascii="Arial" w:hAnsi="Arial" w:cs="Arial"/>
          <w:sz w:val="20"/>
          <w:szCs w:val="20"/>
        </w:rPr>
        <w:t>Edition</w:t>
      </w:r>
      <w:r w:rsidR="001748C9">
        <w:rPr>
          <w:rFonts w:ascii="Arial" w:hAnsi="Arial" w:cs="Arial"/>
          <w:sz w:val="20"/>
          <w:szCs w:val="20"/>
        </w:rPr>
        <w:t xml:space="preserve"> </w:t>
      </w:r>
      <w:r w:rsidRPr="008C28E4">
        <w:rPr>
          <w:rFonts w:ascii="Arial" w:hAnsi="Arial" w:cs="Arial"/>
          <w:sz w:val="20"/>
          <w:szCs w:val="20"/>
        </w:rPr>
        <w:t>3.1</w:t>
      </w:r>
      <w:r w:rsidR="006A5390">
        <w:rPr>
          <w:rFonts w:ascii="Arial" w:hAnsi="Arial" w:cs="Arial"/>
          <w:sz w:val="20"/>
          <w:szCs w:val="20"/>
        </w:rPr>
        <w:t xml:space="preserve"> were approved by the Technical Review Board on August 25, 2025.  The revised guidelines</w:t>
      </w:r>
      <w:r w:rsidR="001748C9">
        <w:rPr>
          <w:rFonts w:ascii="Arial" w:hAnsi="Arial" w:cs="Arial"/>
          <w:sz w:val="20"/>
          <w:szCs w:val="20"/>
        </w:rPr>
        <w:t xml:space="preserve"> </w:t>
      </w:r>
      <w:r w:rsidRPr="008C28E4">
        <w:rPr>
          <w:rFonts w:ascii="Arial" w:hAnsi="Arial" w:cs="Arial"/>
          <w:sz w:val="20"/>
          <w:szCs w:val="20"/>
        </w:rPr>
        <w:t>include</w:t>
      </w:r>
      <w:r w:rsidR="001748C9">
        <w:rPr>
          <w:rFonts w:ascii="Arial" w:hAnsi="Arial" w:cs="Arial"/>
          <w:sz w:val="20"/>
          <w:szCs w:val="20"/>
        </w:rPr>
        <w:t xml:space="preserve"> </w:t>
      </w:r>
      <w:r w:rsidRPr="008C28E4">
        <w:rPr>
          <w:rFonts w:ascii="Arial" w:hAnsi="Arial" w:cs="Arial"/>
          <w:sz w:val="20"/>
          <w:szCs w:val="20"/>
        </w:rPr>
        <w:t>the</w:t>
      </w:r>
      <w:r w:rsidR="001748C9">
        <w:rPr>
          <w:rFonts w:ascii="Arial" w:hAnsi="Arial" w:cs="Arial"/>
          <w:sz w:val="20"/>
          <w:szCs w:val="20"/>
        </w:rPr>
        <w:t xml:space="preserve"> </w:t>
      </w:r>
      <w:r w:rsidRPr="008C28E4">
        <w:rPr>
          <w:rFonts w:ascii="Arial" w:hAnsi="Arial" w:cs="Arial"/>
          <w:sz w:val="20"/>
          <w:szCs w:val="20"/>
        </w:rPr>
        <w:t>following</w:t>
      </w:r>
      <w:r w:rsidR="001748C9">
        <w:rPr>
          <w:rFonts w:ascii="Arial" w:hAnsi="Arial" w:cs="Arial"/>
          <w:sz w:val="20"/>
          <w:szCs w:val="20"/>
        </w:rPr>
        <w:t xml:space="preserve"> </w:t>
      </w:r>
      <w:r w:rsidRPr="008C28E4">
        <w:rPr>
          <w:rFonts w:ascii="Arial" w:hAnsi="Arial" w:cs="Arial"/>
          <w:sz w:val="20"/>
          <w:szCs w:val="20"/>
        </w:rPr>
        <w:t>significant</w:t>
      </w:r>
      <w:r w:rsidR="001748C9">
        <w:rPr>
          <w:rFonts w:ascii="Arial" w:hAnsi="Arial" w:cs="Arial"/>
          <w:sz w:val="20"/>
          <w:szCs w:val="20"/>
        </w:rPr>
        <w:t xml:space="preserve"> </w:t>
      </w:r>
      <w:r w:rsidRPr="008C28E4">
        <w:rPr>
          <w:rFonts w:ascii="Arial" w:hAnsi="Arial" w:cs="Arial"/>
          <w:sz w:val="20"/>
          <w:szCs w:val="20"/>
        </w:rPr>
        <w:t>revisions</w:t>
      </w:r>
      <w:r w:rsidR="001748C9">
        <w:rPr>
          <w:rFonts w:ascii="Arial" w:hAnsi="Arial" w:cs="Arial"/>
          <w:sz w:val="20"/>
          <w:szCs w:val="20"/>
        </w:rPr>
        <w:t xml:space="preserve"> </w:t>
      </w:r>
      <w:r w:rsidRPr="008C28E4">
        <w:rPr>
          <w:rFonts w:ascii="Arial" w:hAnsi="Arial" w:cs="Arial"/>
          <w:sz w:val="20"/>
          <w:szCs w:val="20"/>
        </w:rPr>
        <w:t>made</w:t>
      </w:r>
      <w:r w:rsidR="001748C9">
        <w:rPr>
          <w:rFonts w:ascii="Arial" w:hAnsi="Arial" w:cs="Arial"/>
          <w:sz w:val="20"/>
          <w:szCs w:val="20"/>
        </w:rPr>
        <w:t xml:space="preserve"> </w:t>
      </w:r>
      <w:r w:rsidR="006A5390">
        <w:rPr>
          <w:rFonts w:ascii="Arial" w:hAnsi="Arial" w:cs="Arial"/>
          <w:sz w:val="20"/>
          <w:szCs w:val="20"/>
        </w:rPr>
        <w:t>to the previous version</w:t>
      </w:r>
      <w:r w:rsidR="001748C9">
        <w:rPr>
          <w:rFonts w:ascii="Arial" w:hAnsi="Arial" w:cs="Arial"/>
          <w:sz w:val="20"/>
          <w:szCs w:val="20"/>
        </w:rPr>
        <w:t xml:space="preserve"> </w:t>
      </w:r>
      <w:r w:rsidR="006A5390">
        <w:rPr>
          <w:rFonts w:ascii="Arial" w:hAnsi="Arial" w:cs="Arial"/>
          <w:sz w:val="20"/>
          <w:szCs w:val="20"/>
        </w:rPr>
        <w:t>(</w:t>
      </w:r>
      <w:r w:rsidRPr="008C28E4">
        <w:rPr>
          <w:rFonts w:ascii="Arial" w:hAnsi="Arial" w:cs="Arial"/>
          <w:sz w:val="20"/>
          <w:szCs w:val="20"/>
        </w:rPr>
        <w:t>SPIR</w:t>
      </w:r>
      <w:r w:rsidR="001748C9">
        <w:rPr>
          <w:rFonts w:ascii="Arial" w:hAnsi="Arial" w:cs="Arial"/>
          <w:sz w:val="20"/>
          <w:szCs w:val="20"/>
        </w:rPr>
        <w:t xml:space="preserve"> </w:t>
      </w:r>
      <w:r w:rsidRPr="008C28E4">
        <w:rPr>
          <w:rFonts w:ascii="Arial" w:hAnsi="Arial" w:cs="Arial"/>
          <w:sz w:val="20"/>
          <w:szCs w:val="20"/>
        </w:rPr>
        <w:t>Guidelines</w:t>
      </w:r>
      <w:r w:rsidR="001748C9">
        <w:rPr>
          <w:rFonts w:ascii="Arial" w:hAnsi="Arial" w:cs="Arial"/>
          <w:sz w:val="20"/>
          <w:szCs w:val="20"/>
        </w:rPr>
        <w:t xml:space="preserve"> </w:t>
      </w:r>
      <w:r w:rsidRPr="008C28E4">
        <w:rPr>
          <w:rFonts w:ascii="Arial" w:hAnsi="Arial" w:cs="Arial"/>
          <w:sz w:val="20"/>
          <w:szCs w:val="20"/>
        </w:rPr>
        <w:t>Edition</w:t>
      </w:r>
      <w:r w:rsidR="001748C9">
        <w:rPr>
          <w:rFonts w:ascii="Arial" w:hAnsi="Arial" w:cs="Arial"/>
          <w:sz w:val="20"/>
          <w:szCs w:val="20"/>
        </w:rPr>
        <w:t xml:space="preserve"> </w:t>
      </w:r>
      <w:r w:rsidRPr="008C28E4">
        <w:rPr>
          <w:rFonts w:ascii="Arial" w:hAnsi="Arial" w:cs="Arial"/>
          <w:sz w:val="20"/>
          <w:szCs w:val="20"/>
        </w:rPr>
        <w:t>3.</w:t>
      </w:r>
      <w:r w:rsidR="005D636E">
        <w:rPr>
          <w:rFonts w:ascii="Arial" w:hAnsi="Arial" w:cs="Arial"/>
          <w:sz w:val="20"/>
          <w:szCs w:val="20"/>
        </w:rPr>
        <w:t xml:space="preserve">0 </w:t>
      </w:r>
      <w:r w:rsidRPr="008C28E4">
        <w:rPr>
          <w:rFonts w:ascii="Arial" w:hAnsi="Arial" w:cs="Arial"/>
          <w:sz w:val="20"/>
          <w:szCs w:val="20"/>
        </w:rPr>
        <w:t>in</w:t>
      </w:r>
      <w:r w:rsidR="001748C9">
        <w:rPr>
          <w:rFonts w:ascii="Arial" w:hAnsi="Arial" w:cs="Arial"/>
          <w:sz w:val="20"/>
          <w:szCs w:val="20"/>
        </w:rPr>
        <w:t xml:space="preserve"> </w:t>
      </w:r>
      <w:r w:rsidRPr="008C28E4">
        <w:rPr>
          <w:rFonts w:ascii="Arial" w:hAnsi="Arial" w:cs="Arial"/>
          <w:sz w:val="20"/>
          <w:szCs w:val="20"/>
        </w:rPr>
        <w:t>July</w:t>
      </w:r>
      <w:r w:rsidR="001748C9">
        <w:rPr>
          <w:rFonts w:ascii="Arial" w:hAnsi="Arial" w:cs="Arial"/>
          <w:sz w:val="20"/>
          <w:szCs w:val="20"/>
        </w:rPr>
        <w:t xml:space="preserve"> </w:t>
      </w:r>
      <w:r w:rsidRPr="008C28E4">
        <w:rPr>
          <w:rFonts w:ascii="Arial" w:hAnsi="Arial" w:cs="Arial"/>
          <w:sz w:val="20"/>
          <w:szCs w:val="20"/>
        </w:rPr>
        <w:t>2018</w:t>
      </w:r>
      <w:r w:rsidR="006A5390">
        <w:rPr>
          <w:rFonts w:ascii="Arial" w:hAnsi="Arial" w:cs="Arial"/>
          <w:sz w:val="20"/>
          <w:szCs w:val="20"/>
        </w:rPr>
        <w:t>)</w:t>
      </w:r>
      <w:r w:rsidRPr="008C28E4">
        <w:rPr>
          <w:rFonts w:ascii="Arial" w:hAnsi="Arial" w:cs="Arial"/>
          <w:sz w:val="20"/>
          <w:szCs w:val="20"/>
        </w:rPr>
        <w:t>:</w:t>
      </w:r>
    </w:p>
    <w:p w:rsidR="008C28E4" w:rsidRPr="008C28E4" w:rsidRDefault="008C28E4" w:rsidP="004757DC">
      <w:pPr>
        <w:pStyle w:val="NormalWeb"/>
        <w:numPr>
          <w:ilvl w:val="0"/>
          <w:numId w:val="12"/>
        </w:numPr>
        <w:tabs>
          <w:tab w:val="clear" w:pos="720"/>
        </w:tabs>
        <w:spacing w:before="240" w:beforeAutospacing="0" w:after="0" w:afterAutospacing="0"/>
        <w:ind w:left="714" w:hanging="357"/>
        <w:rPr>
          <w:rFonts w:ascii="Arial" w:hAnsi="Arial" w:cs="Arial"/>
          <w:sz w:val="20"/>
          <w:szCs w:val="20"/>
        </w:rPr>
      </w:pPr>
      <w:r w:rsidRPr="008C28E4">
        <w:rPr>
          <w:rFonts w:ascii="Arial" w:hAnsi="Arial" w:cs="Arial"/>
          <w:sz w:val="20"/>
          <w:szCs w:val="20"/>
        </w:rPr>
        <w:t>Phased</w:t>
      </w:r>
      <w:r w:rsidR="001748C9">
        <w:rPr>
          <w:rFonts w:ascii="Arial" w:hAnsi="Arial" w:cs="Arial"/>
          <w:sz w:val="20"/>
          <w:szCs w:val="20"/>
        </w:rPr>
        <w:t xml:space="preserve"> </w:t>
      </w:r>
      <w:r w:rsidRPr="008C28E4">
        <w:rPr>
          <w:rFonts w:ascii="Arial" w:hAnsi="Arial" w:cs="Arial"/>
          <w:sz w:val="20"/>
          <w:szCs w:val="20"/>
        </w:rPr>
        <w:t>option</w:t>
      </w:r>
      <w:r w:rsidR="001748C9">
        <w:rPr>
          <w:rFonts w:ascii="Arial" w:hAnsi="Arial" w:cs="Arial"/>
          <w:sz w:val="20"/>
          <w:szCs w:val="20"/>
        </w:rPr>
        <w:t xml:space="preserve"> </w:t>
      </w:r>
      <w:r w:rsidRPr="008C28E4">
        <w:rPr>
          <w:rFonts w:ascii="Arial" w:hAnsi="Arial" w:cs="Arial"/>
          <w:sz w:val="20"/>
          <w:szCs w:val="20"/>
        </w:rPr>
        <w:t>has</w:t>
      </w:r>
      <w:r w:rsidR="001748C9">
        <w:rPr>
          <w:rFonts w:ascii="Arial" w:hAnsi="Arial" w:cs="Arial"/>
          <w:sz w:val="20"/>
          <w:szCs w:val="20"/>
        </w:rPr>
        <w:t xml:space="preserve"> </w:t>
      </w:r>
      <w:r w:rsidRPr="008C28E4">
        <w:rPr>
          <w:rFonts w:ascii="Arial" w:hAnsi="Arial" w:cs="Arial"/>
          <w:sz w:val="20"/>
          <w:szCs w:val="20"/>
        </w:rPr>
        <w:t>been</w:t>
      </w:r>
      <w:r w:rsidR="001748C9">
        <w:rPr>
          <w:rFonts w:ascii="Arial" w:hAnsi="Arial" w:cs="Arial"/>
          <w:sz w:val="20"/>
          <w:szCs w:val="20"/>
        </w:rPr>
        <w:t xml:space="preserve"> </w:t>
      </w:r>
      <w:r w:rsidRPr="008C28E4">
        <w:rPr>
          <w:rFonts w:ascii="Arial" w:hAnsi="Arial" w:cs="Arial"/>
          <w:sz w:val="20"/>
          <w:szCs w:val="20"/>
        </w:rPr>
        <w:t>removed.</w:t>
      </w:r>
    </w:p>
    <w:p w:rsidR="008C28E4" w:rsidRPr="008C28E4" w:rsidRDefault="008C28E4" w:rsidP="004757DC">
      <w:pPr>
        <w:pStyle w:val="NormalWeb"/>
        <w:numPr>
          <w:ilvl w:val="0"/>
          <w:numId w:val="12"/>
        </w:numPr>
        <w:tabs>
          <w:tab w:val="clear" w:pos="720"/>
        </w:tabs>
        <w:spacing w:before="240" w:beforeAutospacing="0" w:after="0" w:afterAutospacing="0"/>
        <w:ind w:left="714" w:hanging="357"/>
        <w:contextualSpacing/>
        <w:rPr>
          <w:rFonts w:ascii="Arial" w:hAnsi="Arial" w:cs="Arial"/>
          <w:sz w:val="20"/>
          <w:szCs w:val="20"/>
        </w:rPr>
      </w:pPr>
      <w:r w:rsidRPr="008C28E4">
        <w:rPr>
          <w:rFonts w:ascii="Arial" w:hAnsi="Arial" w:cs="Arial"/>
          <w:sz w:val="20"/>
          <w:szCs w:val="20"/>
        </w:rPr>
        <w:t>Amended</w:t>
      </w:r>
      <w:r w:rsidR="001748C9">
        <w:rPr>
          <w:rFonts w:ascii="Arial" w:hAnsi="Arial" w:cs="Arial"/>
          <w:sz w:val="20"/>
          <w:szCs w:val="20"/>
        </w:rPr>
        <w:t xml:space="preserve"> </w:t>
      </w:r>
      <w:r w:rsidRPr="008C28E4">
        <w:rPr>
          <w:rFonts w:ascii="Arial" w:hAnsi="Arial" w:cs="Arial"/>
          <w:sz w:val="20"/>
          <w:szCs w:val="20"/>
        </w:rPr>
        <w:t>SPIR</w:t>
      </w:r>
      <w:r w:rsidR="001748C9">
        <w:rPr>
          <w:rFonts w:ascii="Arial" w:hAnsi="Arial" w:cs="Arial"/>
          <w:sz w:val="20"/>
          <w:szCs w:val="20"/>
        </w:rPr>
        <w:t xml:space="preserve"> </w:t>
      </w:r>
      <w:r w:rsidRPr="008C28E4">
        <w:rPr>
          <w:rFonts w:ascii="Arial" w:hAnsi="Arial" w:cs="Arial"/>
          <w:sz w:val="20"/>
          <w:szCs w:val="20"/>
        </w:rPr>
        <w:t>consulting</w:t>
      </w:r>
      <w:r w:rsidR="001748C9">
        <w:rPr>
          <w:rFonts w:ascii="Arial" w:hAnsi="Arial" w:cs="Arial"/>
          <w:sz w:val="20"/>
          <w:szCs w:val="20"/>
        </w:rPr>
        <w:t xml:space="preserve"> </w:t>
      </w:r>
      <w:r w:rsidRPr="008C28E4">
        <w:rPr>
          <w:rFonts w:ascii="Arial" w:hAnsi="Arial" w:cs="Arial"/>
          <w:sz w:val="20"/>
          <w:szCs w:val="20"/>
        </w:rPr>
        <w:t>fee</w:t>
      </w:r>
      <w:r w:rsidR="001748C9">
        <w:rPr>
          <w:rFonts w:ascii="Arial" w:hAnsi="Arial" w:cs="Arial"/>
          <w:sz w:val="20"/>
          <w:szCs w:val="20"/>
        </w:rPr>
        <w:t xml:space="preserve"> </w:t>
      </w:r>
      <w:r w:rsidRPr="008C28E4">
        <w:rPr>
          <w:rFonts w:ascii="Arial" w:hAnsi="Arial" w:cs="Arial"/>
          <w:sz w:val="20"/>
          <w:szCs w:val="20"/>
        </w:rPr>
        <w:t>schedule</w:t>
      </w:r>
      <w:r w:rsidR="001748C9">
        <w:rPr>
          <w:rFonts w:ascii="Arial" w:hAnsi="Arial" w:cs="Arial"/>
          <w:sz w:val="20"/>
          <w:szCs w:val="20"/>
        </w:rPr>
        <w:t xml:space="preserve"> </w:t>
      </w:r>
      <w:r w:rsidRPr="008C28E4">
        <w:rPr>
          <w:rFonts w:ascii="Arial" w:hAnsi="Arial" w:cs="Arial"/>
          <w:sz w:val="20"/>
          <w:szCs w:val="20"/>
        </w:rPr>
        <w:t>(Appendix</w:t>
      </w:r>
      <w:r w:rsidR="001748C9">
        <w:rPr>
          <w:rFonts w:ascii="Arial" w:hAnsi="Arial" w:cs="Arial"/>
          <w:sz w:val="20"/>
          <w:szCs w:val="20"/>
        </w:rPr>
        <w:t xml:space="preserve"> </w:t>
      </w:r>
      <w:r w:rsidRPr="008C28E4">
        <w:rPr>
          <w:rFonts w:ascii="Arial" w:hAnsi="Arial" w:cs="Arial"/>
          <w:sz w:val="20"/>
          <w:szCs w:val="20"/>
        </w:rPr>
        <w:t>D)</w:t>
      </w:r>
      <w:r w:rsidR="005D5A70">
        <w:rPr>
          <w:rFonts w:ascii="Arial" w:hAnsi="Arial" w:cs="Arial"/>
          <w:sz w:val="20"/>
          <w:szCs w:val="20"/>
        </w:rPr>
        <w:t>.</w:t>
      </w:r>
    </w:p>
    <w:p w:rsidR="008C28E4" w:rsidRPr="008C28E4" w:rsidRDefault="008C28E4" w:rsidP="004757DC">
      <w:pPr>
        <w:pStyle w:val="NormalWeb"/>
        <w:numPr>
          <w:ilvl w:val="0"/>
          <w:numId w:val="12"/>
        </w:numPr>
        <w:tabs>
          <w:tab w:val="clear" w:pos="720"/>
        </w:tabs>
        <w:spacing w:before="240" w:beforeAutospacing="0" w:after="0" w:afterAutospacing="0"/>
        <w:ind w:left="714" w:hanging="357"/>
        <w:contextualSpacing/>
        <w:rPr>
          <w:rFonts w:ascii="Arial" w:hAnsi="Arial" w:cs="Arial"/>
          <w:sz w:val="20"/>
          <w:szCs w:val="20"/>
        </w:rPr>
      </w:pPr>
      <w:r w:rsidRPr="008C28E4">
        <w:rPr>
          <w:rFonts w:ascii="Arial" w:hAnsi="Arial" w:cs="Arial"/>
          <w:sz w:val="20"/>
          <w:szCs w:val="20"/>
        </w:rPr>
        <w:t>Revised</w:t>
      </w:r>
      <w:r w:rsidR="001748C9">
        <w:rPr>
          <w:rFonts w:ascii="Arial" w:hAnsi="Arial" w:cs="Arial"/>
          <w:sz w:val="20"/>
          <w:szCs w:val="20"/>
        </w:rPr>
        <w:t xml:space="preserve"> </w:t>
      </w:r>
      <w:r w:rsidRPr="008C28E4">
        <w:rPr>
          <w:rFonts w:ascii="Arial" w:hAnsi="Arial" w:cs="Arial"/>
          <w:sz w:val="20"/>
          <w:szCs w:val="20"/>
        </w:rPr>
        <w:t>SRG</w:t>
      </w:r>
      <w:r w:rsidR="001748C9">
        <w:rPr>
          <w:rFonts w:ascii="Arial" w:hAnsi="Arial" w:cs="Arial"/>
          <w:sz w:val="20"/>
          <w:szCs w:val="20"/>
        </w:rPr>
        <w:t xml:space="preserve"> </w:t>
      </w:r>
      <w:r w:rsidRPr="008C28E4">
        <w:rPr>
          <w:rFonts w:ascii="Arial" w:hAnsi="Arial" w:cs="Arial"/>
          <w:sz w:val="20"/>
          <w:szCs w:val="20"/>
        </w:rPr>
        <w:t>references</w:t>
      </w:r>
      <w:r w:rsidR="001748C9">
        <w:rPr>
          <w:rFonts w:ascii="Arial" w:hAnsi="Arial" w:cs="Arial"/>
          <w:sz w:val="20"/>
          <w:szCs w:val="20"/>
        </w:rPr>
        <w:t xml:space="preserve"> </w:t>
      </w:r>
      <w:r w:rsidRPr="008C28E4">
        <w:rPr>
          <w:rFonts w:ascii="Arial" w:hAnsi="Arial" w:cs="Arial"/>
          <w:sz w:val="20"/>
          <w:szCs w:val="20"/>
        </w:rPr>
        <w:t>to</w:t>
      </w:r>
      <w:r w:rsidR="001748C9">
        <w:rPr>
          <w:rFonts w:ascii="Arial" w:hAnsi="Arial" w:cs="Arial"/>
          <w:sz w:val="20"/>
          <w:szCs w:val="20"/>
        </w:rPr>
        <w:t xml:space="preserve"> </w:t>
      </w:r>
      <w:r w:rsidRPr="008C28E4">
        <w:rPr>
          <w:rFonts w:ascii="Arial" w:hAnsi="Arial" w:cs="Arial"/>
          <w:sz w:val="20"/>
          <w:szCs w:val="20"/>
        </w:rPr>
        <w:t>SRG</w:t>
      </w:r>
      <w:r w:rsidR="001748C9">
        <w:rPr>
          <w:rFonts w:ascii="Arial" w:hAnsi="Arial" w:cs="Arial"/>
          <w:sz w:val="20"/>
          <w:szCs w:val="20"/>
        </w:rPr>
        <w:t xml:space="preserve"> </w:t>
      </w:r>
      <w:r w:rsidRPr="008C28E4">
        <w:rPr>
          <w:rFonts w:ascii="Arial" w:hAnsi="Arial" w:cs="Arial"/>
          <w:sz w:val="20"/>
          <w:szCs w:val="20"/>
        </w:rPr>
        <w:t>2023</w:t>
      </w:r>
      <w:r w:rsidR="005D636E">
        <w:rPr>
          <w:rFonts w:ascii="Arial" w:hAnsi="Arial" w:cs="Arial"/>
          <w:sz w:val="20"/>
          <w:szCs w:val="20"/>
        </w:rPr>
        <w:t xml:space="preserve"> (released in January 2025)</w:t>
      </w:r>
      <w:r w:rsidRPr="008C28E4">
        <w:rPr>
          <w:rFonts w:ascii="Arial" w:hAnsi="Arial" w:cs="Arial"/>
          <w:sz w:val="20"/>
          <w:szCs w:val="20"/>
        </w:rPr>
        <w:t>.</w:t>
      </w:r>
    </w:p>
    <w:p w:rsidR="008C28E4" w:rsidRPr="008C28E4" w:rsidRDefault="008C28E4" w:rsidP="004757DC">
      <w:pPr>
        <w:pStyle w:val="NormalWeb"/>
        <w:numPr>
          <w:ilvl w:val="0"/>
          <w:numId w:val="12"/>
        </w:numPr>
        <w:tabs>
          <w:tab w:val="clear" w:pos="720"/>
        </w:tabs>
        <w:spacing w:before="240" w:beforeAutospacing="0" w:after="0" w:afterAutospacing="0"/>
        <w:ind w:left="714" w:hanging="357"/>
        <w:contextualSpacing/>
        <w:rPr>
          <w:rFonts w:ascii="Arial" w:hAnsi="Arial" w:cs="Arial"/>
          <w:sz w:val="20"/>
          <w:szCs w:val="20"/>
        </w:rPr>
      </w:pPr>
      <w:r w:rsidRPr="008C28E4">
        <w:rPr>
          <w:rFonts w:ascii="Arial" w:hAnsi="Arial" w:cs="Arial"/>
          <w:sz w:val="20"/>
          <w:szCs w:val="20"/>
        </w:rPr>
        <w:t>Addition</w:t>
      </w:r>
      <w:r w:rsidR="001748C9">
        <w:rPr>
          <w:rFonts w:ascii="Arial" w:hAnsi="Arial" w:cs="Arial"/>
          <w:sz w:val="20"/>
          <w:szCs w:val="20"/>
        </w:rPr>
        <w:t xml:space="preserve"> </w:t>
      </w:r>
      <w:r w:rsidRPr="008C28E4">
        <w:rPr>
          <w:rFonts w:ascii="Arial" w:hAnsi="Arial" w:cs="Arial"/>
          <w:sz w:val="20"/>
          <w:szCs w:val="20"/>
        </w:rPr>
        <w:t>of</w:t>
      </w:r>
      <w:r w:rsidR="001748C9">
        <w:rPr>
          <w:rFonts w:ascii="Arial" w:hAnsi="Arial" w:cs="Arial"/>
          <w:sz w:val="20"/>
          <w:szCs w:val="20"/>
        </w:rPr>
        <w:t xml:space="preserve"> </w:t>
      </w:r>
      <w:r w:rsidR="004757DC">
        <w:rPr>
          <w:rFonts w:ascii="Arial" w:hAnsi="Arial" w:cs="Arial"/>
          <w:sz w:val="20"/>
          <w:szCs w:val="20"/>
        </w:rPr>
        <w:t>Probable Seismic Event Ranking</w:t>
      </w:r>
      <w:r w:rsidR="005D5A70">
        <w:rPr>
          <w:rFonts w:ascii="Arial" w:hAnsi="Arial" w:cs="Arial"/>
          <w:sz w:val="20"/>
          <w:szCs w:val="20"/>
        </w:rPr>
        <w:t>.</w:t>
      </w:r>
    </w:p>
    <w:p w:rsidR="008C28E4" w:rsidRPr="008C28E4" w:rsidRDefault="008C28E4" w:rsidP="008C28E4">
      <w:pPr>
        <w:pStyle w:val="NormalWeb"/>
        <w:spacing w:before="240" w:beforeAutospacing="0" w:after="0" w:afterAutospacing="0"/>
        <w:rPr>
          <w:rFonts w:ascii="Arial" w:hAnsi="Arial" w:cs="Arial"/>
        </w:rPr>
      </w:pPr>
      <w:r w:rsidRPr="008C28E4">
        <w:rPr>
          <w:rFonts w:ascii="Arial" w:hAnsi="Arial" w:cs="Arial"/>
          <w:sz w:val="20"/>
          <w:szCs w:val="20"/>
        </w:rPr>
        <w:t>The</w:t>
      </w:r>
      <w:r w:rsidR="001748C9">
        <w:rPr>
          <w:rFonts w:ascii="Arial" w:hAnsi="Arial" w:cs="Arial"/>
          <w:sz w:val="20"/>
          <w:szCs w:val="20"/>
        </w:rPr>
        <w:t xml:space="preserve"> </w:t>
      </w:r>
      <w:r w:rsidRPr="008C28E4">
        <w:rPr>
          <w:rFonts w:ascii="Arial" w:hAnsi="Arial" w:cs="Arial"/>
          <w:sz w:val="20"/>
          <w:szCs w:val="20"/>
        </w:rPr>
        <w:t>SPIR</w:t>
      </w:r>
      <w:r w:rsidR="001748C9">
        <w:rPr>
          <w:rFonts w:ascii="Arial" w:hAnsi="Arial" w:cs="Arial"/>
          <w:sz w:val="20"/>
          <w:szCs w:val="20"/>
        </w:rPr>
        <w:t xml:space="preserve"> </w:t>
      </w:r>
      <w:r w:rsidRPr="008C28E4">
        <w:rPr>
          <w:rFonts w:ascii="Arial" w:hAnsi="Arial" w:cs="Arial"/>
          <w:sz w:val="20"/>
          <w:szCs w:val="20"/>
        </w:rPr>
        <w:t>version</w:t>
      </w:r>
      <w:r w:rsidR="001748C9">
        <w:rPr>
          <w:rFonts w:ascii="Arial" w:hAnsi="Arial" w:cs="Arial"/>
          <w:sz w:val="20"/>
          <w:szCs w:val="20"/>
        </w:rPr>
        <w:t xml:space="preserve"> </w:t>
      </w:r>
      <w:r w:rsidRPr="008C28E4">
        <w:rPr>
          <w:rFonts w:ascii="Arial" w:hAnsi="Arial" w:cs="Arial"/>
          <w:sz w:val="20"/>
          <w:szCs w:val="20"/>
        </w:rPr>
        <w:t>in</w:t>
      </w:r>
      <w:r w:rsidR="001748C9">
        <w:rPr>
          <w:rFonts w:ascii="Arial" w:hAnsi="Arial" w:cs="Arial"/>
          <w:sz w:val="20"/>
          <w:szCs w:val="20"/>
        </w:rPr>
        <w:t xml:space="preserve"> </w:t>
      </w:r>
      <w:r w:rsidRPr="008C28E4">
        <w:rPr>
          <w:rFonts w:ascii="Arial" w:hAnsi="Arial" w:cs="Arial"/>
          <w:sz w:val="20"/>
          <w:szCs w:val="20"/>
        </w:rPr>
        <w:t>use</w:t>
      </w:r>
      <w:r w:rsidR="001748C9">
        <w:rPr>
          <w:rFonts w:ascii="Arial" w:hAnsi="Arial" w:cs="Arial"/>
          <w:sz w:val="20"/>
          <w:szCs w:val="20"/>
        </w:rPr>
        <w:t xml:space="preserve"> </w:t>
      </w:r>
      <w:r w:rsidRPr="008C28E4">
        <w:rPr>
          <w:rFonts w:ascii="Arial" w:hAnsi="Arial" w:cs="Arial"/>
          <w:sz w:val="20"/>
          <w:szCs w:val="20"/>
        </w:rPr>
        <w:t>at</w:t>
      </w:r>
      <w:r w:rsidR="001748C9">
        <w:rPr>
          <w:rFonts w:ascii="Arial" w:hAnsi="Arial" w:cs="Arial"/>
          <w:sz w:val="20"/>
          <w:szCs w:val="20"/>
        </w:rPr>
        <w:t xml:space="preserve"> </w:t>
      </w:r>
      <w:r w:rsidRPr="008C28E4">
        <w:rPr>
          <w:rFonts w:ascii="Arial" w:hAnsi="Arial" w:cs="Arial"/>
          <w:sz w:val="20"/>
          <w:szCs w:val="20"/>
        </w:rPr>
        <w:t>present</w:t>
      </w:r>
      <w:r w:rsidR="001748C9">
        <w:rPr>
          <w:rFonts w:ascii="Arial" w:hAnsi="Arial" w:cs="Arial"/>
          <w:sz w:val="20"/>
          <w:szCs w:val="20"/>
        </w:rPr>
        <w:t xml:space="preserve"> </w:t>
      </w:r>
      <w:r w:rsidRPr="008C28E4">
        <w:rPr>
          <w:rFonts w:ascii="Arial" w:hAnsi="Arial" w:cs="Arial"/>
          <w:sz w:val="20"/>
          <w:szCs w:val="20"/>
        </w:rPr>
        <w:t>was</w:t>
      </w:r>
      <w:r w:rsidR="001748C9">
        <w:rPr>
          <w:rFonts w:ascii="Arial" w:hAnsi="Arial" w:cs="Arial"/>
          <w:sz w:val="20"/>
          <w:szCs w:val="20"/>
        </w:rPr>
        <w:t xml:space="preserve"> </w:t>
      </w:r>
      <w:r w:rsidRPr="008C28E4">
        <w:rPr>
          <w:rFonts w:ascii="Arial" w:hAnsi="Arial" w:cs="Arial"/>
          <w:sz w:val="20"/>
          <w:szCs w:val="20"/>
        </w:rPr>
        <w:t>updated</w:t>
      </w:r>
      <w:r w:rsidR="001748C9">
        <w:rPr>
          <w:rFonts w:ascii="Arial" w:hAnsi="Arial" w:cs="Arial"/>
          <w:sz w:val="20"/>
          <w:szCs w:val="20"/>
        </w:rPr>
        <w:t xml:space="preserve"> </w:t>
      </w:r>
      <w:r w:rsidRPr="008C28E4">
        <w:rPr>
          <w:rFonts w:ascii="Arial" w:hAnsi="Arial" w:cs="Arial"/>
          <w:sz w:val="20"/>
          <w:szCs w:val="20"/>
        </w:rPr>
        <w:t>and</w:t>
      </w:r>
      <w:r w:rsidR="001748C9">
        <w:rPr>
          <w:rFonts w:ascii="Arial" w:hAnsi="Arial" w:cs="Arial"/>
          <w:sz w:val="20"/>
          <w:szCs w:val="20"/>
        </w:rPr>
        <w:t xml:space="preserve"> </w:t>
      </w:r>
      <w:r w:rsidRPr="008C28E4">
        <w:rPr>
          <w:rFonts w:ascii="Arial" w:hAnsi="Arial" w:cs="Arial"/>
          <w:sz w:val="20"/>
          <w:szCs w:val="20"/>
        </w:rPr>
        <w:t>released</w:t>
      </w:r>
      <w:r w:rsidR="001748C9">
        <w:rPr>
          <w:rFonts w:ascii="Arial" w:hAnsi="Arial" w:cs="Arial"/>
          <w:sz w:val="20"/>
          <w:szCs w:val="20"/>
        </w:rPr>
        <w:t xml:space="preserve"> </w:t>
      </w:r>
      <w:r w:rsidRPr="008C28E4">
        <w:rPr>
          <w:rFonts w:ascii="Arial" w:hAnsi="Arial" w:cs="Arial"/>
          <w:sz w:val="20"/>
          <w:szCs w:val="20"/>
        </w:rPr>
        <w:t>in</w:t>
      </w:r>
      <w:r w:rsidR="001748C9">
        <w:rPr>
          <w:rFonts w:ascii="Arial" w:hAnsi="Arial" w:cs="Arial"/>
          <w:sz w:val="20"/>
          <w:szCs w:val="20"/>
        </w:rPr>
        <w:t xml:space="preserve"> </w:t>
      </w:r>
      <w:r w:rsidRPr="008C28E4">
        <w:rPr>
          <w:rFonts w:ascii="Arial" w:hAnsi="Arial" w:cs="Arial"/>
          <w:sz w:val="20"/>
          <w:szCs w:val="20"/>
        </w:rPr>
        <w:t>August</w:t>
      </w:r>
      <w:r w:rsidR="001748C9">
        <w:rPr>
          <w:rFonts w:ascii="Arial" w:hAnsi="Arial" w:cs="Arial"/>
          <w:sz w:val="20"/>
          <w:szCs w:val="20"/>
        </w:rPr>
        <w:t xml:space="preserve"> </w:t>
      </w:r>
      <w:r w:rsidRPr="008C28E4">
        <w:rPr>
          <w:rFonts w:ascii="Arial" w:hAnsi="Arial" w:cs="Arial"/>
          <w:sz w:val="20"/>
          <w:szCs w:val="20"/>
        </w:rPr>
        <w:t>2023.</w:t>
      </w:r>
      <w:r w:rsidR="001748C9">
        <w:rPr>
          <w:rFonts w:ascii="Arial" w:hAnsi="Arial" w:cs="Arial"/>
          <w:sz w:val="20"/>
          <w:szCs w:val="20"/>
        </w:rPr>
        <w:t xml:space="preserve">  </w:t>
      </w:r>
      <w:r w:rsidRPr="008C28E4">
        <w:rPr>
          <w:rFonts w:ascii="Arial" w:hAnsi="Arial" w:cs="Arial"/>
          <w:sz w:val="20"/>
          <w:szCs w:val="20"/>
        </w:rPr>
        <w:t>It</w:t>
      </w:r>
      <w:r w:rsidR="001748C9">
        <w:rPr>
          <w:rFonts w:ascii="Arial" w:hAnsi="Arial" w:cs="Arial"/>
          <w:sz w:val="20"/>
          <w:szCs w:val="20"/>
        </w:rPr>
        <w:t xml:space="preserve"> </w:t>
      </w:r>
      <w:r w:rsidRPr="008C28E4">
        <w:rPr>
          <w:rFonts w:ascii="Arial" w:hAnsi="Arial" w:cs="Arial"/>
          <w:sz w:val="20"/>
          <w:szCs w:val="20"/>
        </w:rPr>
        <w:t>is</w:t>
      </w:r>
      <w:r w:rsidR="001748C9">
        <w:rPr>
          <w:rFonts w:ascii="Arial" w:hAnsi="Arial" w:cs="Arial"/>
          <w:sz w:val="20"/>
          <w:szCs w:val="20"/>
        </w:rPr>
        <w:t xml:space="preserve"> </w:t>
      </w:r>
      <w:r w:rsidRPr="008C28E4">
        <w:rPr>
          <w:rFonts w:ascii="Arial" w:hAnsi="Arial" w:cs="Arial"/>
          <w:sz w:val="20"/>
          <w:szCs w:val="20"/>
        </w:rPr>
        <w:t>expected</w:t>
      </w:r>
      <w:r w:rsidR="001748C9">
        <w:rPr>
          <w:rFonts w:ascii="Arial" w:hAnsi="Arial" w:cs="Arial"/>
          <w:sz w:val="20"/>
          <w:szCs w:val="20"/>
        </w:rPr>
        <w:t xml:space="preserve"> </w:t>
      </w:r>
      <w:r w:rsidRPr="008C28E4">
        <w:rPr>
          <w:rFonts w:ascii="Arial" w:hAnsi="Arial" w:cs="Arial"/>
          <w:sz w:val="20"/>
          <w:szCs w:val="20"/>
        </w:rPr>
        <w:t>an</w:t>
      </w:r>
      <w:r w:rsidR="001748C9">
        <w:rPr>
          <w:rFonts w:ascii="Arial" w:hAnsi="Arial" w:cs="Arial"/>
          <w:sz w:val="20"/>
          <w:szCs w:val="20"/>
        </w:rPr>
        <w:t xml:space="preserve"> </w:t>
      </w:r>
      <w:r w:rsidRPr="008C28E4">
        <w:rPr>
          <w:rFonts w:ascii="Arial" w:hAnsi="Arial" w:cs="Arial"/>
          <w:sz w:val="20"/>
          <w:szCs w:val="20"/>
        </w:rPr>
        <w:t>updated</w:t>
      </w:r>
      <w:r w:rsidR="001748C9">
        <w:rPr>
          <w:rFonts w:ascii="Arial" w:hAnsi="Arial" w:cs="Arial"/>
          <w:sz w:val="20"/>
          <w:szCs w:val="20"/>
        </w:rPr>
        <w:t xml:space="preserve"> </w:t>
      </w:r>
      <w:r w:rsidRPr="008C28E4">
        <w:rPr>
          <w:rFonts w:ascii="Arial" w:hAnsi="Arial" w:cs="Arial"/>
          <w:sz w:val="20"/>
          <w:szCs w:val="20"/>
        </w:rPr>
        <w:t>version</w:t>
      </w:r>
      <w:r w:rsidR="001748C9">
        <w:rPr>
          <w:rFonts w:ascii="Arial" w:hAnsi="Arial" w:cs="Arial"/>
          <w:sz w:val="20"/>
          <w:szCs w:val="20"/>
        </w:rPr>
        <w:t xml:space="preserve"> </w:t>
      </w:r>
      <w:r w:rsidRPr="008C28E4">
        <w:rPr>
          <w:rFonts w:ascii="Arial" w:hAnsi="Arial" w:cs="Arial"/>
          <w:sz w:val="20"/>
          <w:szCs w:val="20"/>
        </w:rPr>
        <w:t>of</w:t>
      </w:r>
      <w:r w:rsidR="001748C9">
        <w:rPr>
          <w:rFonts w:ascii="Arial" w:hAnsi="Arial" w:cs="Arial"/>
          <w:sz w:val="20"/>
          <w:szCs w:val="20"/>
        </w:rPr>
        <w:t xml:space="preserve"> </w:t>
      </w:r>
      <w:r w:rsidRPr="008C28E4">
        <w:rPr>
          <w:rFonts w:ascii="Arial" w:hAnsi="Arial" w:cs="Arial"/>
          <w:sz w:val="20"/>
          <w:szCs w:val="20"/>
        </w:rPr>
        <w:t>the</w:t>
      </w:r>
      <w:r w:rsidR="001748C9">
        <w:rPr>
          <w:rFonts w:ascii="Arial" w:hAnsi="Arial" w:cs="Arial"/>
          <w:sz w:val="20"/>
          <w:szCs w:val="20"/>
        </w:rPr>
        <w:t xml:space="preserve"> </w:t>
      </w:r>
      <w:r w:rsidRPr="008C28E4">
        <w:rPr>
          <w:rFonts w:ascii="Arial" w:hAnsi="Arial" w:cs="Arial"/>
          <w:sz w:val="20"/>
          <w:szCs w:val="20"/>
        </w:rPr>
        <w:t>SPIR</w:t>
      </w:r>
      <w:r w:rsidR="001748C9">
        <w:rPr>
          <w:rFonts w:ascii="Arial" w:hAnsi="Arial" w:cs="Arial"/>
          <w:sz w:val="20"/>
          <w:szCs w:val="20"/>
        </w:rPr>
        <w:t xml:space="preserve"> </w:t>
      </w:r>
      <w:r w:rsidRPr="008C28E4">
        <w:rPr>
          <w:rFonts w:ascii="Arial" w:hAnsi="Arial" w:cs="Arial"/>
          <w:sz w:val="20"/>
          <w:szCs w:val="20"/>
        </w:rPr>
        <w:t>will</w:t>
      </w:r>
      <w:r w:rsidR="001748C9">
        <w:rPr>
          <w:rFonts w:ascii="Arial" w:hAnsi="Arial" w:cs="Arial"/>
          <w:sz w:val="20"/>
          <w:szCs w:val="20"/>
        </w:rPr>
        <w:t xml:space="preserve"> </w:t>
      </w:r>
      <w:r w:rsidRPr="008C28E4">
        <w:rPr>
          <w:rFonts w:ascii="Arial" w:hAnsi="Arial" w:cs="Arial"/>
          <w:sz w:val="20"/>
          <w:szCs w:val="20"/>
        </w:rPr>
        <w:t>be</w:t>
      </w:r>
      <w:r w:rsidR="001748C9">
        <w:rPr>
          <w:rFonts w:ascii="Arial" w:hAnsi="Arial" w:cs="Arial"/>
          <w:sz w:val="20"/>
          <w:szCs w:val="20"/>
        </w:rPr>
        <w:t xml:space="preserve"> </w:t>
      </w:r>
      <w:r w:rsidRPr="008C28E4">
        <w:rPr>
          <w:rFonts w:ascii="Arial" w:hAnsi="Arial" w:cs="Arial"/>
          <w:sz w:val="20"/>
          <w:szCs w:val="20"/>
        </w:rPr>
        <w:t>developed</w:t>
      </w:r>
      <w:r w:rsidR="001748C9">
        <w:rPr>
          <w:rFonts w:ascii="Arial" w:hAnsi="Arial" w:cs="Arial"/>
          <w:sz w:val="20"/>
          <w:szCs w:val="20"/>
        </w:rPr>
        <w:t xml:space="preserve"> </w:t>
      </w:r>
      <w:r w:rsidRPr="008C28E4">
        <w:rPr>
          <w:rFonts w:ascii="Arial" w:hAnsi="Arial" w:cs="Arial"/>
          <w:sz w:val="20"/>
          <w:szCs w:val="20"/>
        </w:rPr>
        <w:t>over</w:t>
      </w:r>
      <w:r w:rsidR="001748C9">
        <w:rPr>
          <w:rFonts w:ascii="Arial" w:hAnsi="Arial" w:cs="Arial"/>
          <w:sz w:val="20"/>
          <w:szCs w:val="20"/>
        </w:rPr>
        <w:t xml:space="preserve"> </w:t>
      </w:r>
      <w:r w:rsidRPr="008C28E4">
        <w:rPr>
          <w:rFonts w:ascii="Arial" w:hAnsi="Arial" w:cs="Arial"/>
          <w:sz w:val="20"/>
          <w:szCs w:val="20"/>
        </w:rPr>
        <w:t>the</w:t>
      </w:r>
      <w:r w:rsidR="001748C9">
        <w:rPr>
          <w:rFonts w:ascii="Arial" w:hAnsi="Arial" w:cs="Arial"/>
          <w:sz w:val="20"/>
          <w:szCs w:val="20"/>
        </w:rPr>
        <w:t xml:space="preserve"> </w:t>
      </w:r>
      <w:r w:rsidRPr="008C28E4">
        <w:rPr>
          <w:rFonts w:ascii="Arial" w:hAnsi="Arial" w:cs="Arial"/>
          <w:sz w:val="20"/>
          <w:szCs w:val="20"/>
        </w:rPr>
        <w:t>coming</w:t>
      </w:r>
      <w:r w:rsidR="001748C9">
        <w:rPr>
          <w:rFonts w:ascii="Arial" w:hAnsi="Arial" w:cs="Arial"/>
          <w:sz w:val="20"/>
          <w:szCs w:val="20"/>
        </w:rPr>
        <w:t xml:space="preserve"> </w:t>
      </w:r>
      <w:r w:rsidRPr="008C28E4">
        <w:rPr>
          <w:rFonts w:ascii="Arial" w:hAnsi="Arial" w:cs="Arial"/>
          <w:sz w:val="20"/>
          <w:szCs w:val="20"/>
        </w:rPr>
        <w:t>year</w:t>
      </w:r>
      <w:r w:rsidR="001748C9">
        <w:rPr>
          <w:rFonts w:ascii="Arial" w:hAnsi="Arial" w:cs="Arial"/>
          <w:sz w:val="20"/>
          <w:szCs w:val="20"/>
        </w:rPr>
        <w:t xml:space="preserve"> </w:t>
      </w:r>
      <w:r w:rsidRPr="008C28E4">
        <w:rPr>
          <w:rFonts w:ascii="Arial" w:hAnsi="Arial" w:cs="Arial"/>
          <w:sz w:val="20"/>
          <w:szCs w:val="20"/>
        </w:rPr>
        <w:t>and</w:t>
      </w:r>
      <w:r w:rsidR="001748C9">
        <w:rPr>
          <w:rFonts w:ascii="Arial" w:hAnsi="Arial" w:cs="Arial"/>
          <w:sz w:val="20"/>
          <w:szCs w:val="20"/>
        </w:rPr>
        <w:t xml:space="preserve"> </w:t>
      </w:r>
      <w:r w:rsidRPr="008C28E4">
        <w:rPr>
          <w:rFonts w:ascii="Arial" w:hAnsi="Arial" w:cs="Arial"/>
          <w:sz w:val="20"/>
          <w:szCs w:val="20"/>
        </w:rPr>
        <w:t>will</w:t>
      </w:r>
      <w:r w:rsidR="001748C9">
        <w:rPr>
          <w:rFonts w:ascii="Arial" w:hAnsi="Arial" w:cs="Arial"/>
          <w:sz w:val="20"/>
          <w:szCs w:val="20"/>
        </w:rPr>
        <w:t xml:space="preserve"> </w:t>
      </w:r>
      <w:r w:rsidRPr="008C28E4">
        <w:rPr>
          <w:rFonts w:ascii="Arial" w:hAnsi="Arial" w:cs="Arial"/>
          <w:sz w:val="20"/>
          <w:szCs w:val="20"/>
        </w:rPr>
        <w:t>be</w:t>
      </w:r>
      <w:r w:rsidR="001748C9">
        <w:rPr>
          <w:rFonts w:ascii="Arial" w:hAnsi="Arial" w:cs="Arial"/>
          <w:sz w:val="20"/>
          <w:szCs w:val="20"/>
        </w:rPr>
        <w:t xml:space="preserve"> </w:t>
      </w:r>
      <w:r w:rsidRPr="008C28E4">
        <w:rPr>
          <w:rFonts w:ascii="Arial" w:hAnsi="Arial" w:cs="Arial"/>
          <w:sz w:val="20"/>
          <w:szCs w:val="20"/>
        </w:rPr>
        <w:t>issued</w:t>
      </w:r>
      <w:r w:rsidR="001748C9">
        <w:rPr>
          <w:rFonts w:ascii="Arial" w:hAnsi="Arial" w:cs="Arial"/>
          <w:sz w:val="20"/>
          <w:szCs w:val="20"/>
        </w:rPr>
        <w:t xml:space="preserve"> </w:t>
      </w:r>
      <w:r w:rsidRPr="008C28E4">
        <w:rPr>
          <w:rFonts w:ascii="Arial" w:hAnsi="Arial" w:cs="Arial"/>
          <w:sz w:val="20"/>
          <w:szCs w:val="20"/>
        </w:rPr>
        <w:t>as</w:t>
      </w:r>
      <w:r w:rsidR="001748C9">
        <w:rPr>
          <w:rFonts w:ascii="Arial" w:hAnsi="Arial" w:cs="Arial"/>
          <w:sz w:val="20"/>
          <w:szCs w:val="20"/>
        </w:rPr>
        <w:t xml:space="preserve"> </w:t>
      </w:r>
      <w:r w:rsidRPr="008C28E4">
        <w:rPr>
          <w:rFonts w:ascii="Arial" w:hAnsi="Arial" w:cs="Arial"/>
          <w:sz w:val="20"/>
          <w:szCs w:val="20"/>
        </w:rPr>
        <w:t>an</w:t>
      </w:r>
      <w:r w:rsidR="001748C9">
        <w:rPr>
          <w:rFonts w:ascii="Arial" w:hAnsi="Arial" w:cs="Arial"/>
          <w:sz w:val="20"/>
          <w:szCs w:val="20"/>
        </w:rPr>
        <w:t xml:space="preserve"> </w:t>
      </w:r>
      <w:r w:rsidRPr="008C28E4">
        <w:rPr>
          <w:rFonts w:ascii="Arial" w:hAnsi="Arial" w:cs="Arial"/>
          <w:sz w:val="20"/>
          <w:szCs w:val="20"/>
        </w:rPr>
        <w:t>online</w:t>
      </w:r>
      <w:r w:rsidR="001748C9">
        <w:rPr>
          <w:rFonts w:ascii="Arial" w:hAnsi="Arial" w:cs="Arial"/>
          <w:sz w:val="20"/>
          <w:szCs w:val="20"/>
        </w:rPr>
        <w:t xml:space="preserve"> </w:t>
      </w:r>
      <w:r w:rsidRPr="008C28E4">
        <w:rPr>
          <w:rFonts w:ascii="Arial" w:hAnsi="Arial" w:cs="Arial"/>
          <w:sz w:val="20"/>
          <w:szCs w:val="20"/>
        </w:rPr>
        <w:t>form.</w:t>
      </w:r>
    </w:p>
    <w:p w:rsidR="008C28E4" w:rsidRPr="008C28E4" w:rsidRDefault="008C28E4" w:rsidP="008C28E4">
      <w:pPr>
        <w:jc w:val="both"/>
      </w:pPr>
    </w:p>
    <w:p w:rsidR="008C28E4" w:rsidRPr="008C28E4" w:rsidRDefault="008C28E4" w:rsidP="008C28E4">
      <w:pPr>
        <w:jc w:val="both"/>
        <w:sectPr w:rsidR="008C28E4" w:rsidRPr="008C28E4" w:rsidSect="008C28E4">
          <w:headerReference w:type="default" r:id="rId13"/>
          <w:pgSz w:w="12240" w:h="15840"/>
          <w:pgMar w:top="1728" w:right="1440" w:bottom="1440" w:left="1440" w:header="720" w:footer="720" w:gutter="0"/>
          <w:pgNumType w:fmt="lowerRoman"/>
          <w:cols w:space="720"/>
        </w:sectPr>
      </w:pPr>
    </w:p>
    <w:p w:rsidR="008C28E4" w:rsidRPr="008C28E4" w:rsidRDefault="008C28E4" w:rsidP="008C28E4">
      <w:pPr>
        <w:pStyle w:val="Heading1"/>
        <w:numPr>
          <w:ilvl w:val="0"/>
          <w:numId w:val="0"/>
        </w:numPr>
        <w:spacing w:after="0"/>
        <w:jc w:val="both"/>
      </w:pPr>
      <w:bookmarkStart w:id="4" w:name="_Toc205995518"/>
      <w:r w:rsidRPr="008C28E4">
        <w:t>ACRONYM</w:t>
      </w:r>
      <w:r w:rsidR="001748C9">
        <w:t xml:space="preserve"> </w:t>
      </w:r>
      <w:r w:rsidRPr="008C28E4">
        <w:t>DEFINITIONS</w:t>
      </w:r>
      <w:bookmarkEnd w:id="4"/>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following</w:t>
      </w:r>
      <w:r w:rsidR="001748C9">
        <w:rPr>
          <w:rFonts w:ascii="Arial" w:hAnsi="Arial"/>
          <w:sz w:val="20"/>
          <w:szCs w:val="20"/>
        </w:rPr>
        <w:t xml:space="preserve"> </w:t>
      </w:r>
      <w:r w:rsidRPr="008C28E4">
        <w:rPr>
          <w:rFonts w:ascii="Arial" w:hAnsi="Arial"/>
          <w:sz w:val="20"/>
          <w:szCs w:val="20"/>
        </w:rPr>
        <w:t>acronyms</w:t>
      </w:r>
      <w:r w:rsidR="001748C9">
        <w:rPr>
          <w:rFonts w:ascii="Arial" w:hAnsi="Arial"/>
          <w:sz w:val="20"/>
          <w:szCs w:val="20"/>
        </w:rPr>
        <w:t xml:space="preserve"> </w:t>
      </w:r>
      <w:r w:rsidRPr="008C28E4">
        <w:rPr>
          <w:rFonts w:ascii="Arial" w:hAnsi="Arial"/>
          <w:sz w:val="20"/>
          <w:szCs w:val="20"/>
        </w:rPr>
        <w:t>have</w:t>
      </w:r>
      <w:r w:rsidR="001748C9">
        <w:rPr>
          <w:rFonts w:ascii="Arial" w:hAnsi="Arial"/>
          <w:sz w:val="20"/>
          <w:szCs w:val="20"/>
        </w:rPr>
        <w:t xml:space="preserve"> </w:t>
      </w:r>
      <w:r w:rsidRPr="008C28E4">
        <w:rPr>
          <w:rFonts w:ascii="Arial" w:hAnsi="Arial"/>
          <w:sz w:val="20"/>
          <w:szCs w:val="20"/>
        </w:rPr>
        <w:t>been</w:t>
      </w:r>
      <w:r w:rsidR="001748C9">
        <w:rPr>
          <w:rFonts w:ascii="Arial" w:hAnsi="Arial"/>
          <w:sz w:val="20"/>
          <w:szCs w:val="20"/>
        </w:rPr>
        <w:t xml:space="preserve"> </w:t>
      </w:r>
      <w:r w:rsidRPr="008C28E4">
        <w:rPr>
          <w:rFonts w:ascii="Arial" w:hAnsi="Arial"/>
          <w:sz w:val="20"/>
          <w:szCs w:val="20"/>
        </w:rPr>
        <w:t>used</w:t>
      </w:r>
      <w:r w:rsidR="001748C9">
        <w:rPr>
          <w:rFonts w:ascii="Arial" w:hAnsi="Arial"/>
          <w:sz w:val="20"/>
          <w:szCs w:val="20"/>
        </w:rPr>
        <w:t xml:space="preserve"> </w:t>
      </w:r>
      <w:r w:rsidRPr="008C28E4">
        <w:rPr>
          <w:rFonts w:ascii="Arial" w:hAnsi="Arial"/>
          <w:sz w:val="20"/>
          <w:szCs w:val="20"/>
        </w:rPr>
        <w:t>in</w:t>
      </w:r>
      <w:r w:rsidR="001748C9">
        <w:rPr>
          <w:rFonts w:ascii="Arial" w:hAnsi="Arial"/>
          <w:sz w:val="20"/>
          <w:szCs w:val="20"/>
        </w:rPr>
        <w:t xml:space="preserve"> </w:t>
      </w:r>
      <w:r w:rsidRPr="008C28E4">
        <w:rPr>
          <w:rFonts w:ascii="Arial" w:hAnsi="Arial"/>
          <w:sz w:val="20"/>
          <w:szCs w:val="20"/>
        </w:rPr>
        <w:t>this</w:t>
      </w:r>
      <w:r w:rsidR="001748C9">
        <w:rPr>
          <w:rFonts w:ascii="Arial" w:hAnsi="Arial"/>
          <w:sz w:val="20"/>
          <w:szCs w:val="20"/>
        </w:rPr>
        <w:t xml:space="preserve"> </w:t>
      </w:r>
      <w:r w:rsidRPr="008C28E4">
        <w:rPr>
          <w:rFonts w:ascii="Arial" w:hAnsi="Arial"/>
          <w:sz w:val="20"/>
          <w:szCs w:val="20"/>
        </w:rPr>
        <w:t>document:</w:t>
      </w:r>
    </w:p>
    <w:p w:rsidR="008C28E4" w:rsidRPr="008C28E4" w:rsidRDefault="008C28E4" w:rsidP="008C28E4">
      <w:pPr>
        <w:pStyle w:val="NormalWeb"/>
        <w:spacing w:before="240" w:beforeAutospacing="0" w:after="0" w:afterAutospacing="0"/>
        <w:ind w:left="720"/>
        <w:jc w:val="both"/>
        <w:rPr>
          <w:rFonts w:ascii="Arial" w:hAnsi="Arial" w:cs="Arial"/>
          <w:sz w:val="20"/>
          <w:szCs w:val="20"/>
        </w:rPr>
      </w:pPr>
      <w:r w:rsidRPr="008C28E4">
        <w:rPr>
          <w:rFonts w:ascii="Arial" w:hAnsi="Arial" w:cs="Arial"/>
          <w:b/>
          <w:bCs/>
          <w:sz w:val="20"/>
          <w:szCs w:val="20"/>
        </w:rPr>
        <w:t>SPRFS</w:t>
      </w:r>
      <w:r w:rsidR="001748C9">
        <w:rPr>
          <w:rFonts w:ascii="Arial" w:hAnsi="Arial" w:cs="Arial"/>
          <w:b/>
          <w:bCs/>
          <w:sz w:val="20"/>
          <w:szCs w:val="20"/>
        </w:rPr>
        <w:t xml:space="preserve"> </w:t>
      </w:r>
      <w:r w:rsidRPr="008C28E4">
        <w:rPr>
          <w:rFonts w:ascii="Arial" w:hAnsi="Arial" w:cs="Arial"/>
          <w:sz w:val="20"/>
          <w:szCs w:val="20"/>
        </w:rPr>
        <w:t>is</w:t>
      </w:r>
      <w:r w:rsidR="001748C9">
        <w:rPr>
          <w:rFonts w:ascii="Arial" w:hAnsi="Arial" w:cs="Arial"/>
          <w:sz w:val="20"/>
          <w:szCs w:val="20"/>
        </w:rPr>
        <w:t xml:space="preserve"> </w:t>
      </w:r>
      <w:r w:rsidRPr="008C28E4">
        <w:rPr>
          <w:rFonts w:ascii="Arial" w:hAnsi="Arial" w:cs="Arial"/>
          <w:sz w:val="20"/>
          <w:szCs w:val="20"/>
        </w:rPr>
        <w:t>the</w:t>
      </w:r>
      <w:r w:rsidR="001748C9">
        <w:rPr>
          <w:rFonts w:ascii="Arial" w:hAnsi="Arial" w:cs="Arial"/>
          <w:sz w:val="20"/>
          <w:szCs w:val="20"/>
        </w:rPr>
        <w:t xml:space="preserve"> </w:t>
      </w:r>
      <w:r w:rsidRPr="008C28E4">
        <w:rPr>
          <w:rFonts w:ascii="Arial" w:hAnsi="Arial" w:cs="Arial"/>
          <w:sz w:val="20"/>
          <w:szCs w:val="20"/>
        </w:rPr>
        <w:t>Seismic</w:t>
      </w:r>
      <w:r w:rsidR="001748C9">
        <w:rPr>
          <w:rFonts w:ascii="Arial" w:hAnsi="Arial" w:cs="Arial"/>
          <w:sz w:val="20"/>
          <w:szCs w:val="20"/>
        </w:rPr>
        <w:t xml:space="preserve"> </w:t>
      </w:r>
      <w:r w:rsidRPr="008C28E4">
        <w:rPr>
          <w:rFonts w:ascii="Arial" w:hAnsi="Arial" w:cs="Arial"/>
          <w:sz w:val="20"/>
          <w:szCs w:val="20"/>
        </w:rPr>
        <w:t>Project</w:t>
      </w:r>
      <w:r w:rsidR="001748C9">
        <w:rPr>
          <w:rFonts w:ascii="Arial" w:hAnsi="Arial" w:cs="Arial"/>
          <w:sz w:val="20"/>
          <w:szCs w:val="20"/>
        </w:rPr>
        <w:t xml:space="preserve"> </w:t>
      </w:r>
      <w:r w:rsidRPr="008C28E4">
        <w:rPr>
          <w:rFonts w:ascii="Arial" w:hAnsi="Arial" w:cs="Arial"/>
          <w:sz w:val="20"/>
          <w:szCs w:val="20"/>
        </w:rPr>
        <w:t>Request</w:t>
      </w:r>
      <w:r w:rsidR="001748C9">
        <w:rPr>
          <w:rFonts w:ascii="Arial" w:hAnsi="Arial" w:cs="Arial"/>
          <w:sz w:val="20"/>
          <w:szCs w:val="20"/>
        </w:rPr>
        <w:t xml:space="preserve"> </w:t>
      </w:r>
      <w:r w:rsidRPr="008C28E4">
        <w:rPr>
          <w:rFonts w:ascii="Arial" w:hAnsi="Arial" w:cs="Arial"/>
          <w:sz w:val="20"/>
          <w:szCs w:val="20"/>
        </w:rPr>
        <w:t>Fact</w:t>
      </w:r>
      <w:r w:rsidR="001748C9">
        <w:rPr>
          <w:rFonts w:ascii="Arial" w:hAnsi="Arial" w:cs="Arial"/>
          <w:sz w:val="20"/>
          <w:szCs w:val="20"/>
        </w:rPr>
        <w:t xml:space="preserve"> </w:t>
      </w:r>
      <w:r w:rsidRPr="008C28E4">
        <w:rPr>
          <w:rFonts w:ascii="Arial" w:hAnsi="Arial" w:cs="Arial"/>
          <w:sz w:val="20"/>
          <w:szCs w:val="20"/>
        </w:rPr>
        <w:t>Sheet</w:t>
      </w:r>
      <w:r w:rsidR="001748C9">
        <w:rPr>
          <w:rFonts w:ascii="Arial" w:hAnsi="Arial" w:cs="Arial"/>
          <w:sz w:val="20"/>
          <w:szCs w:val="20"/>
        </w:rPr>
        <w:t xml:space="preserve"> </w:t>
      </w:r>
      <w:r w:rsidRPr="008C28E4">
        <w:rPr>
          <w:rFonts w:ascii="Arial" w:hAnsi="Arial" w:cs="Arial"/>
          <w:sz w:val="20"/>
          <w:szCs w:val="20"/>
        </w:rPr>
        <w:t>that</w:t>
      </w:r>
      <w:r w:rsidR="001748C9">
        <w:rPr>
          <w:rFonts w:ascii="Arial" w:hAnsi="Arial" w:cs="Arial"/>
          <w:sz w:val="20"/>
          <w:szCs w:val="20"/>
        </w:rPr>
        <w:t xml:space="preserve"> </w:t>
      </w:r>
      <w:r w:rsidRPr="008C28E4">
        <w:rPr>
          <w:rFonts w:ascii="Arial" w:hAnsi="Arial" w:cs="Arial"/>
          <w:sz w:val="20"/>
          <w:szCs w:val="20"/>
        </w:rPr>
        <w:t>a</w:t>
      </w:r>
      <w:r w:rsidR="001748C9">
        <w:rPr>
          <w:rFonts w:ascii="Arial" w:hAnsi="Arial" w:cs="Arial"/>
          <w:sz w:val="20"/>
          <w:szCs w:val="20"/>
        </w:rPr>
        <w:t xml:space="preserve"> </w:t>
      </w:r>
      <w:r w:rsidRPr="008C28E4">
        <w:rPr>
          <w:rFonts w:ascii="Arial" w:hAnsi="Arial" w:cs="Arial"/>
          <w:sz w:val="20"/>
          <w:szCs w:val="20"/>
        </w:rPr>
        <w:t>School</w:t>
      </w:r>
      <w:r w:rsidR="001748C9">
        <w:rPr>
          <w:rFonts w:ascii="Arial" w:hAnsi="Arial" w:cs="Arial"/>
          <w:sz w:val="20"/>
          <w:szCs w:val="20"/>
        </w:rPr>
        <w:t xml:space="preserve"> </w:t>
      </w:r>
      <w:r w:rsidRPr="008C28E4">
        <w:rPr>
          <w:rFonts w:ascii="Arial" w:hAnsi="Arial" w:cs="Arial"/>
          <w:sz w:val="20"/>
          <w:szCs w:val="20"/>
        </w:rPr>
        <w:t>District</w:t>
      </w:r>
      <w:r w:rsidR="001748C9">
        <w:rPr>
          <w:rFonts w:ascii="Arial" w:hAnsi="Arial" w:cs="Arial"/>
          <w:sz w:val="20"/>
          <w:szCs w:val="20"/>
        </w:rPr>
        <w:t xml:space="preserve"> </w:t>
      </w:r>
      <w:r w:rsidRPr="008C28E4">
        <w:rPr>
          <w:rFonts w:ascii="Arial" w:hAnsi="Arial" w:cs="Arial"/>
          <w:sz w:val="20"/>
          <w:szCs w:val="20"/>
        </w:rPr>
        <w:t>submits</w:t>
      </w:r>
      <w:r w:rsidR="001748C9">
        <w:rPr>
          <w:rFonts w:ascii="Arial" w:hAnsi="Arial" w:cs="Arial"/>
          <w:sz w:val="20"/>
          <w:szCs w:val="20"/>
        </w:rPr>
        <w:t xml:space="preserve"> </w:t>
      </w:r>
      <w:r w:rsidRPr="008C28E4">
        <w:rPr>
          <w:rFonts w:ascii="Arial" w:hAnsi="Arial" w:cs="Arial"/>
          <w:sz w:val="20"/>
          <w:szCs w:val="20"/>
        </w:rPr>
        <w:t>to</w:t>
      </w:r>
      <w:r w:rsidR="001748C9">
        <w:rPr>
          <w:rFonts w:ascii="Arial" w:hAnsi="Arial" w:cs="Arial"/>
          <w:sz w:val="20"/>
          <w:szCs w:val="20"/>
        </w:rPr>
        <w:t xml:space="preserve"> </w:t>
      </w:r>
      <w:r w:rsidRPr="008C28E4">
        <w:rPr>
          <w:rFonts w:ascii="Arial" w:hAnsi="Arial" w:cs="Arial"/>
          <w:sz w:val="20"/>
          <w:szCs w:val="20"/>
        </w:rPr>
        <w:t>the</w:t>
      </w:r>
      <w:r w:rsidR="001748C9">
        <w:rPr>
          <w:rFonts w:ascii="Arial" w:hAnsi="Arial" w:cs="Arial"/>
          <w:sz w:val="20"/>
          <w:szCs w:val="20"/>
        </w:rPr>
        <w:t xml:space="preserve"> </w:t>
      </w:r>
      <w:r w:rsidRPr="008C28E4">
        <w:rPr>
          <w:rFonts w:ascii="Arial" w:hAnsi="Arial" w:cs="Arial"/>
          <w:sz w:val="20"/>
          <w:szCs w:val="20"/>
        </w:rPr>
        <w:t>Ministry</w:t>
      </w:r>
      <w:r w:rsidR="001748C9">
        <w:rPr>
          <w:rFonts w:ascii="Arial" w:hAnsi="Arial" w:cs="Arial"/>
          <w:sz w:val="20"/>
          <w:szCs w:val="20"/>
        </w:rPr>
        <w:t xml:space="preserve"> </w:t>
      </w:r>
      <w:r w:rsidRPr="008C28E4">
        <w:rPr>
          <w:rFonts w:ascii="Arial" w:hAnsi="Arial" w:cs="Arial"/>
          <w:sz w:val="20"/>
          <w:szCs w:val="20"/>
        </w:rPr>
        <w:t>to</w:t>
      </w:r>
      <w:r w:rsidR="001748C9">
        <w:rPr>
          <w:rFonts w:ascii="Arial" w:hAnsi="Arial" w:cs="Arial"/>
          <w:sz w:val="20"/>
          <w:szCs w:val="20"/>
        </w:rPr>
        <w:t xml:space="preserve"> </w:t>
      </w:r>
      <w:r w:rsidRPr="008C28E4">
        <w:rPr>
          <w:rFonts w:ascii="Arial" w:hAnsi="Arial" w:cs="Arial"/>
          <w:sz w:val="20"/>
          <w:szCs w:val="20"/>
        </w:rPr>
        <w:t>document</w:t>
      </w:r>
      <w:r w:rsidR="001748C9">
        <w:rPr>
          <w:rFonts w:ascii="Arial" w:hAnsi="Arial" w:cs="Arial"/>
          <w:sz w:val="20"/>
          <w:szCs w:val="20"/>
        </w:rPr>
        <w:t xml:space="preserve"> </w:t>
      </w:r>
      <w:r w:rsidRPr="008C28E4">
        <w:rPr>
          <w:rFonts w:ascii="Arial" w:hAnsi="Arial" w:cs="Arial"/>
          <w:sz w:val="20"/>
          <w:szCs w:val="20"/>
        </w:rPr>
        <w:t>the</w:t>
      </w:r>
      <w:r w:rsidR="001748C9">
        <w:rPr>
          <w:rFonts w:ascii="Arial" w:hAnsi="Arial" w:cs="Arial"/>
          <w:sz w:val="20"/>
          <w:szCs w:val="20"/>
        </w:rPr>
        <w:t xml:space="preserve"> </w:t>
      </w:r>
      <w:r w:rsidRPr="008C28E4">
        <w:rPr>
          <w:rFonts w:ascii="Arial" w:hAnsi="Arial" w:cs="Arial"/>
          <w:sz w:val="20"/>
          <w:szCs w:val="20"/>
        </w:rPr>
        <w:t>School</w:t>
      </w:r>
      <w:r w:rsidR="001748C9">
        <w:rPr>
          <w:rFonts w:ascii="Arial" w:hAnsi="Arial" w:cs="Arial"/>
          <w:sz w:val="20"/>
          <w:szCs w:val="20"/>
        </w:rPr>
        <w:t xml:space="preserve"> </w:t>
      </w:r>
      <w:r w:rsidRPr="008C28E4">
        <w:rPr>
          <w:rFonts w:ascii="Arial" w:hAnsi="Arial" w:cs="Arial"/>
          <w:sz w:val="20"/>
          <w:szCs w:val="20"/>
        </w:rPr>
        <w:t>District's</w:t>
      </w:r>
      <w:r w:rsidR="001748C9">
        <w:rPr>
          <w:rFonts w:ascii="Arial" w:hAnsi="Arial" w:cs="Arial"/>
          <w:sz w:val="20"/>
          <w:szCs w:val="20"/>
        </w:rPr>
        <w:t xml:space="preserve"> </w:t>
      </w:r>
      <w:r w:rsidRPr="008C28E4">
        <w:rPr>
          <w:rFonts w:ascii="Arial" w:hAnsi="Arial" w:cs="Arial"/>
          <w:sz w:val="20"/>
          <w:szCs w:val="20"/>
        </w:rPr>
        <w:t>application</w:t>
      </w:r>
      <w:r w:rsidR="001748C9">
        <w:rPr>
          <w:rFonts w:ascii="Arial" w:hAnsi="Arial" w:cs="Arial"/>
          <w:sz w:val="20"/>
          <w:szCs w:val="20"/>
        </w:rPr>
        <w:t xml:space="preserve"> </w:t>
      </w:r>
      <w:r w:rsidRPr="008C28E4">
        <w:rPr>
          <w:rFonts w:ascii="Arial" w:hAnsi="Arial" w:cs="Arial"/>
          <w:sz w:val="20"/>
          <w:szCs w:val="20"/>
        </w:rPr>
        <w:t>for</w:t>
      </w:r>
      <w:r w:rsidR="001748C9">
        <w:rPr>
          <w:rFonts w:ascii="Arial" w:hAnsi="Arial" w:cs="Arial"/>
          <w:sz w:val="20"/>
          <w:szCs w:val="20"/>
        </w:rPr>
        <w:t xml:space="preserve"> </w:t>
      </w:r>
      <w:r w:rsidRPr="008C28E4">
        <w:rPr>
          <w:rFonts w:ascii="Arial" w:hAnsi="Arial" w:cs="Arial"/>
          <w:sz w:val="20"/>
          <w:szCs w:val="20"/>
        </w:rPr>
        <w:t>project</w:t>
      </w:r>
      <w:r w:rsidR="001748C9">
        <w:rPr>
          <w:rFonts w:ascii="Arial" w:hAnsi="Arial" w:cs="Arial"/>
          <w:sz w:val="20"/>
          <w:szCs w:val="20"/>
        </w:rPr>
        <w:t xml:space="preserve"> </w:t>
      </w:r>
      <w:r w:rsidRPr="008C28E4">
        <w:rPr>
          <w:rFonts w:ascii="Arial" w:hAnsi="Arial" w:cs="Arial"/>
          <w:sz w:val="20"/>
          <w:szCs w:val="20"/>
        </w:rPr>
        <w:t>support.</w:t>
      </w:r>
      <w:r w:rsidR="001748C9">
        <w:rPr>
          <w:rFonts w:ascii="Arial" w:hAnsi="Arial" w:cs="Arial"/>
          <w:sz w:val="20"/>
          <w:szCs w:val="20"/>
        </w:rPr>
        <w:t xml:space="preserve">  </w:t>
      </w:r>
      <w:r w:rsidRPr="008C28E4">
        <w:rPr>
          <w:rFonts w:ascii="Arial" w:hAnsi="Arial" w:cs="Arial"/>
          <w:sz w:val="20"/>
          <w:szCs w:val="20"/>
        </w:rPr>
        <w:t>The</w:t>
      </w:r>
      <w:r w:rsidR="001748C9">
        <w:rPr>
          <w:rFonts w:ascii="Arial" w:hAnsi="Arial" w:cs="Arial"/>
          <w:sz w:val="20"/>
          <w:szCs w:val="20"/>
        </w:rPr>
        <w:t xml:space="preserve"> </w:t>
      </w:r>
      <w:r w:rsidRPr="008C28E4">
        <w:rPr>
          <w:rFonts w:ascii="Arial" w:hAnsi="Arial" w:cs="Arial"/>
          <w:sz w:val="20"/>
          <w:szCs w:val="20"/>
        </w:rPr>
        <w:t>SPRFS</w:t>
      </w:r>
      <w:r w:rsidR="001748C9">
        <w:rPr>
          <w:rFonts w:ascii="Arial" w:hAnsi="Arial" w:cs="Arial"/>
          <w:sz w:val="20"/>
          <w:szCs w:val="20"/>
        </w:rPr>
        <w:t xml:space="preserve"> </w:t>
      </w:r>
      <w:r w:rsidRPr="008C28E4">
        <w:rPr>
          <w:rFonts w:ascii="Arial" w:hAnsi="Arial" w:cs="Arial"/>
          <w:sz w:val="20"/>
          <w:szCs w:val="20"/>
        </w:rPr>
        <w:t>details</w:t>
      </w:r>
      <w:r w:rsidR="001748C9">
        <w:rPr>
          <w:rFonts w:ascii="Arial" w:hAnsi="Arial" w:cs="Arial"/>
          <w:sz w:val="20"/>
          <w:szCs w:val="20"/>
        </w:rPr>
        <w:t xml:space="preserve"> </w:t>
      </w:r>
      <w:r w:rsidRPr="008C28E4">
        <w:rPr>
          <w:rFonts w:ascii="Arial" w:hAnsi="Arial" w:cs="Arial"/>
          <w:sz w:val="20"/>
          <w:szCs w:val="20"/>
        </w:rPr>
        <w:t>the</w:t>
      </w:r>
      <w:r w:rsidR="001748C9">
        <w:rPr>
          <w:rFonts w:ascii="Arial" w:hAnsi="Arial" w:cs="Arial"/>
          <w:sz w:val="20"/>
          <w:szCs w:val="20"/>
        </w:rPr>
        <w:t xml:space="preserve"> </w:t>
      </w:r>
      <w:r w:rsidRPr="008C28E4">
        <w:rPr>
          <w:rFonts w:ascii="Arial" w:hAnsi="Arial" w:cs="Arial"/>
          <w:sz w:val="20"/>
          <w:szCs w:val="20"/>
        </w:rPr>
        <w:t>project</w:t>
      </w:r>
      <w:r w:rsidR="001748C9">
        <w:rPr>
          <w:rFonts w:ascii="Arial" w:hAnsi="Arial" w:cs="Arial"/>
          <w:sz w:val="20"/>
          <w:szCs w:val="20"/>
        </w:rPr>
        <w:t xml:space="preserve"> </w:t>
      </w:r>
      <w:r w:rsidRPr="008C28E4">
        <w:rPr>
          <w:rFonts w:ascii="Arial" w:hAnsi="Arial" w:cs="Arial"/>
          <w:sz w:val="20"/>
          <w:szCs w:val="20"/>
        </w:rPr>
        <w:t>rationale</w:t>
      </w:r>
      <w:r w:rsidR="001748C9">
        <w:rPr>
          <w:rFonts w:ascii="Arial" w:hAnsi="Arial" w:cs="Arial"/>
          <w:sz w:val="20"/>
          <w:szCs w:val="20"/>
        </w:rPr>
        <w:t xml:space="preserve"> </w:t>
      </w:r>
      <w:r w:rsidRPr="008C28E4">
        <w:rPr>
          <w:rFonts w:ascii="Arial" w:hAnsi="Arial" w:cs="Arial"/>
          <w:sz w:val="20"/>
          <w:szCs w:val="20"/>
        </w:rPr>
        <w:t>and</w:t>
      </w:r>
      <w:r w:rsidR="001748C9">
        <w:rPr>
          <w:rFonts w:ascii="Arial" w:hAnsi="Arial" w:cs="Arial"/>
          <w:sz w:val="20"/>
          <w:szCs w:val="20"/>
        </w:rPr>
        <w:t xml:space="preserve"> </w:t>
      </w:r>
      <w:r w:rsidRPr="008C28E4">
        <w:rPr>
          <w:rFonts w:ascii="Arial" w:hAnsi="Arial" w:cs="Arial"/>
          <w:sz w:val="20"/>
          <w:szCs w:val="20"/>
        </w:rPr>
        <w:t>project</w:t>
      </w:r>
      <w:r w:rsidR="001748C9">
        <w:rPr>
          <w:rFonts w:ascii="Arial" w:hAnsi="Arial" w:cs="Arial"/>
          <w:sz w:val="20"/>
          <w:szCs w:val="20"/>
        </w:rPr>
        <w:t xml:space="preserve"> </w:t>
      </w:r>
      <w:r w:rsidRPr="008C28E4">
        <w:rPr>
          <w:rFonts w:ascii="Arial" w:hAnsi="Arial" w:cs="Arial"/>
          <w:sz w:val="20"/>
          <w:szCs w:val="20"/>
        </w:rPr>
        <w:t>scale</w:t>
      </w:r>
      <w:r w:rsidR="001748C9">
        <w:rPr>
          <w:rFonts w:ascii="Arial" w:hAnsi="Arial" w:cs="Arial"/>
          <w:sz w:val="20"/>
          <w:szCs w:val="20"/>
        </w:rPr>
        <w:t xml:space="preserve"> </w:t>
      </w:r>
      <w:r w:rsidRPr="008C28E4">
        <w:rPr>
          <w:rFonts w:ascii="Arial" w:hAnsi="Arial" w:cs="Arial"/>
          <w:sz w:val="20"/>
          <w:szCs w:val="20"/>
        </w:rPr>
        <w:t>as</w:t>
      </w:r>
      <w:r w:rsidR="001748C9">
        <w:rPr>
          <w:rFonts w:ascii="Arial" w:hAnsi="Arial" w:cs="Arial"/>
          <w:sz w:val="20"/>
          <w:szCs w:val="20"/>
        </w:rPr>
        <w:t xml:space="preserve"> </w:t>
      </w:r>
      <w:r w:rsidRPr="008C28E4">
        <w:rPr>
          <w:rFonts w:ascii="Arial" w:hAnsi="Arial" w:cs="Arial"/>
          <w:sz w:val="20"/>
          <w:szCs w:val="20"/>
        </w:rPr>
        <w:t>presented</w:t>
      </w:r>
      <w:r w:rsidR="001748C9">
        <w:rPr>
          <w:rFonts w:ascii="Arial" w:hAnsi="Arial" w:cs="Arial"/>
          <w:sz w:val="20"/>
          <w:szCs w:val="20"/>
        </w:rPr>
        <w:t xml:space="preserve"> </w:t>
      </w:r>
      <w:r w:rsidRPr="008C28E4">
        <w:rPr>
          <w:rFonts w:ascii="Arial" w:hAnsi="Arial" w:cs="Arial"/>
          <w:sz w:val="20"/>
          <w:szCs w:val="20"/>
        </w:rPr>
        <w:t>in</w:t>
      </w:r>
      <w:r w:rsidR="001748C9">
        <w:rPr>
          <w:rFonts w:ascii="Arial" w:hAnsi="Arial" w:cs="Arial"/>
          <w:sz w:val="20"/>
          <w:szCs w:val="20"/>
        </w:rPr>
        <w:t xml:space="preserve"> </w:t>
      </w:r>
      <w:r w:rsidRPr="008C28E4">
        <w:rPr>
          <w:rFonts w:ascii="Arial" w:hAnsi="Arial" w:cs="Arial"/>
          <w:sz w:val="20"/>
          <w:szCs w:val="20"/>
        </w:rPr>
        <w:t>the</w:t>
      </w:r>
      <w:r w:rsidR="001748C9">
        <w:rPr>
          <w:rFonts w:ascii="Arial" w:hAnsi="Arial" w:cs="Arial"/>
          <w:sz w:val="20"/>
          <w:szCs w:val="20"/>
        </w:rPr>
        <w:t xml:space="preserve"> </w:t>
      </w:r>
      <w:r w:rsidRPr="008C28E4">
        <w:rPr>
          <w:rFonts w:ascii="Arial" w:hAnsi="Arial" w:cs="Arial"/>
          <w:sz w:val="20"/>
          <w:szCs w:val="20"/>
        </w:rPr>
        <w:t>School</w:t>
      </w:r>
      <w:r w:rsidR="001748C9">
        <w:rPr>
          <w:rFonts w:ascii="Arial" w:hAnsi="Arial" w:cs="Arial"/>
          <w:sz w:val="20"/>
          <w:szCs w:val="20"/>
        </w:rPr>
        <w:t xml:space="preserve"> </w:t>
      </w:r>
      <w:r w:rsidRPr="008C28E4">
        <w:rPr>
          <w:rFonts w:ascii="Arial" w:hAnsi="Arial" w:cs="Arial"/>
          <w:sz w:val="20"/>
          <w:szCs w:val="20"/>
        </w:rPr>
        <w:t>District</w:t>
      </w:r>
      <w:r w:rsidR="001748C9">
        <w:rPr>
          <w:rFonts w:ascii="Arial" w:hAnsi="Arial" w:cs="Arial"/>
          <w:sz w:val="20"/>
          <w:szCs w:val="20"/>
        </w:rPr>
        <w:t xml:space="preserve"> </w:t>
      </w:r>
      <w:r w:rsidRPr="008C28E4">
        <w:rPr>
          <w:rFonts w:ascii="Arial" w:hAnsi="Arial" w:cs="Arial"/>
          <w:sz w:val="20"/>
          <w:szCs w:val="20"/>
        </w:rPr>
        <w:t>Facilities</w:t>
      </w:r>
      <w:r w:rsidR="001748C9">
        <w:rPr>
          <w:rFonts w:ascii="Arial" w:hAnsi="Arial" w:cs="Arial"/>
          <w:sz w:val="20"/>
          <w:szCs w:val="20"/>
        </w:rPr>
        <w:t xml:space="preserve"> </w:t>
      </w:r>
      <w:r w:rsidRPr="008C28E4">
        <w:rPr>
          <w:rFonts w:ascii="Arial" w:hAnsi="Arial" w:cs="Arial"/>
          <w:sz w:val="20"/>
          <w:szCs w:val="20"/>
        </w:rPr>
        <w:t>Plan.</w:t>
      </w:r>
      <w:r w:rsidR="001748C9">
        <w:rPr>
          <w:rFonts w:ascii="Arial" w:hAnsi="Arial" w:cs="Arial"/>
          <w:sz w:val="20"/>
          <w:szCs w:val="20"/>
        </w:rPr>
        <w:t xml:space="preserve">  </w:t>
      </w:r>
      <w:r w:rsidRPr="008C28E4">
        <w:rPr>
          <w:rFonts w:ascii="Arial" w:hAnsi="Arial" w:cs="Arial"/>
          <w:sz w:val="20"/>
          <w:szCs w:val="20"/>
        </w:rPr>
        <w:t>SPRFSs</w:t>
      </w:r>
      <w:r w:rsidR="001748C9">
        <w:rPr>
          <w:rFonts w:ascii="Arial" w:hAnsi="Arial" w:cs="Arial"/>
          <w:sz w:val="20"/>
          <w:szCs w:val="20"/>
        </w:rPr>
        <w:t xml:space="preserve"> </w:t>
      </w:r>
      <w:r w:rsidRPr="008C28E4">
        <w:rPr>
          <w:rFonts w:ascii="Arial" w:hAnsi="Arial" w:cs="Arial"/>
          <w:sz w:val="20"/>
          <w:szCs w:val="20"/>
        </w:rPr>
        <w:t>are</w:t>
      </w:r>
      <w:r w:rsidR="001748C9">
        <w:rPr>
          <w:rFonts w:ascii="Arial" w:hAnsi="Arial" w:cs="Arial"/>
          <w:sz w:val="20"/>
          <w:szCs w:val="20"/>
        </w:rPr>
        <w:t xml:space="preserve"> </w:t>
      </w:r>
      <w:r w:rsidRPr="008C28E4">
        <w:rPr>
          <w:rFonts w:ascii="Arial" w:hAnsi="Arial" w:cs="Arial"/>
          <w:sz w:val="20"/>
          <w:szCs w:val="20"/>
        </w:rPr>
        <w:t>supported</w:t>
      </w:r>
      <w:r w:rsidR="001748C9">
        <w:rPr>
          <w:rFonts w:ascii="Arial" w:hAnsi="Arial" w:cs="Arial"/>
          <w:sz w:val="20"/>
          <w:szCs w:val="20"/>
        </w:rPr>
        <w:t xml:space="preserve"> </w:t>
      </w:r>
      <w:r w:rsidRPr="008C28E4">
        <w:rPr>
          <w:rFonts w:ascii="Arial" w:hAnsi="Arial" w:cs="Arial"/>
          <w:sz w:val="20"/>
          <w:szCs w:val="20"/>
        </w:rPr>
        <w:t>by</w:t>
      </w:r>
      <w:r w:rsidR="001748C9">
        <w:rPr>
          <w:rFonts w:ascii="Arial" w:hAnsi="Arial" w:cs="Arial"/>
          <w:sz w:val="20"/>
          <w:szCs w:val="20"/>
        </w:rPr>
        <w:t xml:space="preserve"> </w:t>
      </w:r>
      <w:r w:rsidRPr="008C28E4">
        <w:rPr>
          <w:rFonts w:ascii="Arial" w:hAnsi="Arial" w:cs="Arial"/>
          <w:sz w:val="20"/>
          <w:szCs w:val="20"/>
        </w:rPr>
        <w:t>Seismic</w:t>
      </w:r>
      <w:r w:rsidR="001748C9">
        <w:rPr>
          <w:rFonts w:ascii="Arial" w:hAnsi="Arial" w:cs="Arial"/>
          <w:sz w:val="20"/>
          <w:szCs w:val="20"/>
        </w:rPr>
        <w:t xml:space="preserve"> </w:t>
      </w:r>
      <w:r w:rsidRPr="008C28E4">
        <w:rPr>
          <w:rFonts w:ascii="Arial" w:hAnsi="Arial" w:cs="Arial"/>
          <w:sz w:val="20"/>
          <w:szCs w:val="20"/>
        </w:rPr>
        <w:t>Project</w:t>
      </w:r>
      <w:r w:rsidR="001748C9">
        <w:rPr>
          <w:rFonts w:ascii="Arial" w:hAnsi="Arial" w:cs="Arial"/>
          <w:sz w:val="20"/>
          <w:szCs w:val="20"/>
        </w:rPr>
        <w:t xml:space="preserve"> </w:t>
      </w:r>
      <w:r w:rsidRPr="008C28E4">
        <w:rPr>
          <w:rFonts w:ascii="Arial" w:hAnsi="Arial" w:cs="Arial"/>
          <w:sz w:val="20"/>
          <w:szCs w:val="20"/>
        </w:rPr>
        <w:t>Assessments</w:t>
      </w:r>
      <w:r w:rsidR="001748C9">
        <w:rPr>
          <w:rFonts w:ascii="Arial" w:hAnsi="Arial" w:cs="Arial"/>
          <w:sz w:val="20"/>
          <w:szCs w:val="20"/>
        </w:rPr>
        <w:t xml:space="preserve"> </w:t>
      </w:r>
      <w:r w:rsidRPr="008C28E4">
        <w:rPr>
          <w:rFonts w:ascii="Arial" w:hAnsi="Arial" w:cs="Arial"/>
          <w:sz w:val="20"/>
          <w:szCs w:val="20"/>
        </w:rPr>
        <w:t>(SRAs),</w:t>
      </w:r>
      <w:r w:rsidR="001748C9">
        <w:rPr>
          <w:rFonts w:ascii="Arial" w:hAnsi="Arial" w:cs="Arial"/>
          <w:sz w:val="20"/>
          <w:szCs w:val="20"/>
        </w:rPr>
        <w:t xml:space="preserve"> </w:t>
      </w:r>
      <w:r w:rsidRPr="008C28E4">
        <w:rPr>
          <w:rFonts w:ascii="Arial" w:hAnsi="Arial" w:cs="Arial"/>
          <w:sz w:val="20"/>
          <w:szCs w:val="20"/>
        </w:rPr>
        <w:t>an</w:t>
      </w:r>
      <w:r w:rsidR="001748C9">
        <w:rPr>
          <w:rFonts w:ascii="Arial" w:hAnsi="Arial" w:cs="Arial"/>
          <w:sz w:val="20"/>
          <w:szCs w:val="20"/>
        </w:rPr>
        <w:t xml:space="preserve"> </w:t>
      </w:r>
      <w:r w:rsidRPr="008C28E4">
        <w:rPr>
          <w:rFonts w:ascii="Arial" w:hAnsi="Arial" w:cs="Arial"/>
          <w:sz w:val="20"/>
          <w:szCs w:val="20"/>
        </w:rPr>
        <w:t>online</w:t>
      </w:r>
      <w:r w:rsidR="001748C9">
        <w:rPr>
          <w:rFonts w:ascii="Arial" w:hAnsi="Arial" w:cs="Arial"/>
          <w:sz w:val="20"/>
          <w:szCs w:val="20"/>
        </w:rPr>
        <w:t xml:space="preserve"> </w:t>
      </w:r>
      <w:r w:rsidRPr="008C28E4">
        <w:rPr>
          <w:rFonts w:ascii="Arial" w:hAnsi="Arial" w:cs="Arial"/>
          <w:sz w:val="20"/>
          <w:szCs w:val="20"/>
        </w:rPr>
        <w:t>form</w:t>
      </w:r>
      <w:r w:rsidR="001748C9">
        <w:rPr>
          <w:rFonts w:ascii="Arial" w:hAnsi="Arial" w:cs="Arial"/>
          <w:sz w:val="20"/>
          <w:szCs w:val="20"/>
        </w:rPr>
        <w:t xml:space="preserve"> </w:t>
      </w:r>
      <w:r w:rsidRPr="008C28E4">
        <w:rPr>
          <w:rFonts w:ascii="Arial" w:hAnsi="Arial" w:cs="Arial"/>
          <w:sz w:val="20"/>
          <w:szCs w:val="20"/>
        </w:rPr>
        <w:t>that</w:t>
      </w:r>
      <w:r w:rsidR="001748C9">
        <w:rPr>
          <w:rFonts w:ascii="Arial" w:hAnsi="Arial" w:cs="Arial"/>
          <w:sz w:val="20"/>
          <w:szCs w:val="20"/>
        </w:rPr>
        <w:t xml:space="preserve"> </w:t>
      </w:r>
      <w:r w:rsidRPr="008C28E4">
        <w:rPr>
          <w:rFonts w:ascii="Arial" w:hAnsi="Arial" w:cs="Arial"/>
          <w:sz w:val="20"/>
          <w:szCs w:val="20"/>
        </w:rPr>
        <w:t>is</w:t>
      </w:r>
      <w:r w:rsidR="001748C9">
        <w:rPr>
          <w:rFonts w:ascii="Arial" w:hAnsi="Arial" w:cs="Arial"/>
          <w:sz w:val="20"/>
          <w:szCs w:val="20"/>
        </w:rPr>
        <w:t xml:space="preserve"> </w:t>
      </w:r>
      <w:r w:rsidRPr="008C28E4">
        <w:rPr>
          <w:rFonts w:ascii="Arial" w:hAnsi="Arial" w:cs="Arial"/>
          <w:sz w:val="20"/>
          <w:szCs w:val="20"/>
        </w:rPr>
        <w:t>used</w:t>
      </w:r>
      <w:r w:rsidR="001748C9">
        <w:rPr>
          <w:rFonts w:ascii="Arial" w:hAnsi="Arial" w:cs="Arial"/>
          <w:sz w:val="20"/>
          <w:szCs w:val="20"/>
        </w:rPr>
        <w:t xml:space="preserve"> </w:t>
      </w:r>
      <w:r w:rsidRPr="008C28E4">
        <w:rPr>
          <w:rFonts w:ascii="Arial" w:hAnsi="Arial" w:cs="Arial"/>
          <w:sz w:val="20"/>
          <w:szCs w:val="20"/>
        </w:rPr>
        <w:t>to</w:t>
      </w:r>
      <w:r w:rsidR="001748C9">
        <w:rPr>
          <w:rFonts w:ascii="Arial" w:hAnsi="Arial" w:cs="Arial"/>
          <w:sz w:val="20"/>
          <w:szCs w:val="20"/>
        </w:rPr>
        <w:t xml:space="preserve"> </w:t>
      </w:r>
      <w:r w:rsidRPr="008C28E4">
        <w:rPr>
          <w:rFonts w:ascii="Arial" w:hAnsi="Arial" w:cs="Arial"/>
          <w:sz w:val="20"/>
          <w:szCs w:val="20"/>
        </w:rPr>
        <w:t>confirm</w:t>
      </w:r>
      <w:r w:rsidR="001748C9">
        <w:rPr>
          <w:rFonts w:ascii="Arial" w:hAnsi="Arial" w:cs="Arial"/>
          <w:sz w:val="20"/>
          <w:szCs w:val="20"/>
        </w:rPr>
        <w:t xml:space="preserve"> </w:t>
      </w:r>
      <w:r w:rsidRPr="008C28E4">
        <w:rPr>
          <w:rFonts w:ascii="Arial" w:hAnsi="Arial" w:cs="Arial"/>
          <w:sz w:val="20"/>
          <w:szCs w:val="20"/>
        </w:rPr>
        <w:t>seismic</w:t>
      </w:r>
      <w:r w:rsidR="001748C9">
        <w:rPr>
          <w:rFonts w:ascii="Arial" w:hAnsi="Arial" w:cs="Arial"/>
          <w:sz w:val="20"/>
          <w:szCs w:val="20"/>
        </w:rPr>
        <w:t xml:space="preserve"> </w:t>
      </w:r>
      <w:r w:rsidRPr="008C28E4">
        <w:rPr>
          <w:rFonts w:ascii="Arial" w:hAnsi="Arial" w:cs="Arial"/>
          <w:sz w:val="20"/>
          <w:szCs w:val="20"/>
        </w:rPr>
        <w:t>risk</w:t>
      </w:r>
      <w:r w:rsidR="001748C9">
        <w:rPr>
          <w:rFonts w:ascii="Arial" w:hAnsi="Arial" w:cs="Arial"/>
          <w:sz w:val="20"/>
          <w:szCs w:val="20"/>
        </w:rPr>
        <w:t xml:space="preserve"> </w:t>
      </w:r>
      <w:r w:rsidRPr="008C28E4">
        <w:rPr>
          <w:rFonts w:ascii="Arial" w:hAnsi="Arial" w:cs="Arial"/>
          <w:sz w:val="20"/>
          <w:szCs w:val="20"/>
        </w:rPr>
        <w:t>to</w:t>
      </w:r>
      <w:r w:rsidR="001748C9">
        <w:rPr>
          <w:rFonts w:ascii="Arial" w:hAnsi="Arial" w:cs="Arial"/>
          <w:sz w:val="20"/>
          <w:szCs w:val="20"/>
        </w:rPr>
        <w:t xml:space="preserve"> </w:t>
      </w:r>
      <w:r w:rsidRPr="008C28E4">
        <w:rPr>
          <w:rFonts w:ascii="Arial" w:hAnsi="Arial" w:cs="Arial"/>
          <w:sz w:val="20"/>
          <w:szCs w:val="20"/>
        </w:rPr>
        <w:t>blocks.</w:t>
      </w:r>
    </w:p>
    <w:p w:rsidR="008C28E4" w:rsidRPr="008C28E4" w:rsidRDefault="008C28E4" w:rsidP="008C28E4">
      <w:pPr>
        <w:pStyle w:val="PlainText"/>
        <w:spacing w:before="240"/>
        <w:ind w:left="720"/>
        <w:jc w:val="both"/>
        <w:rPr>
          <w:rFonts w:ascii="Arial" w:hAnsi="Arial"/>
          <w:sz w:val="20"/>
          <w:szCs w:val="20"/>
        </w:rPr>
      </w:pPr>
      <w:r w:rsidRPr="008C28E4">
        <w:rPr>
          <w:rFonts w:ascii="Arial" w:hAnsi="Arial"/>
          <w:b/>
          <w:sz w:val="20"/>
          <w:szCs w:val="20"/>
        </w:rPr>
        <w:t>PDR</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Project</w:t>
      </w:r>
      <w:r w:rsidR="001748C9">
        <w:rPr>
          <w:rFonts w:ascii="Arial" w:hAnsi="Arial"/>
          <w:sz w:val="20"/>
          <w:szCs w:val="20"/>
        </w:rPr>
        <w:t xml:space="preserve"> </w:t>
      </w:r>
      <w:r w:rsidRPr="008C28E4">
        <w:rPr>
          <w:rFonts w:ascii="Arial" w:hAnsi="Arial"/>
          <w:sz w:val="20"/>
          <w:szCs w:val="20"/>
        </w:rPr>
        <w:t>Definition</w:t>
      </w:r>
      <w:r w:rsidR="001748C9">
        <w:rPr>
          <w:rFonts w:ascii="Arial" w:hAnsi="Arial"/>
          <w:sz w:val="20"/>
          <w:szCs w:val="20"/>
        </w:rPr>
        <w:t xml:space="preserve"> </w:t>
      </w:r>
      <w:r w:rsidRPr="008C28E4">
        <w:rPr>
          <w:rFonts w:ascii="Arial" w:hAnsi="Arial"/>
          <w:sz w:val="20"/>
          <w:szCs w:val="20"/>
        </w:rPr>
        <w:t>Report</w:t>
      </w:r>
      <w:r w:rsidR="001748C9">
        <w:rPr>
          <w:rFonts w:ascii="Arial" w:hAnsi="Arial"/>
          <w:sz w:val="20"/>
          <w:szCs w:val="20"/>
        </w:rPr>
        <w:t xml:space="preserve"> </w:t>
      </w:r>
      <w:r w:rsidRPr="008C28E4">
        <w:rPr>
          <w:rFonts w:ascii="Arial" w:hAnsi="Arial"/>
          <w:sz w:val="20"/>
          <w:szCs w:val="20"/>
        </w:rPr>
        <w:t>that</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School</w:t>
      </w:r>
      <w:r w:rsidR="001748C9">
        <w:rPr>
          <w:rFonts w:ascii="Arial" w:hAnsi="Arial"/>
          <w:sz w:val="20"/>
          <w:szCs w:val="20"/>
        </w:rPr>
        <w:t xml:space="preserve"> </w:t>
      </w:r>
      <w:r w:rsidRPr="008C28E4">
        <w:rPr>
          <w:rFonts w:ascii="Arial" w:hAnsi="Arial"/>
          <w:sz w:val="20"/>
          <w:szCs w:val="20"/>
        </w:rPr>
        <w:t>District</w:t>
      </w:r>
      <w:r w:rsidR="001748C9">
        <w:rPr>
          <w:rFonts w:ascii="Arial" w:hAnsi="Arial"/>
          <w:sz w:val="20"/>
          <w:szCs w:val="20"/>
        </w:rPr>
        <w:t xml:space="preserve"> </w:t>
      </w:r>
      <w:r w:rsidRPr="008C28E4">
        <w:rPr>
          <w:rFonts w:ascii="Arial" w:hAnsi="Arial"/>
          <w:sz w:val="20"/>
          <w:szCs w:val="20"/>
        </w:rPr>
        <w:t>submits</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Ministry</w:t>
      </w:r>
      <w:r w:rsidR="001748C9">
        <w:rPr>
          <w:rFonts w:ascii="Arial" w:hAnsi="Arial"/>
          <w:sz w:val="20"/>
          <w:szCs w:val="20"/>
        </w:rPr>
        <w:t xml:space="preserve"> </w:t>
      </w:r>
      <w:r w:rsidRPr="008C28E4">
        <w:rPr>
          <w:rFonts w:ascii="Arial" w:hAnsi="Arial"/>
          <w:sz w:val="20"/>
          <w:szCs w:val="20"/>
        </w:rPr>
        <w:t>as</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precursor</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Capital</w:t>
      </w:r>
      <w:r w:rsidR="001748C9">
        <w:rPr>
          <w:rFonts w:ascii="Arial" w:hAnsi="Arial"/>
          <w:sz w:val="20"/>
          <w:szCs w:val="20"/>
        </w:rPr>
        <w:t xml:space="preserve"> </w:t>
      </w:r>
      <w:r w:rsidRPr="008C28E4">
        <w:rPr>
          <w:rFonts w:ascii="Arial" w:hAnsi="Arial"/>
          <w:sz w:val="20"/>
          <w:szCs w:val="20"/>
        </w:rPr>
        <w:t>Project</w:t>
      </w:r>
      <w:r w:rsidR="001748C9">
        <w:rPr>
          <w:rFonts w:ascii="Arial" w:hAnsi="Arial"/>
          <w:sz w:val="20"/>
          <w:szCs w:val="20"/>
        </w:rPr>
        <w:t xml:space="preserve"> </w:t>
      </w:r>
      <w:r w:rsidRPr="008C28E4">
        <w:rPr>
          <w:rFonts w:ascii="Arial" w:hAnsi="Arial"/>
          <w:sz w:val="20"/>
          <w:szCs w:val="20"/>
        </w:rPr>
        <w:t>Funding</w:t>
      </w:r>
      <w:r w:rsidR="001748C9">
        <w:rPr>
          <w:rFonts w:ascii="Arial" w:hAnsi="Arial"/>
          <w:sz w:val="20"/>
          <w:szCs w:val="20"/>
        </w:rPr>
        <w:t xml:space="preserve"> </w:t>
      </w:r>
      <w:r w:rsidRPr="008C28E4">
        <w:rPr>
          <w:rFonts w:ascii="Arial" w:hAnsi="Arial"/>
          <w:sz w:val="20"/>
          <w:szCs w:val="20"/>
        </w:rPr>
        <w:t>Agreement</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supported</w:t>
      </w:r>
      <w:r w:rsidR="001748C9">
        <w:rPr>
          <w:rFonts w:ascii="Arial" w:hAnsi="Arial"/>
          <w:sz w:val="20"/>
          <w:szCs w:val="20"/>
        </w:rPr>
        <w:t xml:space="preserve"> </w:t>
      </w:r>
      <w:r w:rsidRPr="008C28E4">
        <w:rPr>
          <w:rFonts w:ascii="Arial" w:hAnsi="Arial"/>
          <w:sz w:val="20"/>
          <w:szCs w:val="20"/>
        </w:rPr>
        <w:t>project.</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PDR</w:t>
      </w:r>
      <w:r w:rsidR="001748C9">
        <w:rPr>
          <w:rFonts w:ascii="Arial" w:hAnsi="Arial"/>
          <w:sz w:val="20"/>
          <w:szCs w:val="20"/>
        </w:rPr>
        <w:t xml:space="preserve"> </w:t>
      </w:r>
      <w:r w:rsidRPr="008C28E4">
        <w:rPr>
          <w:rFonts w:ascii="Arial" w:hAnsi="Arial"/>
          <w:sz w:val="20"/>
          <w:szCs w:val="20"/>
        </w:rPr>
        <w:t>details</w:t>
      </w:r>
      <w:r w:rsidR="001748C9">
        <w:rPr>
          <w:rFonts w:ascii="Arial" w:hAnsi="Arial"/>
          <w:sz w:val="20"/>
          <w:szCs w:val="20"/>
        </w:rPr>
        <w:t xml:space="preserve"> </w:t>
      </w:r>
      <w:r w:rsidRPr="008C28E4">
        <w:rPr>
          <w:rFonts w:ascii="Arial" w:hAnsi="Arial"/>
          <w:sz w:val="20"/>
          <w:szCs w:val="20"/>
        </w:rPr>
        <w:t>all</w:t>
      </w:r>
      <w:r w:rsidR="001748C9">
        <w:rPr>
          <w:rFonts w:ascii="Arial" w:hAnsi="Arial"/>
          <w:sz w:val="20"/>
          <w:szCs w:val="20"/>
        </w:rPr>
        <w:t xml:space="preserve"> </w:t>
      </w:r>
      <w:r w:rsidRPr="008C28E4">
        <w:rPr>
          <w:rFonts w:ascii="Arial" w:hAnsi="Arial"/>
          <w:sz w:val="20"/>
          <w:szCs w:val="20"/>
        </w:rPr>
        <w:t>aspects</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supported</w:t>
      </w:r>
      <w:r w:rsidR="001748C9">
        <w:rPr>
          <w:rFonts w:ascii="Arial" w:hAnsi="Arial"/>
          <w:sz w:val="20"/>
          <w:szCs w:val="20"/>
        </w:rPr>
        <w:t xml:space="preserve"> </w:t>
      </w:r>
      <w:r w:rsidRPr="008C28E4">
        <w:rPr>
          <w:rFonts w:ascii="Arial" w:hAnsi="Arial"/>
          <w:sz w:val="20"/>
          <w:szCs w:val="20"/>
        </w:rPr>
        <w:t>project</w:t>
      </w:r>
      <w:r w:rsidR="001748C9">
        <w:rPr>
          <w:rFonts w:ascii="Arial" w:hAnsi="Arial"/>
          <w:sz w:val="20"/>
          <w:szCs w:val="20"/>
        </w:rPr>
        <w:t xml:space="preserve"> </w:t>
      </w:r>
      <w:r w:rsidRPr="008C28E4">
        <w:rPr>
          <w:rFonts w:ascii="Arial" w:hAnsi="Arial"/>
          <w:sz w:val="20"/>
          <w:szCs w:val="20"/>
        </w:rPr>
        <w:t>so</w:t>
      </w:r>
      <w:r w:rsidR="001748C9">
        <w:rPr>
          <w:rFonts w:ascii="Arial" w:hAnsi="Arial"/>
          <w:sz w:val="20"/>
          <w:szCs w:val="20"/>
        </w:rPr>
        <w:t xml:space="preserve"> </w:t>
      </w:r>
      <w:r w:rsidRPr="008C28E4">
        <w:rPr>
          <w:rFonts w:ascii="Arial" w:hAnsi="Arial"/>
          <w:sz w:val="20"/>
          <w:szCs w:val="20"/>
        </w:rPr>
        <w:t>that</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project</w:t>
      </w:r>
      <w:r w:rsidR="001748C9">
        <w:rPr>
          <w:rFonts w:ascii="Arial" w:hAnsi="Arial"/>
          <w:sz w:val="20"/>
          <w:szCs w:val="20"/>
        </w:rPr>
        <w:t xml:space="preserve"> </w:t>
      </w:r>
      <w:r w:rsidRPr="008C28E4">
        <w:rPr>
          <w:rFonts w:ascii="Arial" w:hAnsi="Arial"/>
          <w:sz w:val="20"/>
          <w:szCs w:val="20"/>
        </w:rPr>
        <w:t>can</w:t>
      </w:r>
      <w:r w:rsidR="001748C9">
        <w:rPr>
          <w:rFonts w:ascii="Arial" w:hAnsi="Arial"/>
          <w:sz w:val="20"/>
          <w:szCs w:val="20"/>
        </w:rPr>
        <w:t xml:space="preserve"> </w:t>
      </w:r>
      <w:r w:rsidRPr="008C28E4">
        <w:rPr>
          <w:rFonts w:ascii="Arial" w:hAnsi="Arial"/>
          <w:sz w:val="20"/>
          <w:szCs w:val="20"/>
        </w:rPr>
        <w:t>proceed</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Project</w:t>
      </w:r>
      <w:r w:rsidR="001748C9">
        <w:rPr>
          <w:rFonts w:ascii="Arial" w:hAnsi="Arial"/>
          <w:sz w:val="20"/>
          <w:szCs w:val="20"/>
        </w:rPr>
        <w:t xml:space="preserve"> </w:t>
      </w:r>
      <w:r w:rsidRPr="008C28E4">
        <w:rPr>
          <w:rFonts w:ascii="Arial" w:hAnsi="Arial"/>
          <w:sz w:val="20"/>
          <w:szCs w:val="20"/>
        </w:rPr>
        <w:t>Design</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Development</w:t>
      </w:r>
      <w:r w:rsidR="001748C9">
        <w:rPr>
          <w:rFonts w:ascii="Arial" w:hAnsi="Arial"/>
          <w:sz w:val="20"/>
          <w:szCs w:val="20"/>
        </w:rPr>
        <w:t xml:space="preserve"> </w:t>
      </w:r>
      <w:r w:rsidRPr="008C28E4">
        <w:rPr>
          <w:rFonts w:ascii="Arial" w:hAnsi="Arial"/>
          <w:sz w:val="20"/>
          <w:szCs w:val="20"/>
        </w:rPr>
        <w:t>after</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Capital</w:t>
      </w:r>
      <w:r w:rsidR="001748C9">
        <w:rPr>
          <w:rFonts w:ascii="Arial" w:hAnsi="Arial"/>
          <w:sz w:val="20"/>
          <w:szCs w:val="20"/>
        </w:rPr>
        <w:t xml:space="preserve"> </w:t>
      </w:r>
      <w:r w:rsidRPr="008C28E4">
        <w:rPr>
          <w:rFonts w:ascii="Arial" w:hAnsi="Arial"/>
          <w:sz w:val="20"/>
          <w:szCs w:val="20"/>
        </w:rPr>
        <w:t>Project</w:t>
      </w:r>
      <w:r w:rsidR="001748C9">
        <w:rPr>
          <w:rFonts w:ascii="Arial" w:hAnsi="Arial"/>
          <w:sz w:val="20"/>
          <w:szCs w:val="20"/>
        </w:rPr>
        <w:t xml:space="preserve"> </w:t>
      </w:r>
      <w:r w:rsidRPr="008C28E4">
        <w:rPr>
          <w:rFonts w:ascii="Arial" w:hAnsi="Arial"/>
          <w:sz w:val="20"/>
          <w:szCs w:val="20"/>
        </w:rPr>
        <w:t>Funding</w:t>
      </w:r>
      <w:r w:rsidR="001748C9">
        <w:rPr>
          <w:rFonts w:ascii="Arial" w:hAnsi="Arial"/>
          <w:sz w:val="20"/>
          <w:szCs w:val="20"/>
        </w:rPr>
        <w:t xml:space="preserve"> </w:t>
      </w:r>
      <w:r w:rsidRPr="008C28E4">
        <w:rPr>
          <w:rFonts w:ascii="Arial" w:hAnsi="Arial"/>
          <w:sz w:val="20"/>
          <w:szCs w:val="20"/>
        </w:rPr>
        <w:t>Agreement</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finalized.</w:t>
      </w:r>
    </w:p>
    <w:p w:rsidR="008C28E4" w:rsidRPr="008C28E4" w:rsidRDefault="008C28E4" w:rsidP="008C28E4">
      <w:pPr>
        <w:pStyle w:val="PlainText"/>
        <w:spacing w:before="240"/>
        <w:ind w:left="720"/>
        <w:jc w:val="both"/>
        <w:rPr>
          <w:rFonts w:ascii="Arial" w:hAnsi="Arial"/>
          <w:sz w:val="20"/>
          <w:szCs w:val="20"/>
        </w:rPr>
      </w:pPr>
      <w:r w:rsidRPr="008C28E4">
        <w:rPr>
          <w:rFonts w:ascii="Arial" w:hAnsi="Arial"/>
          <w:b/>
          <w:sz w:val="20"/>
          <w:szCs w:val="20"/>
        </w:rPr>
        <w:t>TRB</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Technical</w:t>
      </w:r>
      <w:r w:rsidR="001748C9">
        <w:rPr>
          <w:rFonts w:ascii="Arial" w:hAnsi="Arial"/>
          <w:sz w:val="20"/>
          <w:szCs w:val="20"/>
        </w:rPr>
        <w:t xml:space="preserve"> </w:t>
      </w:r>
      <w:r w:rsidRPr="008C28E4">
        <w:rPr>
          <w:rFonts w:ascii="Arial" w:hAnsi="Arial"/>
          <w:sz w:val="20"/>
          <w:szCs w:val="20"/>
        </w:rPr>
        <w:t>Review</w:t>
      </w:r>
      <w:r w:rsidR="001748C9">
        <w:rPr>
          <w:rFonts w:ascii="Arial" w:hAnsi="Arial"/>
          <w:sz w:val="20"/>
          <w:szCs w:val="20"/>
        </w:rPr>
        <w:t xml:space="preserve"> </w:t>
      </w:r>
      <w:r w:rsidRPr="008C28E4">
        <w:rPr>
          <w:rFonts w:ascii="Arial" w:hAnsi="Arial"/>
          <w:sz w:val="20"/>
          <w:szCs w:val="20"/>
        </w:rPr>
        <w:t>Board</w:t>
      </w:r>
      <w:r w:rsidR="001748C9">
        <w:rPr>
          <w:rFonts w:ascii="Arial" w:hAnsi="Arial"/>
          <w:sz w:val="20"/>
          <w:szCs w:val="20"/>
        </w:rPr>
        <w:t xml:space="preserve"> </w:t>
      </w:r>
      <w:r w:rsidRPr="008C28E4">
        <w:rPr>
          <w:rFonts w:ascii="Arial" w:hAnsi="Arial"/>
          <w:sz w:val="20"/>
          <w:szCs w:val="20"/>
        </w:rPr>
        <w:t>that</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administered</w:t>
      </w:r>
      <w:r w:rsidR="001748C9">
        <w:rPr>
          <w:rFonts w:ascii="Arial" w:hAnsi="Arial"/>
          <w:sz w:val="20"/>
          <w:szCs w:val="20"/>
        </w:rPr>
        <w:t xml:space="preserve"> </w:t>
      </w:r>
      <w:r w:rsidRPr="008C28E4">
        <w:rPr>
          <w:rFonts w:ascii="Arial" w:hAnsi="Arial"/>
          <w:sz w:val="20"/>
          <w:szCs w:val="20"/>
        </w:rPr>
        <w:t>by</w:t>
      </w:r>
      <w:r w:rsidR="001748C9">
        <w:rPr>
          <w:rFonts w:ascii="Arial" w:hAnsi="Arial"/>
          <w:sz w:val="20"/>
          <w:szCs w:val="20"/>
        </w:rPr>
        <w:t xml:space="preserve"> </w:t>
      </w:r>
      <w:r w:rsidRPr="008C28E4">
        <w:rPr>
          <w:rFonts w:ascii="Arial" w:hAnsi="Arial"/>
          <w:sz w:val="20"/>
          <w:szCs w:val="20"/>
        </w:rPr>
        <w:t>Engineers</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Geoscientists</w:t>
      </w:r>
      <w:r w:rsidR="001748C9">
        <w:rPr>
          <w:rFonts w:ascii="Arial" w:hAnsi="Arial"/>
          <w:sz w:val="20"/>
          <w:szCs w:val="20"/>
        </w:rPr>
        <w:t xml:space="preserve"> </w:t>
      </w:r>
      <w:r w:rsidRPr="008C28E4">
        <w:rPr>
          <w:rFonts w:ascii="Arial" w:hAnsi="Arial"/>
          <w:sz w:val="20"/>
          <w:szCs w:val="20"/>
        </w:rPr>
        <w:t>British</w:t>
      </w:r>
      <w:r w:rsidR="001748C9">
        <w:rPr>
          <w:rFonts w:ascii="Arial" w:hAnsi="Arial"/>
          <w:sz w:val="20"/>
          <w:szCs w:val="20"/>
        </w:rPr>
        <w:t xml:space="preserve"> </w:t>
      </w:r>
      <w:r w:rsidRPr="008C28E4">
        <w:rPr>
          <w:rFonts w:ascii="Arial" w:hAnsi="Arial"/>
          <w:sz w:val="20"/>
          <w:szCs w:val="20"/>
        </w:rPr>
        <w:t>Columbia</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Association)</w:t>
      </w:r>
      <w:r w:rsidR="001748C9">
        <w:rPr>
          <w:rFonts w:ascii="Arial" w:hAnsi="Arial"/>
          <w:sz w:val="20"/>
          <w:szCs w:val="20"/>
        </w:rPr>
        <w:t xml:space="preserve"> </w:t>
      </w:r>
      <w:r w:rsidRPr="008C28E4">
        <w:rPr>
          <w:rFonts w:ascii="Arial" w:hAnsi="Arial"/>
          <w:sz w:val="20"/>
          <w:szCs w:val="20"/>
        </w:rPr>
        <w:t>on</w:t>
      </w:r>
      <w:r w:rsidR="001748C9">
        <w:rPr>
          <w:rFonts w:ascii="Arial" w:hAnsi="Arial"/>
          <w:sz w:val="20"/>
          <w:szCs w:val="20"/>
        </w:rPr>
        <w:t xml:space="preserve"> </w:t>
      </w:r>
      <w:r w:rsidRPr="008C28E4">
        <w:rPr>
          <w:rFonts w:ascii="Arial" w:hAnsi="Arial"/>
          <w:sz w:val="20"/>
          <w:szCs w:val="20"/>
        </w:rPr>
        <w:t>behalf</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Ministry.</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TRB</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composed</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structural</w:t>
      </w:r>
      <w:r w:rsidR="001748C9">
        <w:rPr>
          <w:rFonts w:ascii="Arial" w:hAnsi="Arial"/>
          <w:sz w:val="20"/>
          <w:szCs w:val="20"/>
        </w:rPr>
        <w:t xml:space="preserve"> </w:t>
      </w:r>
      <w:r w:rsidRPr="008C28E4">
        <w:rPr>
          <w:rFonts w:ascii="Arial" w:hAnsi="Arial"/>
          <w:sz w:val="20"/>
          <w:szCs w:val="20"/>
        </w:rPr>
        <w:t>engineers,</w:t>
      </w:r>
      <w:r w:rsidR="001748C9">
        <w:rPr>
          <w:rFonts w:ascii="Arial" w:hAnsi="Arial"/>
          <w:sz w:val="20"/>
          <w:szCs w:val="20"/>
        </w:rPr>
        <w:t xml:space="preserve"> </w:t>
      </w:r>
      <w:r w:rsidRPr="008C28E4">
        <w:rPr>
          <w:rFonts w:ascii="Arial" w:hAnsi="Arial"/>
          <w:sz w:val="20"/>
          <w:szCs w:val="20"/>
        </w:rPr>
        <w:t>geotechnical</w:t>
      </w:r>
      <w:r w:rsidR="001748C9">
        <w:rPr>
          <w:rFonts w:ascii="Arial" w:hAnsi="Arial"/>
          <w:sz w:val="20"/>
          <w:szCs w:val="20"/>
        </w:rPr>
        <w:t xml:space="preserve"> </w:t>
      </w:r>
      <w:r w:rsidRPr="008C28E4">
        <w:rPr>
          <w:rFonts w:ascii="Arial" w:hAnsi="Arial"/>
          <w:sz w:val="20"/>
          <w:szCs w:val="20"/>
        </w:rPr>
        <w:t>engineers,</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construction</w:t>
      </w:r>
      <w:r w:rsidR="001748C9">
        <w:rPr>
          <w:rFonts w:ascii="Arial" w:hAnsi="Arial"/>
          <w:sz w:val="20"/>
          <w:szCs w:val="20"/>
        </w:rPr>
        <w:t xml:space="preserve"> </w:t>
      </w:r>
      <w:r w:rsidRPr="008C28E4">
        <w:rPr>
          <w:rFonts w:ascii="Arial" w:hAnsi="Arial"/>
          <w:sz w:val="20"/>
          <w:szCs w:val="20"/>
        </w:rPr>
        <w:t>cost</w:t>
      </w:r>
      <w:r w:rsidR="001748C9">
        <w:rPr>
          <w:rFonts w:ascii="Arial" w:hAnsi="Arial"/>
          <w:sz w:val="20"/>
          <w:szCs w:val="20"/>
        </w:rPr>
        <w:t xml:space="preserve"> </w:t>
      </w:r>
      <w:r w:rsidRPr="008C28E4">
        <w:rPr>
          <w:rFonts w:ascii="Arial" w:hAnsi="Arial"/>
          <w:sz w:val="20"/>
          <w:szCs w:val="20"/>
        </w:rPr>
        <w:t>consultants</w:t>
      </w:r>
      <w:r w:rsidR="001748C9">
        <w:rPr>
          <w:rFonts w:ascii="Arial" w:hAnsi="Arial"/>
          <w:sz w:val="20"/>
          <w:szCs w:val="20"/>
        </w:rPr>
        <w:t xml:space="preserve"> </w:t>
      </w:r>
      <w:r w:rsidRPr="008C28E4">
        <w:rPr>
          <w:rFonts w:ascii="Arial" w:hAnsi="Arial"/>
          <w:sz w:val="20"/>
          <w:szCs w:val="20"/>
        </w:rPr>
        <w:t>who</w:t>
      </w:r>
      <w:r w:rsidR="001748C9">
        <w:rPr>
          <w:rFonts w:ascii="Arial" w:hAnsi="Arial"/>
          <w:sz w:val="20"/>
          <w:szCs w:val="20"/>
        </w:rPr>
        <w:t xml:space="preserve"> </w:t>
      </w:r>
      <w:r w:rsidRPr="008C28E4">
        <w:rPr>
          <w:rFonts w:ascii="Arial" w:hAnsi="Arial"/>
          <w:sz w:val="20"/>
          <w:szCs w:val="20"/>
        </w:rPr>
        <w:t>have</w:t>
      </w:r>
      <w:r w:rsidR="001748C9">
        <w:rPr>
          <w:rFonts w:ascii="Arial" w:hAnsi="Arial"/>
          <w:sz w:val="20"/>
          <w:szCs w:val="20"/>
        </w:rPr>
        <w:t xml:space="preserve"> </w:t>
      </w:r>
      <w:r w:rsidRPr="008C28E4">
        <w:rPr>
          <w:rFonts w:ascii="Arial" w:hAnsi="Arial"/>
          <w:sz w:val="20"/>
          <w:szCs w:val="20"/>
        </w:rPr>
        <w:t>extensive</w:t>
      </w:r>
      <w:r w:rsidR="001748C9">
        <w:rPr>
          <w:rFonts w:ascii="Arial" w:hAnsi="Arial"/>
          <w:sz w:val="20"/>
          <w:szCs w:val="20"/>
        </w:rPr>
        <w:t xml:space="preserve"> </w:t>
      </w:r>
      <w:r w:rsidRPr="008C28E4">
        <w:rPr>
          <w:rFonts w:ascii="Arial" w:hAnsi="Arial"/>
          <w:sz w:val="20"/>
          <w:szCs w:val="20"/>
        </w:rPr>
        <w:t>experience</w:t>
      </w:r>
      <w:r w:rsidR="001748C9">
        <w:rPr>
          <w:rFonts w:ascii="Arial" w:hAnsi="Arial"/>
          <w:sz w:val="20"/>
          <w:szCs w:val="20"/>
        </w:rPr>
        <w:t xml:space="preserve"> </w:t>
      </w:r>
      <w:r w:rsidRPr="008C28E4">
        <w:rPr>
          <w:rFonts w:ascii="Arial" w:hAnsi="Arial"/>
          <w:sz w:val="20"/>
          <w:szCs w:val="20"/>
        </w:rPr>
        <w:t>in</w:t>
      </w:r>
      <w:r w:rsidR="001748C9">
        <w:rPr>
          <w:rFonts w:ascii="Arial" w:hAnsi="Arial"/>
          <w:sz w:val="20"/>
          <w:szCs w:val="20"/>
        </w:rPr>
        <w:t xml:space="preserve"> </w:t>
      </w:r>
      <w:r w:rsidRPr="008C28E4">
        <w:rPr>
          <w:rFonts w:ascii="Arial" w:hAnsi="Arial"/>
          <w:sz w:val="20"/>
          <w:szCs w:val="20"/>
        </w:rPr>
        <w:t>seismic</w:t>
      </w:r>
      <w:r w:rsidR="001748C9">
        <w:rPr>
          <w:rFonts w:ascii="Arial" w:hAnsi="Arial"/>
          <w:sz w:val="20"/>
          <w:szCs w:val="20"/>
        </w:rPr>
        <w:t xml:space="preserve"> </w:t>
      </w:r>
      <w:r w:rsidRPr="008C28E4">
        <w:rPr>
          <w:rFonts w:ascii="Arial" w:hAnsi="Arial"/>
          <w:sz w:val="20"/>
          <w:szCs w:val="20"/>
        </w:rPr>
        <w:t>engineering</w:t>
      </w:r>
      <w:r w:rsidR="001748C9">
        <w:rPr>
          <w:rFonts w:ascii="Arial" w:hAnsi="Arial"/>
          <w:sz w:val="20"/>
          <w:szCs w:val="20"/>
        </w:rPr>
        <w:t xml:space="preserve"> </w:t>
      </w:r>
      <w:r w:rsidRPr="008C28E4">
        <w:rPr>
          <w:rFonts w:ascii="Arial" w:hAnsi="Arial"/>
          <w:sz w:val="20"/>
          <w:szCs w:val="20"/>
        </w:rPr>
        <w:t>projects.</w:t>
      </w:r>
      <w:r w:rsidR="001748C9">
        <w:rPr>
          <w:rFonts w:ascii="Arial" w:hAnsi="Arial"/>
          <w:sz w:val="20"/>
          <w:szCs w:val="20"/>
        </w:rPr>
        <w:t xml:space="preserve">  </w:t>
      </w:r>
      <w:r w:rsidRPr="008C28E4">
        <w:rPr>
          <w:rFonts w:ascii="Arial" w:hAnsi="Arial"/>
          <w:sz w:val="20"/>
          <w:szCs w:val="20"/>
        </w:rPr>
        <w:t>All</w:t>
      </w:r>
      <w:r w:rsidR="001748C9">
        <w:rPr>
          <w:rFonts w:ascii="Arial" w:hAnsi="Arial"/>
          <w:sz w:val="20"/>
          <w:szCs w:val="20"/>
        </w:rPr>
        <w:t xml:space="preserve"> </w:t>
      </w:r>
      <w:r w:rsidRPr="008C28E4">
        <w:rPr>
          <w:rFonts w:ascii="Arial" w:hAnsi="Arial"/>
          <w:sz w:val="20"/>
          <w:szCs w:val="20"/>
        </w:rPr>
        <w:t>SPIRs</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PDRs</w:t>
      </w:r>
      <w:r w:rsidR="001748C9">
        <w:rPr>
          <w:rFonts w:ascii="Arial" w:hAnsi="Arial"/>
          <w:sz w:val="20"/>
          <w:szCs w:val="20"/>
        </w:rPr>
        <w:t xml:space="preserve"> </w:t>
      </w:r>
      <w:r w:rsidRPr="008C28E4">
        <w:rPr>
          <w:rFonts w:ascii="Arial" w:hAnsi="Arial"/>
          <w:sz w:val="20"/>
          <w:szCs w:val="20"/>
        </w:rPr>
        <w:t>are</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reviewed</w:t>
      </w:r>
      <w:r w:rsidR="001748C9">
        <w:rPr>
          <w:rFonts w:ascii="Arial" w:hAnsi="Arial"/>
          <w:sz w:val="20"/>
          <w:szCs w:val="20"/>
        </w:rPr>
        <w:t xml:space="preserve"> </w:t>
      </w:r>
      <w:r w:rsidRPr="008C28E4">
        <w:rPr>
          <w:rFonts w:ascii="Arial" w:hAnsi="Arial"/>
          <w:sz w:val="20"/>
          <w:szCs w:val="20"/>
        </w:rPr>
        <w:t>by</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TRB</w:t>
      </w:r>
      <w:r w:rsidR="001748C9">
        <w:rPr>
          <w:rFonts w:ascii="Arial" w:hAnsi="Arial"/>
          <w:sz w:val="20"/>
          <w:szCs w:val="20"/>
        </w:rPr>
        <w:t xml:space="preserve"> </w:t>
      </w:r>
      <w:r w:rsidRPr="008C28E4">
        <w:rPr>
          <w:rFonts w:ascii="Arial" w:hAnsi="Arial"/>
          <w:sz w:val="20"/>
          <w:szCs w:val="20"/>
        </w:rPr>
        <w:t>before</w:t>
      </w:r>
      <w:r w:rsidR="001748C9">
        <w:rPr>
          <w:rFonts w:ascii="Arial" w:hAnsi="Arial"/>
          <w:sz w:val="20"/>
          <w:szCs w:val="20"/>
        </w:rPr>
        <w:t xml:space="preserve"> </w:t>
      </w:r>
      <w:r w:rsidRPr="008C28E4">
        <w:rPr>
          <w:rFonts w:ascii="Arial" w:hAnsi="Arial"/>
          <w:sz w:val="20"/>
          <w:szCs w:val="20"/>
        </w:rPr>
        <w:t>acceptance</w:t>
      </w:r>
      <w:r w:rsidR="001748C9">
        <w:rPr>
          <w:rFonts w:ascii="Arial" w:hAnsi="Arial"/>
          <w:sz w:val="20"/>
          <w:szCs w:val="20"/>
        </w:rPr>
        <w:t xml:space="preserve"> </w:t>
      </w:r>
      <w:r w:rsidRPr="008C28E4">
        <w:rPr>
          <w:rFonts w:ascii="Arial" w:hAnsi="Arial"/>
          <w:sz w:val="20"/>
          <w:szCs w:val="20"/>
        </w:rPr>
        <w:t>by</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Ministry.</w:t>
      </w:r>
    </w:p>
    <w:p w:rsidR="008C28E4" w:rsidRPr="008C28E4" w:rsidRDefault="008C28E4" w:rsidP="008C28E4">
      <w:pPr>
        <w:jc w:val="both"/>
        <w:rPr>
          <w:rFonts w:ascii="ArialMT" w:hAnsi="ArialMT"/>
        </w:rPr>
      </w:pPr>
    </w:p>
    <w:p w:rsidR="008C28E4" w:rsidRPr="008C28E4" w:rsidRDefault="008C28E4" w:rsidP="008C28E4">
      <w:pPr>
        <w:jc w:val="both"/>
        <w:rPr>
          <w:rFonts w:ascii="ArialMT" w:hAnsi="ArialMT"/>
        </w:rPr>
        <w:sectPr w:rsidR="008C28E4" w:rsidRPr="008C28E4" w:rsidSect="008C28E4">
          <w:headerReference w:type="default" r:id="rId14"/>
          <w:pgSz w:w="12240" w:h="15840"/>
          <w:pgMar w:top="1728" w:right="1440" w:bottom="1440" w:left="1440" w:header="720" w:footer="720" w:gutter="0"/>
          <w:pgNumType w:fmt="lowerRoman"/>
          <w:cols w:space="720"/>
        </w:sectPr>
      </w:pPr>
    </w:p>
    <w:bookmarkStart w:id="5" w:name="_Toc205995519" w:displacedByCustomXml="next"/>
    <w:sdt>
      <w:sdtPr>
        <w:rPr>
          <w:rFonts w:ascii="Consolas" w:eastAsiaTheme="minorHAnsi" w:hAnsi="Consolas"/>
          <w:b w:val="0"/>
          <w:bCs w:val="0"/>
          <w:caps/>
          <w:sz w:val="21"/>
          <w:szCs w:val="21"/>
        </w:rPr>
        <w:id w:val="1288470148"/>
        <w:docPartObj>
          <w:docPartGallery w:val="Table of Contents"/>
          <w:docPartUnique/>
        </w:docPartObj>
      </w:sdtPr>
      <w:sdtEndPr>
        <w:rPr>
          <w:b/>
          <w:caps w:val="0"/>
          <w:sz w:val="20"/>
          <w:szCs w:val="20"/>
          <w:u w:val="single"/>
        </w:rPr>
      </w:sdtEndPr>
      <w:sdtContent>
        <w:p w:rsidR="00053CC0" w:rsidRPr="003639A1" w:rsidRDefault="00053CC0" w:rsidP="005D5A70">
          <w:pPr>
            <w:pStyle w:val="Heading1"/>
            <w:numPr>
              <w:ilvl w:val="0"/>
              <w:numId w:val="0"/>
            </w:numPr>
            <w:spacing w:before="0" w:after="120"/>
            <w:jc w:val="center"/>
            <w:rPr>
              <w:caps/>
            </w:rPr>
          </w:pPr>
          <w:r w:rsidRPr="003639A1">
            <w:rPr>
              <w:caps/>
            </w:rPr>
            <w:t>Table</w:t>
          </w:r>
          <w:r w:rsidR="001748C9">
            <w:rPr>
              <w:caps/>
            </w:rPr>
            <w:t xml:space="preserve"> </w:t>
          </w:r>
          <w:r w:rsidRPr="003639A1">
            <w:rPr>
              <w:caps/>
            </w:rPr>
            <w:t>of</w:t>
          </w:r>
          <w:r w:rsidR="001748C9">
            <w:rPr>
              <w:caps/>
            </w:rPr>
            <w:t xml:space="preserve"> </w:t>
          </w:r>
          <w:r w:rsidRPr="003639A1">
            <w:rPr>
              <w:caps/>
            </w:rPr>
            <w:t>Contents</w:t>
          </w:r>
          <w:bookmarkEnd w:id="5"/>
        </w:p>
        <w:tbl>
          <w:tblPr>
            <w:tblW w:w="0" w:type="auto"/>
            <w:jc w:val="center"/>
            <w:tblLook w:val="01E0" w:firstRow="1" w:lastRow="1" w:firstColumn="1" w:lastColumn="1" w:noHBand="0" w:noVBand="0"/>
          </w:tblPr>
          <w:tblGrid>
            <w:gridCol w:w="1418"/>
            <w:gridCol w:w="7229"/>
            <w:gridCol w:w="713"/>
          </w:tblGrid>
          <w:tr w:rsidR="006F24C2" w:rsidRPr="003639A1" w:rsidTr="009D50D8">
            <w:trPr>
              <w:tblHeader/>
              <w:jc w:val="center"/>
            </w:trPr>
            <w:tc>
              <w:tcPr>
                <w:tcW w:w="1418" w:type="dxa"/>
              </w:tcPr>
              <w:p w:rsidR="00885947" w:rsidRPr="00D66667" w:rsidRDefault="00885947" w:rsidP="003C6DD9">
                <w:pPr>
                  <w:pStyle w:val="PlainText"/>
                  <w:spacing w:after="240"/>
                  <w:rPr>
                    <w:rFonts w:ascii="Arial" w:hAnsi="Arial"/>
                    <w:b/>
                    <w:sz w:val="20"/>
                    <w:u w:val="single"/>
                  </w:rPr>
                </w:pPr>
                <w:r w:rsidRPr="003639A1">
                  <w:rPr>
                    <w:rFonts w:ascii="Arial" w:hAnsi="Arial"/>
                    <w:b/>
                    <w:sz w:val="20"/>
                    <w:szCs w:val="20"/>
                    <w:u w:val="single"/>
                  </w:rPr>
                  <w:t>CHAPTER</w:t>
                </w:r>
              </w:p>
            </w:tc>
            <w:tc>
              <w:tcPr>
                <w:tcW w:w="7229" w:type="dxa"/>
              </w:tcPr>
              <w:p w:rsidR="006F24C2" w:rsidRPr="003639A1" w:rsidRDefault="00885947" w:rsidP="003C6DD9">
                <w:pPr>
                  <w:pStyle w:val="PlainText"/>
                  <w:spacing w:after="240"/>
                  <w:rPr>
                    <w:rFonts w:ascii="Arial" w:hAnsi="Arial"/>
                    <w:b/>
                    <w:sz w:val="20"/>
                    <w:u w:val="single"/>
                  </w:rPr>
                </w:pPr>
                <w:r w:rsidRPr="003639A1">
                  <w:rPr>
                    <w:rFonts w:ascii="Arial" w:hAnsi="Arial"/>
                    <w:b/>
                    <w:sz w:val="20"/>
                    <w:szCs w:val="20"/>
                    <w:u w:val="single"/>
                  </w:rPr>
                  <w:t>Section</w:t>
                </w:r>
                <w:r w:rsidR="001748C9">
                  <w:rPr>
                    <w:rFonts w:ascii="Arial" w:hAnsi="Arial"/>
                    <w:b/>
                    <w:sz w:val="20"/>
                    <w:szCs w:val="20"/>
                    <w:u w:val="single"/>
                  </w:rPr>
                  <w:t xml:space="preserve"> </w:t>
                </w:r>
                <w:r w:rsidRPr="003639A1">
                  <w:rPr>
                    <w:rFonts w:ascii="Arial" w:hAnsi="Arial"/>
                    <w:b/>
                    <w:sz w:val="20"/>
                    <w:szCs w:val="20"/>
                    <w:u w:val="single"/>
                  </w:rPr>
                  <w:t>Title</w:t>
                </w:r>
              </w:p>
            </w:tc>
            <w:tc>
              <w:tcPr>
                <w:tcW w:w="713" w:type="dxa"/>
              </w:tcPr>
              <w:p w:rsidR="00885947" w:rsidRPr="00D66667" w:rsidRDefault="00885947" w:rsidP="003C6DD9">
                <w:pPr>
                  <w:pStyle w:val="PlainText"/>
                  <w:spacing w:after="240"/>
                  <w:rPr>
                    <w:rFonts w:ascii="Arial" w:hAnsi="Arial"/>
                    <w:b/>
                    <w:sz w:val="20"/>
                    <w:u w:val="single"/>
                  </w:rPr>
                </w:pPr>
                <w:r w:rsidRPr="003639A1">
                  <w:rPr>
                    <w:rFonts w:ascii="Arial" w:hAnsi="Arial"/>
                    <w:b/>
                    <w:sz w:val="20"/>
                    <w:szCs w:val="20"/>
                    <w:u w:val="single"/>
                  </w:rPr>
                  <w:t>Page</w:t>
                </w:r>
              </w:p>
            </w:tc>
          </w:tr>
        </w:tbl>
      </w:sdtContent>
    </w:sdt>
    <w:p w:rsidR="00664C87" w:rsidRDefault="005A3AF9">
      <w:pPr>
        <w:pStyle w:val="TOC1"/>
        <w:rPr>
          <w:rFonts w:asciiTheme="minorHAnsi" w:eastAsiaTheme="minorEastAsia" w:hAnsiTheme="minorHAnsi" w:cstheme="minorBidi"/>
          <w:b w:val="0"/>
          <w:bCs w:val="0"/>
          <w:kern w:val="2"/>
          <w:sz w:val="24"/>
          <w:szCs w:val="24"/>
          <w14:ligatures w14:val="standardContextual"/>
        </w:rPr>
      </w:pPr>
      <w:r w:rsidRPr="000B023E">
        <w:fldChar w:fldCharType="begin"/>
      </w:r>
      <w:r w:rsidRPr="000B023E">
        <w:instrText xml:space="preserve"> TOC \o "1-2" \h \z \u </w:instrText>
      </w:r>
      <w:r w:rsidRPr="000B023E">
        <w:fldChar w:fldCharType="separate"/>
      </w:r>
      <w:hyperlink w:anchor="_Toc205995516" w:history="1">
        <w:r w:rsidR="00664C87" w:rsidRPr="001C31D6">
          <w:rPr>
            <w:rStyle w:val="Hyperlink"/>
            <w:rFonts w:eastAsiaTheme="minorHAnsi"/>
          </w:rPr>
          <w:t>PREFACE</w:t>
        </w:r>
        <w:r w:rsidR="00664C87">
          <w:rPr>
            <w:webHidden/>
          </w:rPr>
          <w:tab/>
        </w:r>
        <w:r w:rsidR="00664C87">
          <w:rPr>
            <w:webHidden/>
          </w:rPr>
          <w:fldChar w:fldCharType="begin"/>
        </w:r>
        <w:r w:rsidR="00664C87">
          <w:rPr>
            <w:webHidden/>
          </w:rPr>
          <w:instrText xml:space="preserve"> PAGEREF _Toc205995516 \h </w:instrText>
        </w:r>
        <w:r w:rsidR="00664C87">
          <w:rPr>
            <w:webHidden/>
          </w:rPr>
        </w:r>
        <w:r w:rsidR="00664C87">
          <w:rPr>
            <w:webHidden/>
          </w:rPr>
          <w:fldChar w:fldCharType="separate"/>
        </w:r>
        <w:r w:rsidR="00664C87">
          <w:rPr>
            <w:webHidden/>
          </w:rPr>
          <w:t>i</w:t>
        </w:r>
        <w:r w:rsidR="00664C87">
          <w:rPr>
            <w:webHidden/>
          </w:rPr>
          <w:fldChar w:fldCharType="end"/>
        </w:r>
      </w:hyperlink>
    </w:p>
    <w:p w:rsidR="00664C87" w:rsidRDefault="00CE63C8">
      <w:pPr>
        <w:pStyle w:val="TOC1"/>
        <w:rPr>
          <w:rFonts w:asciiTheme="minorHAnsi" w:eastAsiaTheme="minorEastAsia" w:hAnsiTheme="minorHAnsi" w:cstheme="minorBidi"/>
          <w:b w:val="0"/>
          <w:bCs w:val="0"/>
          <w:kern w:val="2"/>
          <w:sz w:val="24"/>
          <w:szCs w:val="24"/>
          <w14:ligatures w14:val="standardContextual"/>
        </w:rPr>
      </w:pPr>
      <w:hyperlink w:anchor="_Toc205995517" w:history="1">
        <w:r w:rsidR="00664C87" w:rsidRPr="001C31D6">
          <w:rPr>
            <w:rStyle w:val="Hyperlink"/>
            <w:rFonts w:eastAsiaTheme="minorHAnsi"/>
          </w:rPr>
          <w:t>GUIDELINES UPDATES</w:t>
        </w:r>
        <w:r w:rsidR="00664C87">
          <w:rPr>
            <w:webHidden/>
          </w:rPr>
          <w:tab/>
        </w:r>
        <w:r w:rsidR="00664C87">
          <w:rPr>
            <w:webHidden/>
          </w:rPr>
          <w:fldChar w:fldCharType="begin"/>
        </w:r>
        <w:r w:rsidR="00664C87">
          <w:rPr>
            <w:webHidden/>
          </w:rPr>
          <w:instrText xml:space="preserve"> PAGEREF _Toc205995517 \h </w:instrText>
        </w:r>
        <w:r w:rsidR="00664C87">
          <w:rPr>
            <w:webHidden/>
          </w:rPr>
        </w:r>
        <w:r w:rsidR="00664C87">
          <w:rPr>
            <w:webHidden/>
          </w:rPr>
          <w:fldChar w:fldCharType="separate"/>
        </w:r>
        <w:r w:rsidR="00664C87">
          <w:rPr>
            <w:webHidden/>
          </w:rPr>
          <w:t>ii</w:t>
        </w:r>
        <w:r w:rsidR="00664C87">
          <w:rPr>
            <w:webHidden/>
          </w:rPr>
          <w:fldChar w:fldCharType="end"/>
        </w:r>
      </w:hyperlink>
    </w:p>
    <w:p w:rsidR="00664C87" w:rsidRDefault="00CE63C8">
      <w:pPr>
        <w:pStyle w:val="TOC1"/>
        <w:rPr>
          <w:rFonts w:asciiTheme="minorHAnsi" w:eastAsiaTheme="minorEastAsia" w:hAnsiTheme="minorHAnsi" w:cstheme="minorBidi"/>
          <w:b w:val="0"/>
          <w:bCs w:val="0"/>
          <w:kern w:val="2"/>
          <w:sz w:val="24"/>
          <w:szCs w:val="24"/>
          <w14:ligatures w14:val="standardContextual"/>
        </w:rPr>
      </w:pPr>
      <w:hyperlink w:anchor="_Toc205995518" w:history="1">
        <w:r w:rsidR="00664C87" w:rsidRPr="001C31D6">
          <w:rPr>
            <w:rStyle w:val="Hyperlink"/>
            <w:rFonts w:eastAsiaTheme="minorHAnsi"/>
          </w:rPr>
          <w:t>ACRONYM DEFINITIONS</w:t>
        </w:r>
        <w:r w:rsidR="00664C87">
          <w:rPr>
            <w:webHidden/>
          </w:rPr>
          <w:tab/>
        </w:r>
        <w:r w:rsidR="00664C87">
          <w:rPr>
            <w:webHidden/>
          </w:rPr>
          <w:fldChar w:fldCharType="begin"/>
        </w:r>
        <w:r w:rsidR="00664C87">
          <w:rPr>
            <w:webHidden/>
          </w:rPr>
          <w:instrText xml:space="preserve"> PAGEREF _Toc205995518 \h </w:instrText>
        </w:r>
        <w:r w:rsidR="00664C87">
          <w:rPr>
            <w:webHidden/>
          </w:rPr>
        </w:r>
        <w:r w:rsidR="00664C87">
          <w:rPr>
            <w:webHidden/>
          </w:rPr>
          <w:fldChar w:fldCharType="separate"/>
        </w:r>
        <w:r w:rsidR="00664C87">
          <w:rPr>
            <w:webHidden/>
          </w:rPr>
          <w:t>iii</w:t>
        </w:r>
        <w:r w:rsidR="00664C87">
          <w:rPr>
            <w:webHidden/>
          </w:rPr>
          <w:fldChar w:fldCharType="end"/>
        </w:r>
      </w:hyperlink>
    </w:p>
    <w:p w:rsidR="00664C87" w:rsidRDefault="00CE63C8">
      <w:pPr>
        <w:pStyle w:val="TOC1"/>
        <w:rPr>
          <w:rFonts w:asciiTheme="minorHAnsi" w:eastAsiaTheme="minorEastAsia" w:hAnsiTheme="minorHAnsi" w:cstheme="minorBidi"/>
          <w:b w:val="0"/>
          <w:bCs w:val="0"/>
          <w:kern w:val="2"/>
          <w:sz w:val="24"/>
          <w:szCs w:val="24"/>
          <w14:ligatures w14:val="standardContextual"/>
        </w:rPr>
      </w:pPr>
      <w:hyperlink w:anchor="_Toc205995519" w:history="1">
        <w:r w:rsidR="00664C87" w:rsidRPr="001C31D6">
          <w:rPr>
            <w:rStyle w:val="Hyperlink"/>
            <w:rFonts w:eastAsiaTheme="minorHAnsi"/>
            <w:caps/>
          </w:rPr>
          <w:t>Table of Contents</w:t>
        </w:r>
        <w:r w:rsidR="00664C87">
          <w:rPr>
            <w:webHidden/>
          </w:rPr>
          <w:tab/>
        </w:r>
        <w:r w:rsidR="00664C87">
          <w:rPr>
            <w:webHidden/>
          </w:rPr>
          <w:fldChar w:fldCharType="begin"/>
        </w:r>
        <w:r w:rsidR="00664C87">
          <w:rPr>
            <w:webHidden/>
          </w:rPr>
          <w:instrText xml:space="preserve"> PAGEREF _Toc205995519 \h </w:instrText>
        </w:r>
        <w:r w:rsidR="00664C87">
          <w:rPr>
            <w:webHidden/>
          </w:rPr>
        </w:r>
        <w:r w:rsidR="00664C87">
          <w:rPr>
            <w:webHidden/>
          </w:rPr>
          <w:fldChar w:fldCharType="separate"/>
        </w:r>
        <w:r w:rsidR="00664C87">
          <w:rPr>
            <w:webHidden/>
          </w:rPr>
          <w:t>iv</w:t>
        </w:r>
        <w:r w:rsidR="00664C87">
          <w:rPr>
            <w:webHidden/>
          </w:rPr>
          <w:fldChar w:fldCharType="end"/>
        </w:r>
      </w:hyperlink>
    </w:p>
    <w:p w:rsidR="00664C87" w:rsidRDefault="00CE63C8">
      <w:pPr>
        <w:pStyle w:val="TOC1"/>
        <w:rPr>
          <w:rFonts w:asciiTheme="minorHAnsi" w:eastAsiaTheme="minorEastAsia" w:hAnsiTheme="minorHAnsi" w:cstheme="minorBidi"/>
          <w:b w:val="0"/>
          <w:bCs w:val="0"/>
          <w:kern w:val="2"/>
          <w:sz w:val="24"/>
          <w:szCs w:val="24"/>
          <w14:ligatures w14:val="standardContextual"/>
        </w:rPr>
      </w:pPr>
      <w:hyperlink w:anchor="_Toc205995520" w:history="1">
        <w:r w:rsidR="00664C87" w:rsidRPr="001C31D6">
          <w:rPr>
            <w:rStyle w:val="Hyperlink"/>
            <w:rFonts w:eastAsiaTheme="minorHAnsi"/>
          </w:rPr>
          <w:t>1.0</w:t>
        </w:r>
        <w:r w:rsidR="00664C87">
          <w:rPr>
            <w:rFonts w:asciiTheme="minorHAnsi" w:eastAsiaTheme="minorEastAsia" w:hAnsiTheme="minorHAnsi" w:cstheme="minorBidi"/>
            <w:b w:val="0"/>
            <w:bCs w:val="0"/>
            <w:kern w:val="2"/>
            <w:sz w:val="24"/>
            <w:szCs w:val="24"/>
            <w14:ligatures w14:val="standardContextual"/>
          </w:rPr>
          <w:tab/>
        </w:r>
        <w:r w:rsidR="00664C87" w:rsidRPr="001C31D6">
          <w:rPr>
            <w:rStyle w:val="Hyperlink"/>
            <w:rFonts w:eastAsiaTheme="minorHAnsi"/>
          </w:rPr>
          <w:t xml:space="preserve">GENERAL REQUIREMENTS </w:t>
        </w:r>
        <w:r w:rsidR="00664C87">
          <w:rPr>
            <w:webHidden/>
          </w:rPr>
          <w:tab/>
        </w:r>
        <w:r w:rsidR="00664C87">
          <w:rPr>
            <w:webHidden/>
          </w:rPr>
          <w:fldChar w:fldCharType="begin"/>
        </w:r>
        <w:r w:rsidR="00664C87">
          <w:rPr>
            <w:webHidden/>
          </w:rPr>
          <w:instrText xml:space="preserve"> PAGEREF _Toc205995520 \h </w:instrText>
        </w:r>
        <w:r w:rsidR="00664C87">
          <w:rPr>
            <w:webHidden/>
          </w:rPr>
        </w:r>
        <w:r w:rsidR="00664C87">
          <w:rPr>
            <w:webHidden/>
          </w:rPr>
          <w:fldChar w:fldCharType="separate"/>
        </w:r>
        <w:r w:rsidR="00664C87">
          <w:rPr>
            <w:webHidden/>
          </w:rPr>
          <w:t>1-1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21" w:history="1">
        <w:r w:rsidR="00664C87" w:rsidRPr="001C31D6">
          <w:rPr>
            <w:rStyle w:val="Hyperlink"/>
            <w:rFonts w:eastAsiaTheme="minorHAnsi"/>
            <w:b/>
            <w:bCs/>
          </w:rPr>
          <w:t>1.1</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Introduction</w:t>
        </w:r>
        <w:r w:rsidR="00664C87">
          <w:rPr>
            <w:webHidden/>
          </w:rPr>
          <w:tab/>
        </w:r>
        <w:r w:rsidR="00664C87">
          <w:rPr>
            <w:webHidden/>
          </w:rPr>
          <w:fldChar w:fldCharType="begin"/>
        </w:r>
        <w:r w:rsidR="00664C87">
          <w:rPr>
            <w:webHidden/>
          </w:rPr>
          <w:instrText xml:space="preserve"> PAGEREF _Toc205995521 \h </w:instrText>
        </w:r>
        <w:r w:rsidR="00664C87">
          <w:rPr>
            <w:webHidden/>
          </w:rPr>
        </w:r>
        <w:r w:rsidR="00664C87">
          <w:rPr>
            <w:webHidden/>
          </w:rPr>
          <w:fldChar w:fldCharType="separate"/>
        </w:r>
        <w:r w:rsidR="00664C87">
          <w:rPr>
            <w:webHidden/>
          </w:rPr>
          <w:t>1-1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22" w:history="1">
        <w:r w:rsidR="00664C87" w:rsidRPr="001C31D6">
          <w:rPr>
            <w:rStyle w:val="Hyperlink"/>
            <w:rFonts w:eastAsiaTheme="minorHAnsi"/>
            <w:b/>
            <w:bCs/>
          </w:rPr>
          <w:t>1.2</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Mandatory Submission</w:t>
        </w:r>
        <w:r w:rsidR="00664C87">
          <w:rPr>
            <w:webHidden/>
          </w:rPr>
          <w:tab/>
        </w:r>
        <w:r w:rsidR="00664C87">
          <w:rPr>
            <w:webHidden/>
          </w:rPr>
          <w:fldChar w:fldCharType="begin"/>
        </w:r>
        <w:r w:rsidR="00664C87">
          <w:rPr>
            <w:webHidden/>
          </w:rPr>
          <w:instrText xml:space="preserve"> PAGEREF _Toc205995522 \h </w:instrText>
        </w:r>
        <w:r w:rsidR="00664C87">
          <w:rPr>
            <w:webHidden/>
          </w:rPr>
        </w:r>
        <w:r w:rsidR="00664C87">
          <w:rPr>
            <w:webHidden/>
          </w:rPr>
          <w:fldChar w:fldCharType="separate"/>
        </w:r>
        <w:r w:rsidR="00664C87">
          <w:rPr>
            <w:webHidden/>
          </w:rPr>
          <w:t>1-1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23" w:history="1">
        <w:r w:rsidR="00664C87" w:rsidRPr="001C31D6">
          <w:rPr>
            <w:rStyle w:val="Hyperlink"/>
            <w:rFonts w:eastAsiaTheme="minorHAnsi"/>
            <w:b/>
            <w:bCs/>
          </w:rPr>
          <w:t>1.3</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SPIR Funding</w:t>
        </w:r>
        <w:r w:rsidR="00664C87">
          <w:rPr>
            <w:webHidden/>
          </w:rPr>
          <w:tab/>
        </w:r>
        <w:r w:rsidR="00664C87">
          <w:rPr>
            <w:webHidden/>
          </w:rPr>
          <w:fldChar w:fldCharType="begin"/>
        </w:r>
        <w:r w:rsidR="00664C87">
          <w:rPr>
            <w:webHidden/>
          </w:rPr>
          <w:instrText xml:space="preserve"> PAGEREF _Toc205995523 \h </w:instrText>
        </w:r>
        <w:r w:rsidR="00664C87">
          <w:rPr>
            <w:webHidden/>
          </w:rPr>
        </w:r>
        <w:r w:rsidR="00664C87">
          <w:rPr>
            <w:webHidden/>
          </w:rPr>
          <w:fldChar w:fldCharType="separate"/>
        </w:r>
        <w:r w:rsidR="00664C87">
          <w:rPr>
            <w:webHidden/>
          </w:rPr>
          <w:t>1-1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24" w:history="1">
        <w:r w:rsidR="00664C87" w:rsidRPr="001C31D6">
          <w:rPr>
            <w:rStyle w:val="Hyperlink"/>
            <w:rFonts w:eastAsiaTheme="minorHAnsi"/>
            <w:b/>
            <w:bCs/>
          </w:rPr>
          <w:t>1.4</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SPIR Contract Award</w:t>
        </w:r>
        <w:r w:rsidR="00664C87">
          <w:rPr>
            <w:webHidden/>
          </w:rPr>
          <w:tab/>
        </w:r>
        <w:r w:rsidR="00664C87">
          <w:rPr>
            <w:webHidden/>
          </w:rPr>
          <w:fldChar w:fldCharType="begin"/>
        </w:r>
        <w:r w:rsidR="00664C87">
          <w:rPr>
            <w:webHidden/>
          </w:rPr>
          <w:instrText xml:space="preserve"> PAGEREF _Toc205995524 \h </w:instrText>
        </w:r>
        <w:r w:rsidR="00664C87">
          <w:rPr>
            <w:webHidden/>
          </w:rPr>
        </w:r>
        <w:r w:rsidR="00664C87">
          <w:rPr>
            <w:webHidden/>
          </w:rPr>
          <w:fldChar w:fldCharType="separate"/>
        </w:r>
        <w:r w:rsidR="00664C87">
          <w:rPr>
            <w:webHidden/>
          </w:rPr>
          <w:t>1-1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25" w:history="1">
        <w:r w:rsidR="00664C87" w:rsidRPr="001C31D6">
          <w:rPr>
            <w:rStyle w:val="Hyperlink"/>
            <w:rFonts w:eastAsiaTheme="minorHAnsi"/>
            <w:b/>
            <w:bCs/>
          </w:rPr>
          <w:t>1.5</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Objective</w:t>
        </w:r>
        <w:r w:rsidR="00664C87">
          <w:rPr>
            <w:webHidden/>
          </w:rPr>
          <w:tab/>
        </w:r>
        <w:r w:rsidR="00664C87">
          <w:rPr>
            <w:webHidden/>
          </w:rPr>
          <w:fldChar w:fldCharType="begin"/>
        </w:r>
        <w:r w:rsidR="00664C87">
          <w:rPr>
            <w:webHidden/>
          </w:rPr>
          <w:instrText xml:space="preserve"> PAGEREF _Toc205995525 \h </w:instrText>
        </w:r>
        <w:r w:rsidR="00664C87">
          <w:rPr>
            <w:webHidden/>
          </w:rPr>
        </w:r>
        <w:r w:rsidR="00664C87">
          <w:rPr>
            <w:webHidden/>
          </w:rPr>
          <w:fldChar w:fldCharType="separate"/>
        </w:r>
        <w:r w:rsidR="00664C87">
          <w:rPr>
            <w:webHidden/>
          </w:rPr>
          <w:t>1-1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26" w:history="1">
        <w:r w:rsidR="00664C87" w:rsidRPr="001C31D6">
          <w:rPr>
            <w:rStyle w:val="Hyperlink"/>
            <w:rFonts w:eastAsiaTheme="minorHAnsi"/>
            <w:b/>
            <w:bCs/>
          </w:rPr>
          <w:t>1.6</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Initiating a SPIR</w:t>
        </w:r>
        <w:r w:rsidR="00664C87">
          <w:rPr>
            <w:webHidden/>
          </w:rPr>
          <w:tab/>
        </w:r>
        <w:r w:rsidR="00664C87">
          <w:rPr>
            <w:webHidden/>
          </w:rPr>
          <w:fldChar w:fldCharType="begin"/>
        </w:r>
        <w:r w:rsidR="00664C87">
          <w:rPr>
            <w:webHidden/>
          </w:rPr>
          <w:instrText xml:space="preserve"> PAGEREF _Toc205995526 \h </w:instrText>
        </w:r>
        <w:r w:rsidR="00664C87">
          <w:rPr>
            <w:webHidden/>
          </w:rPr>
        </w:r>
        <w:r w:rsidR="00664C87">
          <w:rPr>
            <w:webHidden/>
          </w:rPr>
          <w:fldChar w:fldCharType="separate"/>
        </w:r>
        <w:r w:rsidR="00664C87">
          <w:rPr>
            <w:webHidden/>
          </w:rPr>
          <w:t>1-1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27" w:history="1">
        <w:r w:rsidR="00664C87" w:rsidRPr="001C31D6">
          <w:rPr>
            <w:rStyle w:val="Hyperlink"/>
            <w:rFonts w:eastAsiaTheme="minorHAnsi"/>
            <w:b/>
            <w:bCs/>
          </w:rPr>
          <w:t>1.7</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Retrofit Concepts</w:t>
        </w:r>
        <w:r w:rsidR="00664C87">
          <w:rPr>
            <w:webHidden/>
          </w:rPr>
          <w:tab/>
        </w:r>
        <w:r w:rsidR="00664C87">
          <w:rPr>
            <w:webHidden/>
          </w:rPr>
          <w:fldChar w:fldCharType="begin"/>
        </w:r>
        <w:r w:rsidR="00664C87">
          <w:rPr>
            <w:webHidden/>
          </w:rPr>
          <w:instrText xml:space="preserve"> PAGEREF _Toc205995527 \h </w:instrText>
        </w:r>
        <w:r w:rsidR="00664C87">
          <w:rPr>
            <w:webHidden/>
          </w:rPr>
        </w:r>
        <w:r w:rsidR="00664C87">
          <w:rPr>
            <w:webHidden/>
          </w:rPr>
          <w:fldChar w:fldCharType="separate"/>
        </w:r>
        <w:r w:rsidR="00664C87">
          <w:rPr>
            <w:webHidden/>
          </w:rPr>
          <w:t>1-2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28" w:history="1">
        <w:r w:rsidR="00664C87" w:rsidRPr="001C31D6">
          <w:rPr>
            <w:rStyle w:val="Hyperlink"/>
            <w:rFonts w:eastAsiaTheme="minorHAnsi"/>
            <w:b/>
            <w:bCs/>
          </w:rPr>
          <w:t>1.8</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SPIR Summary Page</w:t>
        </w:r>
        <w:r w:rsidR="00664C87">
          <w:rPr>
            <w:webHidden/>
          </w:rPr>
          <w:tab/>
        </w:r>
        <w:r w:rsidR="00664C87">
          <w:rPr>
            <w:webHidden/>
          </w:rPr>
          <w:fldChar w:fldCharType="begin"/>
        </w:r>
        <w:r w:rsidR="00664C87">
          <w:rPr>
            <w:webHidden/>
          </w:rPr>
          <w:instrText xml:space="preserve"> PAGEREF _Toc205995528 \h </w:instrText>
        </w:r>
        <w:r w:rsidR="00664C87">
          <w:rPr>
            <w:webHidden/>
          </w:rPr>
        </w:r>
        <w:r w:rsidR="00664C87">
          <w:rPr>
            <w:webHidden/>
          </w:rPr>
          <w:fldChar w:fldCharType="separate"/>
        </w:r>
        <w:r w:rsidR="00664C87">
          <w:rPr>
            <w:webHidden/>
          </w:rPr>
          <w:t>1-2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29" w:history="1">
        <w:r w:rsidR="00664C87" w:rsidRPr="001C31D6">
          <w:rPr>
            <w:rStyle w:val="Hyperlink"/>
            <w:rFonts w:eastAsiaTheme="minorHAnsi"/>
            <w:b/>
            <w:bCs/>
          </w:rPr>
          <w:t>1.9</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Technical Reference</w:t>
        </w:r>
        <w:r w:rsidR="00664C87">
          <w:rPr>
            <w:webHidden/>
          </w:rPr>
          <w:tab/>
        </w:r>
        <w:r w:rsidR="00664C87">
          <w:rPr>
            <w:webHidden/>
          </w:rPr>
          <w:fldChar w:fldCharType="begin"/>
        </w:r>
        <w:r w:rsidR="00664C87">
          <w:rPr>
            <w:webHidden/>
          </w:rPr>
          <w:instrText xml:space="preserve"> PAGEREF _Toc205995529 \h </w:instrText>
        </w:r>
        <w:r w:rsidR="00664C87">
          <w:rPr>
            <w:webHidden/>
          </w:rPr>
        </w:r>
        <w:r w:rsidR="00664C87">
          <w:rPr>
            <w:webHidden/>
          </w:rPr>
          <w:fldChar w:fldCharType="separate"/>
        </w:r>
        <w:r w:rsidR="00664C87">
          <w:rPr>
            <w:webHidden/>
          </w:rPr>
          <w:t>1-2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30" w:history="1">
        <w:r w:rsidR="00664C87" w:rsidRPr="001C31D6">
          <w:rPr>
            <w:rStyle w:val="Hyperlink"/>
            <w:rFonts w:eastAsiaTheme="minorHAnsi"/>
            <w:b/>
            <w:bCs/>
          </w:rPr>
          <w:t>1.10</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Schedule</w:t>
        </w:r>
        <w:r w:rsidR="00664C87">
          <w:rPr>
            <w:webHidden/>
          </w:rPr>
          <w:tab/>
        </w:r>
        <w:r w:rsidR="00664C87">
          <w:rPr>
            <w:webHidden/>
          </w:rPr>
          <w:fldChar w:fldCharType="begin"/>
        </w:r>
        <w:r w:rsidR="00664C87">
          <w:rPr>
            <w:webHidden/>
          </w:rPr>
          <w:instrText xml:space="preserve"> PAGEREF _Toc205995530 \h </w:instrText>
        </w:r>
        <w:r w:rsidR="00664C87">
          <w:rPr>
            <w:webHidden/>
          </w:rPr>
        </w:r>
        <w:r w:rsidR="00664C87">
          <w:rPr>
            <w:webHidden/>
          </w:rPr>
          <w:fldChar w:fldCharType="separate"/>
        </w:r>
        <w:r w:rsidR="00664C87">
          <w:rPr>
            <w:webHidden/>
          </w:rPr>
          <w:t>1-2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31" w:history="1">
        <w:r w:rsidR="00664C87" w:rsidRPr="001C31D6">
          <w:rPr>
            <w:rStyle w:val="Hyperlink"/>
            <w:rFonts w:eastAsiaTheme="minorHAnsi"/>
            <w:b/>
            <w:bCs/>
          </w:rPr>
          <w:t>1.11</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Risks</w:t>
        </w:r>
        <w:r w:rsidR="00664C87">
          <w:rPr>
            <w:webHidden/>
          </w:rPr>
          <w:tab/>
        </w:r>
        <w:r w:rsidR="00664C87">
          <w:rPr>
            <w:webHidden/>
          </w:rPr>
          <w:fldChar w:fldCharType="begin"/>
        </w:r>
        <w:r w:rsidR="00664C87">
          <w:rPr>
            <w:webHidden/>
          </w:rPr>
          <w:instrText xml:space="preserve"> PAGEREF _Toc205995531 \h </w:instrText>
        </w:r>
        <w:r w:rsidR="00664C87">
          <w:rPr>
            <w:webHidden/>
          </w:rPr>
        </w:r>
        <w:r w:rsidR="00664C87">
          <w:rPr>
            <w:webHidden/>
          </w:rPr>
          <w:fldChar w:fldCharType="separate"/>
        </w:r>
        <w:r w:rsidR="00664C87">
          <w:rPr>
            <w:webHidden/>
          </w:rPr>
          <w:t>1-2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32" w:history="1">
        <w:r w:rsidR="00664C87" w:rsidRPr="001C31D6">
          <w:rPr>
            <w:rStyle w:val="Hyperlink"/>
            <w:rFonts w:eastAsiaTheme="minorHAnsi"/>
            <w:b/>
            <w:bCs/>
          </w:rPr>
          <w:t>1.12</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Prime Consultant Qualifications</w:t>
        </w:r>
        <w:r w:rsidR="00664C87">
          <w:rPr>
            <w:webHidden/>
          </w:rPr>
          <w:tab/>
        </w:r>
        <w:r w:rsidR="00664C87">
          <w:rPr>
            <w:webHidden/>
          </w:rPr>
          <w:fldChar w:fldCharType="begin"/>
        </w:r>
        <w:r w:rsidR="00664C87">
          <w:rPr>
            <w:webHidden/>
          </w:rPr>
          <w:instrText xml:space="preserve"> PAGEREF _Toc205995532 \h </w:instrText>
        </w:r>
        <w:r w:rsidR="00664C87">
          <w:rPr>
            <w:webHidden/>
          </w:rPr>
        </w:r>
        <w:r w:rsidR="00664C87">
          <w:rPr>
            <w:webHidden/>
          </w:rPr>
          <w:fldChar w:fldCharType="separate"/>
        </w:r>
        <w:r w:rsidR="00664C87">
          <w:rPr>
            <w:webHidden/>
          </w:rPr>
          <w:t>1-2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33" w:history="1">
        <w:r w:rsidR="00664C87" w:rsidRPr="001C31D6">
          <w:rPr>
            <w:rStyle w:val="Hyperlink"/>
            <w:rFonts w:eastAsiaTheme="minorHAnsi"/>
            <w:b/>
            <w:bCs/>
          </w:rPr>
          <w:t>1.13</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Construction Cost Consultant</w:t>
        </w:r>
        <w:r w:rsidR="00664C87">
          <w:rPr>
            <w:webHidden/>
          </w:rPr>
          <w:tab/>
        </w:r>
        <w:r w:rsidR="00664C87">
          <w:rPr>
            <w:webHidden/>
          </w:rPr>
          <w:fldChar w:fldCharType="begin"/>
        </w:r>
        <w:r w:rsidR="00664C87">
          <w:rPr>
            <w:webHidden/>
          </w:rPr>
          <w:instrText xml:space="preserve"> PAGEREF _Toc205995533 \h </w:instrText>
        </w:r>
        <w:r w:rsidR="00664C87">
          <w:rPr>
            <w:webHidden/>
          </w:rPr>
        </w:r>
        <w:r w:rsidR="00664C87">
          <w:rPr>
            <w:webHidden/>
          </w:rPr>
          <w:fldChar w:fldCharType="separate"/>
        </w:r>
        <w:r w:rsidR="00664C87">
          <w:rPr>
            <w:webHidden/>
          </w:rPr>
          <w:t>1-2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34" w:history="1">
        <w:r w:rsidR="00664C87" w:rsidRPr="001C31D6">
          <w:rPr>
            <w:rStyle w:val="Hyperlink"/>
            <w:rFonts w:eastAsiaTheme="minorHAnsi"/>
            <w:b/>
            <w:bCs/>
          </w:rPr>
          <w:t>1.14</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Construction Cost TRB Review</w:t>
        </w:r>
        <w:r w:rsidR="00664C87">
          <w:rPr>
            <w:webHidden/>
          </w:rPr>
          <w:tab/>
        </w:r>
        <w:r w:rsidR="00664C87">
          <w:rPr>
            <w:webHidden/>
          </w:rPr>
          <w:fldChar w:fldCharType="begin"/>
        </w:r>
        <w:r w:rsidR="00664C87">
          <w:rPr>
            <w:webHidden/>
          </w:rPr>
          <w:instrText xml:space="preserve"> PAGEREF _Toc205995534 \h </w:instrText>
        </w:r>
        <w:r w:rsidR="00664C87">
          <w:rPr>
            <w:webHidden/>
          </w:rPr>
        </w:r>
        <w:r w:rsidR="00664C87">
          <w:rPr>
            <w:webHidden/>
          </w:rPr>
          <w:fldChar w:fldCharType="separate"/>
        </w:r>
        <w:r w:rsidR="00664C87">
          <w:rPr>
            <w:webHidden/>
          </w:rPr>
          <w:t>1-2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35" w:history="1">
        <w:r w:rsidR="00664C87" w:rsidRPr="001C31D6">
          <w:rPr>
            <w:rStyle w:val="Hyperlink"/>
            <w:rFonts w:eastAsiaTheme="minorHAnsi"/>
            <w:b/>
            <w:bCs/>
          </w:rPr>
          <w:t>1.15</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Construction Cost Consultant Qualifications</w:t>
        </w:r>
        <w:r w:rsidR="00664C87">
          <w:rPr>
            <w:webHidden/>
          </w:rPr>
          <w:tab/>
        </w:r>
        <w:r w:rsidR="00664C87">
          <w:rPr>
            <w:webHidden/>
          </w:rPr>
          <w:fldChar w:fldCharType="begin"/>
        </w:r>
        <w:r w:rsidR="00664C87">
          <w:rPr>
            <w:webHidden/>
          </w:rPr>
          <w:instrText xml:space="preserve"> PAGEREF _Toc205995535 \h </w:instrText>
        </w:r>
        <w:r w:rsidR="00664C87">
          <w:rPr>
            <w:webHidden/>
          </w:rPr>
        </w:r>
        <w:r w:rsidR="00664C87">
          <w:rPr>
            <w:webHidden/>
          </w:rPr>
          <w:fldChar w:fldCharType="separate"/>
        </w:r>
        <w:r w:rsidR="00664C87">
          <w:rPr>
            <w:webHidden/>
          </w:rPr>
          <w:t>1-3</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36" w:history="1">
        <w:r w:rsidR="00664C87" w:rsidRPr="001C31D6">
          <w:rPr>
            <w:rStyle w:val="Hyperlink"/>
            <w:rFonts w:eastAsiaTheme="minorHAnsi"/>
            <w:b/>
            <w:bCs/>
          </w:rPr>
          <w:t>1.16</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Architectural, Mechanical, and Electrical Engineering Services</w:t>
        </w:r>
        <w:r w:rsidR="00664C87">
          <w:rPr>
            <w:webHidden/>
          </w:rPr>
          <w:tab/>
        </w:r>
        <w:r w:rsidR="00664C87">
          <w:rPr>
            <w:webHidden/>
          </w:rPr>
          <w:fldChar w:fldCharType="begin"/>
        </w:r>
        <w:r w:rsidR="00664C87">
          <w:rPr>
            <w:webHidden/>
          </w:rPr>
          <w:instrText xml:space="preserve"> PAGEREF _Toc205995536 \h </w:instrText>
        </w:r>
        <w:r w:rsidR="00664C87">
          <w:rPr>
            <w:webHidden/>
          </w:rPr>
        </w:r>
        <w:r w:rsidR="00664C87">
          <w:rPr>
            <w:webHidden/>
          </w:rPr>
          <w:fldChar w:fldCharType="separate"/>
        </w:r>
        <w:r w:rsidR="00664C87">
          <w:rPr>
            <w:webHidden/>
          </w:rPr>
          <w:t>1-3</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37" w:history="1">
        <w:r w:rsidR="00664C87" w:rsidRPr="001C31D6">
          <w:rPr>
            <w:rStyle w:val="Hyperlink"/>
            <w:rFonts w:eastAsiaTheme="minorHAnsi"/>
            <w:b/>
            <w:bCs/>
          </w:rPr>
          <w:t>1.17</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Geotechnical Investigations</w:t>
        </w:r>
        <w:r w:rsidR="00664C87">
          <w:rPr>
            <w:webHidden/>
          </w:rPr>
          <w:tab/>
        </w:r>
        <w:r w:rsidR="00664C87">
          <w:rPr>
            <w:webHidden/>
          </w:rPr>
          <w:fldChar w:fldCharType="begin"/>
        </w:r>
        <w:r w:rsidR="00664C87">
          <w:rPr>
            <w:webHidden/>
          </w:rPr>
          <w:instrText xml:space="preserve"> PAGEREF _Toc205995537 \h </w:instrText>
        </w:r>
        <w:r w:rsidR="00664C87">
          <w:rPr>
            <w:webHidden/>
          </w:rPr>
        </w:r>
        <w:r w:rsidR="00664C87">
          <w:rPr>
            <w:webHidden/>
          </w:rPr>
          <w:fldChar w:fldCharType="separate"/>
        </w:r>
        <w:r w:rsidR="00664C87">
          <w:rPr>
            <w:webHidden/>
          </w:rPr>
          <w:t>1-3</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38" w:history="1">
        <w:r w:rsidR="00664C87" w:rsidRPr="001C31D6">
          <w:rPr>
            <w:rStyle w:val="Hyperlink"/>
            <w:rFonts w:eastAsiaTheme="minorHAnsi"/>
            <w:b/>
            <w:bCs/>
          </w:rPr>
          <w:t>1.18</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Field Testing</w:t>
        </w:r>
        <w:r w:rsidR="00664C87">
          <w:rPr>
            <w:webHidden/>
          </w:rPr>
          <w:tab/>
        </w:r>
        <w:r w:rsidR="00664C87">
          <w:rPr>
            <w:webHidden/>
          </w:rPr>
          <w:fldChar w:fldCharType="begin"/>
        </w:r>
        <w:r w:rsidR="00664C87">
          <w:rPr>
            <w:webHidden/>
          </w:rPr>
          <w:instrText xml:space="preserve"> PAGEREF _Toc205995538 \h </w:instrText>
        </w:r>
        <w:r w:rsidR="00664C87">
          <w:rPr>
            <w:webHidden/>
          </w:rPr>
        </w:r>
        <w:r w:rsidR="00664C87">
          <w:rPr>
            <w:webHidden/>
          </w:rPr>
          <w:fldChar w:fldCharType="separate"/>
        </w:r>
        <w:r w:rsidR="00664C87">
          <w:rPr>
            <w:webHidden/>
          </w:rPr>
          <w:t>1-3</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39" w:history="1">
        <w:r w:rsidR="00664C87" w:rsidRPr="001C31D6">
          <w:rPr>
            <w:rStyle w:val="Hyperlink"/>
            <w:rFonts w:eastAsiaTheme="minorHAnsi"/>
            <w:b/>
            <w:bCs/>
          </w:rPr>
          <w:t>1.19</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Relevant Reference Documents</w:t>
        </w:r>
        <w:r w:rsidR="00664C87">
          <w:rPr>
            <w:webHidden/>
          </w:rPr>
          <w:tab/>
        </w:r>
        <w:r w:rsidR="00664C87">
          <w:rPr>
            <w:webHidden/>
          </w:rPr>
          <w:fldChar w:fldCharType="begin"/>
        </w:r>
        <w:r w:rsidR="00664C87">
          <w:rPr>
            <w:webHidden/>
          </w:rPr>
          <w:instrText xml:space="preserve"> PAGEREF _Toc205995539 \h </w:instrText>
        </w:r>
        <w:r w:rsidR="00664C87">
          <w:rPr>
            <w:webHidden/>
          </w:rPr>
        </w:r>
        <w:r w:rsidR="00664C87">
          <w:rPr>
            <w:webHidden/>
          </w:rPr>
          <w:fldChar w:fldCharType="separate"/>
        </w:r>
        <w:r w:rsidR="00664C87">
          <w:rPr>
            <w:webHidden/>
          </w:rPr>
          <w:t>1-4</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40" w:history="1">
        <w:r w:rsidR="00664C87" w:rsidRPr="001C31D6">
          <w:rPr>
            <w:rStyle w:val="Hyperlink"/>
            <w:rFonts w:eastAsiaTheme="minorHAnsi"/>
            <w:b/>
            <w:bCs/>
          </w:rPr>
          <w:t>1.20</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Coordination of Multi-disciplinary Team</w:t>
        </w:r>
        <w:r w:rsidR="00664C87">
          <w:rPr>
            <w:webHidden/>
          </w:rPr>
          <w:tab/>
        </w:r>
        <w:r w:rsidR="00664C87">
          <w:rPr>
            <w:webHidden/>
          </w:rPr>
          <w:fldChar w:fldCharType="begin"/>
        </w:r>
        <w:r w:rsidR="00664C87">
          <w:rPr>
            <w:webHidden/>
          </w:rPr>
          <w:instrText xml:space="preserve"> PAGEREF _Toc205995540 \h </w:instrText>
        </w:r>
        <w:r w:rsidR="00664C87">
          <w:rPr>
            <w:webHidden/>
          </w:rPr>
        </w:r>
        <w:r w:rsidR="00664C87">
          <w:rPr>
            <w:webHidden/>
          </w:rPr>
          <w:fldChar w:fldCharType="separate"/>
        </w:r>
        <w:r w:rsidR="00664C87">
          <w:rPr>
            <w:webHidden/>
          </w:rPr>
          <w:t>1-4</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41" w:history="1">
        <w:r w:rsidR="00664C87" w:rsidRPr="001C31D6">
          <w:rPr>
            <w:rStyle w:val="Hyperlink"/>
            <w:rFonts w:eastAsiaTheme="minorHAnsi"/>
            <w:b/>
            <w:bCs/>
          </w:rPr>
          <w:t>1.21</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OFCs (Non-structural Hazards)</w:t>
        </w:r>
        <w:r w:rsidR="00664C87">
          <w:rPr>
            <w:webHidden/>
          </w:rPr>
          <w:tab/>
        </w:r>
        <w:r w:rsidR="00664C87">
          <w:rPr>
            <w:webHidden/>
          </w:rPr>
          <w:fldChar w:fldCharType="begin"/>
        </w:r>
        <w:r w:rsidR="00664C87">
          <w:rPr>
            <w:webHidden/>
          </w:rPr>
          <w:instrText xml:space="preserve"> PAGEREF _Toc205995541 \h </w:instrText>
        </w:r>
        <w:r w:rsidR="00664C87">
          <w:rPr>
            <w:webHidden/>
          </w:rPr>
        </w:r>
        <w:r w:rsidR="00664C87">
          <w:rPr>
            <w:webHidden/>
          </w:rPr>
          <w:fldChar w:fldCharType="separate"/>
        </w:r>
        <w:r w:rsidR="00664C87">
          <w:rPr>
            <w:webHidden/>
          </w:rPr>
          <w:t>1-4</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42" w:history="1">
        <w:r w:rsidR="00664C87" w:rsidRPr="001C31D6">
          <w:rPr>
            <w:rStyle w:val="Hyperlink"/>
            <w:rFonts w:eastAsiaTheme="minorHAnsi"/>
            <w:b/>
            <w:bCs/>
          </w:rPr>
          <w:t>1.22</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Probable Seismic Event Ranking</w:t>
        </w:r>
        <w:r w:rsidR="00664C87">
          <w:rPr>
            <w:webHidden/>
          </w:rPr>
          <w:tab/>
        </w:r>
        <w:r w:rsidR="00664C87">
          <w:rPr>
            <w:webHidden/>
          </w:rPr>
          <w:fldChar w:fldCharType="begin"/>
        </w:r>
        <w:r w:rsidR="00664C87">
          <w:rPr>
            <w:webHidden/>
          </w:rPr>
          <w:instrText xml:space="preserve"> PAGEREF _Toc205995542 \h </w:instrText>
        </w:r>
        <w:r w:rsidR="00664C87">
          <w:rPr>
            <w:webHidden/>
          </w:rPr>
        </w:r>
        <w:r w:rsidR="00664C87">
          <w:rPr>
            <w:webHidden/>
          </w:rPr>
          <w:fldChar w:fldCharType="separate"/>
        </w:r>
        <w:r w:rsidR="00664C87">
          <w:rPr>
            <w:webHidden/>
          </w:rPr>
          <w:t>1-4</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43" w:history="1">
        <w:r w:rsidR="00664C87" w:rsidRPr="001C31D6">
          <w:rPr>
            <w:rStyle w:val="Hyperlink"/>
            <w:rFonts w:eastAsiaTheme="minorHAnsi"/>
            <w:b/>
            <w:bCs/>
          </w:rPr>
          <w:t>1.23</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Next Steps</w:t>
        </w:r>
        <w:r w:rsidR="00664C87">
          <w:rPr>
            <w:webHidden/>
          </w:rPr>
          <w:tab/>
        </w:r>
        <w:r w:rsidR="00664C87">
          <w:rPr>
            <w:webHidden/>
          </w:rPr>
          <w:fldChar w:fldCharType="begin"/>
        </w:r>
        <w:r w:rsidR="00664C87">
          <w:rPr>
            <w:webHidden/>
          </w:rPr>
          <w:instrText xml:space="preserve"> PAGEREF _Toc205995543 \h </w:instrText>
        </w:r>
        <w:r w:rsidR="00664C87">
          <w:rPr>
            <w:webHidden/>
          </w:rPr>
        </w:r>
        <w:r w:rsidR="00664C87">
          <w:rPr>
            <w:webHidden/>
          </w:rPr>
          <w:fldChar w:fldCharType="separate"/>
        </w:r>
        <w:r w:rsidR="00664C87">
          <w:rPr>
            <w:webHidden/>
          </w:rPr>
          <w:t>1-5</w:t>
        </w:r>
        <w:r w:rsidR="00664C87">
          <w:rPr>
            <w:webHidden/>
          </w:rPr>
          <w:fldChar w:fldCharType="end"/>
        </w:r>
      </w:hyperlink>
    </w:p>
    <w:p w:rsidR="00664C87" w:rsidRDefault="00CE63C8">
      <w:pPr>
        <w:pStyle w:val="TOC1"/>
        <w:rPr>
          <w:rFonts w:asciiTheme="minorHAnsi" w:eastAsiaTheme="minorEastAsia" w:hAnsiTheme="minorHAnsi" w:cstheme="minorBidi"/>
          <w:b w:val="0"/>
          <w:bCs w:val="0"/>
          <w:kern w:val="2"/>
          <w:sz w:val="24"/>
          <w:szCs w:val="24"/>
          <w14:ligatures w14:val="standardContextual"/>
        </w:rPr>
      </w:pPr>
      <w:hyperlink w:anchor="_Toc205995544" w:history="1">
        <w:r w:rsidR="00664C87" w:rsidRPr="001C31D6">
          <w:rPr>
            <w:rStyle w:val="Hyperlink"/>
            <w:rFonts w:eastAsiaTheme="minorHAnsi"/>
          </w:rPr>
          <w:t>2.0</w:t>
        </w:r>
        <w:r w:rsidR="00664C87">
          <w:rPr>
            <w:rFonts w:asciiTheme="minorHAnsi" w:eastAsiaTheme="minorEastAsia" w:hAnsiTheme="minorHAnsi" w:cstheme="minorBidi"/>
            <w:b w:val="0"/>
            <w:bCs w:val="0"/>
            <w:kern w:val="2"/>
            <w:sz w:val="24"/>
            <w:szCs w:val="24"/>
            <w14:ligatures w14:val="standardContextual"/>
          </w:rPr>
          <w:tab/>
        </w:r>
        <w:r w:rsidR="00664C87" w:rsidRPr="001C31D6">
          <w:rPr>
            <w:rStyle w:val="Hyperlink"/>
            <w:rFonts w:eastAsiaTheme="minorHAnsi"/>
          </w:rPr>
          <w:t>TECHNICAL REVIEW BOARD</w:t>
        </w:r>
        <w:r w:rsidR="00664C87">
          <w:rPr>
            <w:webHidden/>
          </w:rPr>
          <w:tab/>
        </w:r>
        <w:r w:rsidR="00664C87">
          <w:rPr>
            <w:webHidden/>
          </w:rPr>
          <w:fldChar w:fldCharType="begin"/>
        </w:r>
        <w:r w:rsidR="00664C87">
          <w:rPr>
            <w:webHidden/>
          </w:rPr>
          <w:instrText xml:space="preserve"> PAGEREF _Toc205995544 \h </w:instrText>
        </w:r>
        <w:r w:rsidR="00664C87">
          <w:rPr>
            <w:webHidden/>
          </w:rPr>
        </w:r>
        <w:r w:rsidR="00664C87">
          <w:rPr>
            <w:webHidden/>
          </w:rPr>
          <w:fldChar w:fldCharType="separate"/>
        </w:r>
        <w:r w:rsidR="00664C87">
          <w:rPr>
            <w:webHidden/>
          </w:rPr>
          <w:t>2-1</w:t>
        </w:r>
        <w:r w:rsidR="00664C87">
          <w:rPr>
            <w:webHidden/>
          </w:rPr>
          <w:fldChar w:fldCharType="end"/>
        </w:r>
      </w:hyperlink>
    </w:p>
    <w:p w:rsidR="00664C87" w:rsidRDefault="00CE63C8">
      <w:pPr>
        <w:pStyle w:val="TOC1"/>
        <w:rPr>
          <w:rFonts w:asciiTheme="minorHAnsi" w:eastAsiaTheme="minorEastAsia" w:hAnsiTheme="minorHAnsi" w:cstheme="minorBidi"/>
          <w:b w:val="0"/>
          <w:bCs w:val="0"/>
          <w:kern w:val="2"/>
          <w:sz w:val="24"/>
          <w:szCs w:val="24"/>
          <w14:ligatures w14:val="standardContextual"/>
        </w:rPr>
      </w:pPr>
      <w:hyperlink w:anchor="_Toc205995545" w:history="1">
        <w:r w:rsidR="00664C87" w:rsidRPr="001C31D6">
          <w:rPr>
            <w:rStyle w:val="Hyperlink"/>
            <w:rFonts w:eastAsiaTheme="minorHAnsi"/>
          </w:rPr>
          <w:t>3.0</w:t>
        </w:r>
        <w:r w:rsidR="00664C87">
          <w:rPr>
            <w:rFonts w:asciiTheme="minorHAnsi" w:eastAsiaTheme="minorEastAsia" w:hAnsiTheme="minorHAnsi" w:cstheme="minorBidi"/>
            <w:b w:val="0"/>
            <w:bCs w:val="0"/>
            <w:kern w:val="2"/>
            <w:sz w:val="24"/>
            <w:szCs w:val="24"/>
            <w14:ligatures w14:val="standardContextual"/>
          </w:rPr>
          <w:tab/>
        </w:r>
        <w:r w:rsidR="00664C87" w:rsidRPr="001C31D6">
          <w:rPr>
            <w:rStyle w:val="Hyperlink"/>
            <w:rFonts w:eastAsiaTheme="minorHAnsi"/>
          </w:rPr>
          <w:t>TRB PDR REQUIREMENTS</w:t>
        </w:r>
        <w:r w:rsidR="00664C87">
          <w:rPr>
            <w:webHidden/>
          </w:rPr>
          <w:tab/>
        </w:r>
        <w:r w:rsidR="00664C87">
          <w:rPr>
            <w:webHidden/>
          </w:rPr>
          <w:fldChar w:fldCharType="begin"/>
        </w:r>
        <w:r w:rsidR="00664C87">
          <w:rPr>
            <w:webHidden/>
          </w:rPr>
          <w:instrText xml:space="preserve"> PAGEREF _Toc205995545 \h </w:instrText>
        </w:r>
        <w:r w:rsidR="00664C87">
          <w:rPr>
            <w:webHidden/>
          </w:rPr>
        </w:r>
        <w:r w:rsidR="00664C87">
          <w:rPr>
            <w:webHidden/>
          </w:rPr>
          <w:fldChar w:fldCharType="separate"/>
        </w:r>
        <w:r w:rsidR="00664C87">
          <w:rPr>
            <w:webHidden/>
          </w:rPr>
          <w:t>3-1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46" w:history="1">
        <w:r w:rsidR="00664C87" w:rsidRPr="001C31D6">
          <w:rPr>
            <w:rStyle w:val="Hyperlink"/>
            <w:rFonts w:eastAsiaTheme="minorHAnsi"/>
            <w:b/>
            <w:bCs/>
          </w:rPr>
          <w:t>3.1</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Introduction</w:t>
        </w:r>
        <w:r w:rsidR="00664C87">
          <w:rPr>
            <w:webHidden/>
          </w:rPr>
          <w:tab/>
        </w:r>
        <w:r w:rsidR="00664C87">
          <w:rPr>
            <w:webHidden/>
          </w:rPr>
          <w:fldChar w:fldCharType="begin"/>
        </w:r>
        <w:r w:rsidR="00664C87">
          <w:rPr>
            <w:webHidden/>
          </w:rPr>
          <w:instrText xml:space="preserve"> PAGEREF _Toc205995546 \h </w:instrText>
        </w:r>
        <w:r w:rsidR="00664C87">
          <w:rPr>
            <w:webHidden/>
          </w:rPr>
        </w:r>
        <w:r w:rsidR="00664C87">
          <w:rPr>
            <w:webHidden/>
          </w:rPr>
          <w:fldChar w:fldCharType="separate"/>
        </w:r>
        <w:r w:rsidR="00664C87">
          <w:rPr>
            <w:webHidden/>
          </w:rPr>
          <w:t>3-1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47" w:history="1">
        <w:r w:rsidR="00664C87" w:rsidRPr="001C31D6">
          <w:rPr>
            <w:rStyle w:val="Hyperlink"/>
            <w:rFonts w:eastAsiaTheme="minorHAnsi"/>
            <w:b/>
            <w:bCs/>
          </w:rPr>
          <w:t>3.2</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TRB Review Panel Lead</w:t>
        </w:r>
        <w:r w:rsidR="00664C87">
          <w:rPr>
            <w:webHidden/>
          </w:rPr>
          <w:tab/>
        </w:r>
        <w:r w:rsidR="00664C87">
          <w:rPr>
            <w:webHidden/>
          </w:rPr>
          <w:fldChar w:fldCharType="begin"/>
        </w:r>
        <w:r w:rsidR="00664C87">
          <w:rPr>
            <w:webHidden/>
          </w:rPr>
          <w:instrText xml:space="preserve"> PAGEREF _Toc205995547 \h </w:instrText>
        </w:r>
        <w:r w:rsidR="00664C87">
          <w:rPr>
            <w:webHidden/>
          </w:rPr>
        </w:r>
        <w:r w:rsidR="00664C87">
          <w:rPr>
            <w:webHidden/>
          </w:rPr>
          <w:fldChar w:fldCharType="separate"/>
        </w:r>
        <w:r w:rsidR="00664C87">
          <w:rPr>
            <w:webHidden/>
          </w:rPr>
          <w:t>3-1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48" w:history="1">
        <w:r w:rsidR="00664C87" w:rsidRPr="001C31D6">
          <w:rPr>
            <w:rStyle w:val="Hyperlink"/>
            <w:rFonts w:eastAsiaTheme="minorHAnsi"/>
            <w:b/>
            <w:bCs/>
          </w:rPr>
          <w:t>3.3</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Continuity of Retrofit Concept</w:t>
        </w:r>
        <w:r w:rsidR="00664C87">
          <w:rPr>
            <w:webHidden/>
          </w:rPr>
          <w:tab/>
        </w:r>
        <w:r w:rsidR="00664C87">
          <w:rPr>
            <w:webHidden/>
          </w:rPr>
          <w:fldChar w:fldCharType="begin"/>
        </w:r>
        <w:r w:rsidR="00664C87">
          <w:rPr>
            <w:webHidden/>
          </w:rPr>
          <w:instrText xml:space="preserve"> PAGEREF _Toc205995548 \h </w:instrText>
        </w:r>
        <w:r w:rsidR="00664C87">
          <w:rPr>
            <w:webHidden/>
          </w:rPr>
        </w:r>
        <w:r w:rsidR="00664C87">
          <w:rPr>
            <w:webHidden/>
          </w:rPr>
          <w:fldChar w:fldCharType="separate"/>
        </w:r>
        <w:r w:rsidR="00664C87">
          <w:rPr>
            <w:webHidden/>
          </w:rPr>
          <w:t>3-1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49" w:history="1">
        <w:r w:rsidR="00664C87" w:rsidRPr="001C31D6">
          <w:rPr>
            <w:rStyle w:val="Hyperlink"/>
            <w:rFonts w:eastAsiaTheme="minorHAnsi"/>
            <w:b/>
            <w:bCs/>
          </w:rPr>
          <w:t>3.4</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Scope of TRB Review Meetings</w:t>
        </w:r>
        <w:r w:rsidR="00664C87">
          <w:rPr>
            <w:webHidden/>
          </w:rPr>
          <w:tab/>
        </w:r>
        <w:r w:rsidR="00664C87">
          <w:rPr>
            <w:webHidden/>
          </w:rPr>
          <w:fldChar w:fldCharType="begin"/>
        </w:r>
        <w:r w:rsidR="00664C87">
          <w:rPr>
            <w:webHidden/>
          </w:rPr>
          <w:instrText xml:space="preserve"> PAGEREF _Toc205995549 \h </w:instrText>
        </w:r>
        <w:r w:rsidR="00664C87">
          <w:rPr>
            <w:webHidden/>
          </w:rPr>
        </w:r>
        <w:r w:rsidR="00664C87">
          <w:rPr>
            <w:webHidden/>
          </w:rPr>
          <w:fldChar w:fldCharType="separate"/>
        </w:r>
        <w:r w:rsidR="00664C87">
          <w:rPr>
            <w:webHidden/>
          </w:rPr>
          <w:t>3-1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50" w:history="1">
        <w:r w:rsidR="00664C87" w:rsidRPr="001C31D6">
          <w:rPr>
            <w:rStyle w:val="Hyperlink"/>
            <w:rFonts w:eastAsiaTheme="minorHAnsi"/>
            <w:b/>
            <w:bCs/>
          </w:rPr>
          <w:t>3.5</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Changes to SPIR</w:t>
        </w:r>
        <w:r w:rsidR="00664C87">
          <w:rPr>
            <w:webHidden/>
          </w:rPr>
          <w:tab/>
        </w:r>
        <w:r w:rsidR="00664C87">
          <w:rPr>
            <w:webHidden/>
          </w:rPr>
          <w:fldChar w:fldCharType="begin"/>
        </w:r>
        <w:r w:rsidR="00664C87">
          <w:rPr>
            <w:webHidden/>
          </w:rPr>
          <w:instrText xml:space="preserve"> PAGEREF _Toc205995550 \h </w:instrText>
        </w:r>
        <w:r w:rsidR="00664C87">
          <w:rPr>
            <w:webHidden/>
          </w:rPr>
        </w:r>
        <w:r w:rsidR="00664C87">
          <w:rPr>
            <w:webHidden/>
          </w:rPr>
          <w:fldChar w:fldCharType="separate"/>
        </w:r>
        <w:r w:rsidR="00664C87">
          <w:rPr>
            <w:webHidden/>
          </w:rPr>
          <w:t>3-1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51" w:history="1">
        <w:r w:rsidR="00664C87" w:rsidRPr="001C31D6">
          <w:rPr>
            <w:rStyle w:val="Hyperlink"/>
            <w:rFonts w:eastAsiaTheme="minorHAnsi"/>
            <w:b/>
            <w:bCs/>
          </w:rPr>
          <w:t>3.6</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Operational and Functional Components (OFCs)</w:t>
        </w:r>
        <w:r w:rsidR="00664C87">
          <w:rPr>
            <w:webHidden/>
          </w:rPr>
          <w:tab/>
        </w:r>
        <w:r w:rsidR="00664C87">
          <w:rPr>
            <w:webHidden/>
          </w:rPr>
          <w:fldChar w:fldCharType="begin"/>
        </w:r>
        <w:r w:rsidR="00664C87">
          <w:rPr>
            <w:webHidden/>
          </w:rPr>
          <w:instrText xml:space="preserve"> PAGEREF _Toc205995551 \h </w:instrText>
        </w:r>
        <w:r w:rsidR="00664C87">
          <w:rPr>
            <w:webHidden/>
          </w:rPr>
        </w:r>
        <w:r w:rsidR="00664C87">
          <w:rPr>
            <w:webHidden/>
          </w:rPr>
          <w:fldChar w:fldCharType="separate"/>
        </w:r>
        <w:r w:rsidR="00664C87">
          <w:rPr>
            <w:webHidden/>
          </w:rPr>
          <w:t>3-1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52" w:history="1">
        <w:r w:rsidR="00664C87" w:rsidRPr="001C31D6">
          <w:rPr>
            <w:rStyle w:val="Hyperlink"/>
            <w:rFonts w:eastAsiaTheme="minorHAnsi"/>
            <w:b/>
            <w:bCs/>
          </w:rPr>
          <w:t>3.7</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Administration</w:t>
        </w:r>
        <w:r w:rsidR="00664C87">
          <w:rPr>
            <w:webHidden/>
          </w:rPr>
          <w:tab/>
        </w:r>
        <w:r w:rsidR="00664C87">
          <w:rPr>
            <w:webHidden/>
          </w:rPr>
          <w:fldChar w:fldCharType="begin"/>
        </w:r>
        <w:r w:rsidR="00664C87">
          <w:rPr>
            <w:webHidden/>
          </w:rPr>
          <w:instrText xml:space="preserve"> PAGEREF _Toc205995552 \h </w:instrText>
        </w:r>
        <w:r w:rsidR="00664C87">
          <w:rPr>
            <w:webHidden/>
          </w:rPr>
        </w:r>
        <w:r w:rsidR="00664C87">
          <w:rPr>
            <w:webHidden/>
          </w:rPr>
          <w:fldChar w:fldCharType="separate"/>
        </w:r>
        <w:r w:rsidR="00664C87">
          <w:rPr>
            <w:webHidden/>
          </w:rPr>
          <w:t>3-1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53" w:history="1">
        <w:r w:rsidR="00664C87" w:rsidRPr="001C31D6">
          <w:rPr>
            <w:rStyle w:val="Hyperlink"/>
            <w:rFonts w:eastAsiaTheme="minorHAnsi"/>
            <w:b/>
            <w:bCs/>
          </w:rPr>
          <w:t>3.8</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Ministry-directed Specialized TRB Review</w:t>
        </w:r>
        <w:r w:rsidR="00664C87">
          <w:rPr>
            <w:webHidden/>
          </w:rPr>
          <w:tab/>
        </w:r>
        <w:r w:rsidR="00664C87">
          <w:rPr>
            <w:webHidden/>
          </w:rPr>
          <w:fldChar w:fldCharType="begin"/>
        </w:r>
        <w:r w:rsidR="00664C87">
          <w:rPr>
            <w:webHidden/>
          </w:rPr>
          <w:instrText xml:space="preserve"> PAGEREF _Toc205995553 \h </w:instrText>
        </w:r>
        <w:r w:rsidR="00664C87">
          <w:rPr>
            <w:webHidden/>
          </w:rPr>
        </w:r>
        <w:r w:rsidR="00664C87">
          <w:rPr>
            <w:webHidden/>
          </w:rPr>
          <w:fldChar w:fldCharType="separate"/>
        </w:r>
        <w:r w:rsidR="00664C87">
          <w:rPr>
            <w:webHidden/>
          </w:rPr>
          <w:t>3-1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54" w:history="1">
        <w:r w:rsidR="00664C87" w:rsidRPr="001C31D6">
          <w:rPr>
            <w:rStyle w:val="Hyperlink"/>
            <w:rFonts w:eastAsiaTheme="minorHAnsi"/>
            <w:b/>
            <w:bCs/>
          </w:rPr>
          <w:t>3.9</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Due Diligence</w:t>
        </w:r>
        <w:r w:rsidR="00664C87">
          <w:rPr>
            <w:webHidden/>
          </w:rPr>
          <w:tab/>
        </w:r>
        <w:r w:rsidR="00664C87">
          <w:rPr>
            <w:webHidden/>
          </w:rPr>
          <w:fldChar w:fldCharType="begin"/>
        </w:r>
        <w:r w:rsidR="00664C87">
          <w:rPr>
            <w:webHidden/>
          </w:rPr>
          <w:instrText xml:space="preserve"> PAGEREF _Toc205995554 \h </w:instrText>
        </w:r>
        <w:r w:rsidR="00664C87">
          <w:rPr>
            <w:webHidden/>
          </w:rPr>
        </w:r>
        <w:r w:rsidR="00664C87">
          <w:rPr>
            <w:webHidden/>
          </w:rPr>
          <w:fldChar w:fldCharType="separate"/>
        </w:r>
        <w:r w:rsidR="00664C87">
          <w:rPr>
            <w:webHidden/>
          </w:rPr>
          <w:t>3-2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55" w:history="1">
        <w:r w:rsidR="00664C87" w:rsidRPr="001C31D6">
          <w:rPr>
            <w:rStyle w:val="Hyperlink"/>
            <w:rFonts w:eastAsiaTheme="minorHAnsi"/>
            <w:b/>
            <w:bCs/>
          </w:rPr>
          <w:t>3.10</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Sign-off</w:t>
        </w:r>
        <w:r w:rsidR="00664C87">
          <w:rPr>
            <w:webHidden/>
          </w:rPr>
          <w:tab/>
        </w:r>
        <w:r w:rsidR="00664C87">
          <w:rPr>
            <w:webHidden/>
          </w:rPr>
          <w:fldChar w:fldCharType="begin"/>
        </w:r>
        <w:r w:rsidR="00664C87">
          <w:rPr>
            <w:webHidden/>
          </w:rPr>
          <w:instrText xml:space="preserve"> PAGEREF _Toc205995555 \h </w:instrText>
        </w:r>
        <w:r w:rsidR="00664C87">
          <w:rPr>
            <w:webHidden/>
          </w:rPr>
        </w:r>
        <w:r w:rsidR="00664C87">
          <w:rPr>
            <w:webHidden/>
          </w:rPr>
          <w:fldChar w:fldCharType="separate"/>
        </w:r>
        <w:r w:rsidR="00664C87">
          <w:rPr>
            <w:webHidden/>
          </w:rPr>
          <w:t>3-2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56" w:history="1">
        <w:r w:rsidR="00664C87" w:rsidRPr="001C31D6">
          <w:rPr>
            <w:rStyle w:val="Hyperlink"/>
            <w:rFonts w:eastAsiaTheme="minorHAnsi"/>
            <w:b/>
            <w:bCs/>
          </w:rPr>
          <w:t>3.11</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Lessons Learned</w:t>
        </w:r>
        <w:r w:rsidR="00664C87">
          <w:rPr>
            <w:webHidden/>
          </w:rPr>
          <w:tab/>
        </w:r>
        <w:r w:rsidR="00664C87">
          <w:rPr>
            <w:webHidden/>
          </w:rPr>
          <w:fldChar w:fldCharType="begin"/>
        </w:r>
        <w:r w:rsidR="00664C87">
          <w:rPr>
            <w:webHidden/>
          </w:rPr>
          <w:instrText xml:space="preserve"> PAGEREF _Toc205995556 \h </w:instrText>
        </w:r>
        <w:r w:rsidR="00664C87">
          <w:rPr>
            <w:webHidden/>
          </w:rPr>
        </w:r>
        <w:r w:rsidR="00664C87">
          <w:rPr>
            <w:webHidden/>
          </w:rPr>
          <w:fldChar w:fldCharType="separate"/>
        </w:r>
        <w:r w:rsidR="00664C87">
          <w:rPr>
            <w:webHidden/>
          </w:rPr>
          <w:t>3-2</w:t>
        </w:r>
        <w:r w:rsidR="00664C87">
          <w:rPr>
            <w:webHidden/>
          </w:rPr>
          <w:fldChar w:fldCharType="end"/>
        </w:r>
      </w:hyperlink>
    </w:p>
    <w:p w:rsidR="00664C87" w:rsidRDefault="00CE63C8">
      <w:pPr>
        <w:pStyle w:val="TOC1"/>
        <w:rPr>
          <w:rFonts w:asciiTheme="minorHAnsi" w:eastAsiaTheme="minorEastAsia" w:hAnsiTheme="minorHAnsi" w:cstheme="minorBidi"/>
          <w:b w:val="0"/>
          <w:bCs w:val="0"/>
          <w:kern w:val="2"/>
          <w:sz w:val="24"/>
          <w:szCs w:val="24"/>
          <w14:ligatures w14:val="standardContextual"/>
        </w:rPr>
      </w:pPr>
      <w:hyperlink w:anchor="_Toc205995557" w:history="1">
        <w:r w:rsidR="00664C87" w:rsidRPr="001C31D6">
          <w:rPr>
            <w:rStyle w:val="Hyperlink"/>
            <w:rFonts w:eastAsiaTheme="minorHAnsi"/>
          </w:rPr>
          <w:t>4.0</w:t>
        </w:r>
        <w:r w:rsidR="00664C87">
          <w:rPr>
            <w:rFonts w:asciiTheme="minorHAnsi" w:eastAsiaTheme="minorEastAsia" w:hAnsiTheme="minorHAnsi" w:cstheme="minorBidi"/>
            <w:b w:val="0"/>
            <w:bCs w:val="0"/>
            <w:kern w:val="2"/>
            <w:sz w:val="24"/>
            <w:szCs w:val="24"/>
            <w14:ligatures w14:val="standardContextual"/>
          </w:rPr>
          <w:tab/>
        </w:r>
        <w:r w:rsidR="00664C87" w:rsidRPr="001C31D6">
          <w:rPr>
            <w:rStyle w:val="Hyperlink"/>
            <w:rFonts w:eastAsiaTheme="minorHAnsi"/>
          </w:rPr>
          <w:t>ARCHITECTURAL, MECHANICAL, AND ELECTRICAL ENGINEERING GUIDELINES</w:t>
        </w:r>
        <w:r w:rsidR="00664C87">
          <w:rPr>
            <w:webHidden/>
          </w:rPr>
          <w:tab/>
        </w:r>
        <w:r w:rsidR="00664C87">
          <w:rPr>
            <w:webHidden/>
          </w:rPr>
          <w:fldChar w:fldCharType="begin"/>
        </w:r>
        <w:r w:rsidR="00664C87">
          <w:rPr>
            <w:webHidden/>
          </w:rPr>
          <w:instrText xml:space="preserve"> PAGEREF _Toc205995557 \h </w:instrText>
        </w:r>
        <w:r w:rsidR="00664C87">
          <w:rPr>
            <w:webHidden/>
          </w:rPr>
        </w:r>
        <w:r w:rsidR="00664C87">
          <w:rPr>
            <w:webHidden/>
          </w:rPr>
          <w:fldChar w:fldCharType="separate"/>
        </w:r>
        <w:r w:rsidR="00664C87">
          <w:rPr>
            <w:webHidden/>
          </w:rPr>
          <w:t>4-1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58" w:history="1">
        <w:r w:rsidR="00664C87" w:rsidRPr="001C31D6">
          <w:rPr>
            <w:rStyle w:val="Hyperlink"/>
            <w:rFonts w:eastAsiaTheme="minorHAnsi"/>
            <w:b/>
            <w:bCs/>
          </w:rPr>
          <w:t>4.1</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Background</w:t>
        </w:r>
        <w:r w:rsidR="00664C87">
          <w:rPr>
            <w:webHidden/>
          </w:rPr>
          <w:tab/>
        </w:r>
        <w:r w:rsidR="00664C87">
          <w:rPr>
            <w:webHidden/>
          </w:rPr>
          <w:fldChar w:fldCharType="begin"/>
        </w:r>
        <w:r w:rsidR="00664C87">
          <w:rPr>
            <w:webHidden/>
          </w:rPr>
          <w:instrText xml:space="preserve"> PAGEREF _Toc205995558 \h </w:instrText>
        </w:r>
        <w:r w:rsidR="00664C87">
          <w:rPr>
            <w:webHidden/>
          </w:rPr>
        </w:r>
        <w:r w:rsidR="00664C87">
          <w:rPr>
            <w:webHidden/>
          </w:rPr>
          <w:fldChar w:fldCharType="separate"/>
        </w:r>
        <w:r w:rsidR="00664C87">
          <w:rPr>
            <w:webHidden/>
          </w:rPr>
          <w:t>4-1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59" w:history="1">
        <w:r w:rsidR="00664C87" w:rsidRPr="001C31D6">
          <w:rPr>
            <w:rStyle w:val="Hyperlink"/>
            <w:rFonts w:eastAsiaTheme="minorHAnsi"/>
            <w:b/>
            <w:bCs/>
          </w:rPr>
          <w:t>4.2</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British Columbia Building Code (BCBC)</w:t>
        </w:r>
        <w:r w:rsidR="00664C87">
          <w:rPr>
            <w:webHidden/>
          </w:rPr>
          <w:tab/>
        </w:r>
        <w:r w:rsidR="00664C87">
          <w:rPr>
            <w:webHidden/>
          </w:rPr>
          <w:fldChar w:fldCharType="begin"/>
        </w:r>
        <w:r w:rsidR="00664C87">
          <w:rPr>
            <w:webHidden/>
          </w:rPr>
          <w:instrText xml:space="preserve"> PAGEREF _Toc205995559 \h </w:instrText>
        </w:r>
        <w:r w:rsidR="00664C87">
          <w:rPr>
            <w:webHidden/>
          </w:rPr>
        </w:r>
        <w:r w:rsidR="00664C87">
          <w:rPr>
            <w:webHidden/>
          </w:rPr>
          <w:fldChar w:fldCharType="separate"/>
        </w:r>
        <w:r w:rsidR="00664C87">
          <w:rPr>
            <w:webHidden/>
          </w:rPr>
          <w:t>4-1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60" w:history="1">
        <w:r w:rsidR="00664C87" w:rsidRPr="001C31D6">
          <w:rPr>
            <w:rStyle w:val="Hyperlink"/>
            <w:rFonts w:eastAsiaTheme="minorHAnsi"/>
            <w:b/>
            <w:bCs/>
          </w:rPr>
          <w:t>4.3</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Vancouver Building Bylaw (VBBL)</w:t>
        </w:r>
        <w:r w:rsidR="00664C87">
          <w:rPr>
            <w:webHidden/>
          </w:rPr>
          <w:tab/>
        </w:r>
        <w:r w:rsidR="00664C87">
          <w:rPr>
            <w:webHidden/>
          </w:rPr>
          <w:fldChar w:fldCharType="begin"/>
        </w:r>
        <w:r w:rsidR="00664C87">
          <w:rPr>
            <w:webHidden/>
          </w:rPr>
          <w:instrText xml:space="preserve"> PAGEREF _Toc205995560 \h </w:instrText>
        </w:r>
        <w:r w:rsidR="00664C87">
          <w:rPr>
            <w:webHidden/>
          </w:rPr>
        </w:r>
        <w:r w:rsidR="00664C87">
          <w:rPr>
            <w:webHidden/>
          </w:rPr>
          <w:fldChar w:fldCharType="separate"/>
        </w:r>
        <w:r w:rsidR="00664C87">
          <w:rPr>
            <w:webHidden/>
          </w:rPr>
          <w:t>4-1</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61" w:history="1">
        <w:r w:rsidR="00664C87" w:rsidRPr="001C31D6">
          <w:rPr>
            <w:rStyle w:val="Hyperlink"/>
            <w:rFonts w:eastAsiaTheme="minorHAnsi"/>
            <w:b/>
            <w:bCs/>
          </w:rPr>
          <w:t>4.4</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Professional Practice Standards</w:t>
        </w:r>
        <w:r w:rsidR="00664C87">
          <w:rPr>
            <w:webHidden/>
          </w:rPr>
          <w:tab/>
        </w:r>
        <w:r w:rsidR="00664C87">
          <w:rPr>
            <w:webHidden/>
          </w:rPr>
          <w:fldChar w:fldCharType="begin"/>
        </w:r>
        <w:r w:rsidR="00664C87">
          <w:rPr>
            <w:webHidden/>
          </w:rPr>
          <w:instrText xml:space="preserve"> PAGEREF _Toc205995561 \h </w:instrText>
        </w:r>
        <w:r w:rsidR="00664C87">
          <w:rPr>
            <w:webHidden/>
          </w:rPr>
        </w:r>
        <w:r w:rsidR="00664C87">
          <w:rPr>
            <w:webHidden/>
          </w:rPr>
          <w:fldChar w:fldCharType="separate"/>
        </w:r>
        <w:r w:rsidR="00664C87">
          <w:rPr>
            <w:webHidden/>
          </w:rPr>
          <w:t>4-2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62" w:history="1">
        <w:r w:rsidR="00664C87" w:rsidRPr="001C31D6">
          <w:rPr>
            <w:rStyle w:val="Hyperlink"/>
            <w:rFonts w:eastAsiaTheme="minorHAnsi"/>
            <w:b/>
            <w:bCs/>
          </w:rPr>
          <w:t>4.5</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Structural Engineering Post-SPIR</w:t>
        </w:r>
        <w:r w:rsidR="00664C87">
          <w:rPr>
            <w:webHidden/>
          </w:rPr>
          <w:tab/>
        </w:r>
        <w:r w:rsidR="00664C87">
          <w:rPr>
            <w:webHidden/>
          </w:rPr>
          <w:fldChar w:fldCharType="begin"/>
        </w:r>
        <w:r w:rsidR="00664C87">
          <w:rPr>
            <w:webHidden/>
          </w:rPr>
          <w:instrText xml:space="preserve"> PAGEREF _Toc205995562 \h </w:instrText>
        </w:r>
        <w:r w:rsidR="00664C87">
          <w:rPr>
            <w:webHidden/>
          </w:rPr>
        </w:r>
        <w:r w:rsidR="00664C87">
          <w:rPr>
            <w:webHidden/>
          </w:rPr>
          <w:fldChar w:fldCharType="separate"/>
        </w:r>
        <w:r w:rsidR="00664C87">
          <w:rPr>
            <w:webHidden/>
          </w:rPr>
          <w:t>4-2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63" w:history="1">
        <w:r w:rsidR="00664C87" w:rsidRPr="001C31D6">
          <w:rPr>
            <w:rStyle w:val="Hyperlink"/>
            <w:rFonts w:eastAsiaTheme="minorHAnsi"/>
            <w:b/>
            <w:bCs/>
          </w:rPr>
          <w:t>4.6</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Architectural Building Systems</w:t>
        </w:r>
        <w:r w:rsidR="00664C87">
          <w:rPr>
            <w:webHidden/>
          </w:rPr>
          <w:tab/>
        </w:r>
        <w:r w:rsidR="00664C87">
          <w:rPr>
            <w:webHidden/>
          </w:rPr>
          <w:fldChar w:fldCharType="begin"/>
        </w:r>
        <w:r w:rsidR="00664C87">
          <w:rPr>
            <w:webHidden/>
          </w:rPr>
          <w:instrText xml:space="preserve"> PAGEREF _Toc205995563 \h </w:instrText>
        </w:r>
        <w:r w:rsidR="00664C87">
          <w:rPr>
            <w:webHidden/>
          </w:rPr>
        </w:r>
        <w:r w:rsidR="00664C87">
          <w:rPr>
            <w:webHidden/>
          </w:rPr>
          <w:fldChar w:fldCharType="separate"/>
        </w:r>
        <w:r w:rsidR="00664C87">
          <w:rPr>
            <w:webHidden/>
          </w:rPr>
          <w:t>4-2</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64" w:history="1">
        <w:r w:rsidR="00664C87" w:rsidRPr="001C31D6">
          <w:rPr>
            <w:rStyle w:val="Hyperlink"/>
            <w:rFonts w:eastAsiaTheme="minorHAnsi"/>
            <w:b/>
            <w:bCs/>
          </w:rPr>
          <w:t>4.7</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Mechanical and Electrical Building Systems</w:t>
        </w:r>
        <w:r w:rsidR="00664C87">
          <w:rPr>
            <w:webHidden/>
          </w:rPr>
          <w:tab/>
        </w:r>
        <w:r w:rsidR="00664C87">
          <w:rPr>
            <w:webHidden/>
          </w:rPr>
          <w:fldChar w:fldCharType="begin"/>
        </w:r>
        <w:r w:rsidR="00664C87">
          <w:rPr>
            <w:webHidden/>
          </w:rPr>
          <w:instrText xml:space="preserve"> PAGEREF _Toc205995564 \h </w:instrText>
        </w:r>
        <w:r w:rsidR="00664C87">
          <w:rPr>
            <w:webHidden/>
          </w:rPr>
        </w:r>
        <w:r w:rsidR="00664C87">
          <w:rPr>
            <w:webHidden/>
          </w:rPr>
          <w:fldChar w:fldCharType="separate"/>
        </w:r>
        <w:r w:rsidR="00664C87">
          <w:rPr>
            <w:webHidden/>
          </w:rPr>
          <w:t>4-3</w:t>
        </w:r>
        <w:r w:rsidR="00664C87">
          <w:rPr>
            <w:webHidden/>
          </w:rPr>
          <w:fldChar w:fldCharType="end"/>
        </w:r>
      </w:hyperlink>
    </w:p>
    <w:p w:rsidR="00664C87" w:rsidRDefault="00CE63C8">
      <w:pPr>
        <w:pStyle w:val="TOC2"/>
        <w:tabs>
          <w:tab w:val="left" w:pos="1440"/>
        </w:tabs>
        <w:rPr>
          <w:rFonts w:asciiTheme="minorHAnsi" w:eastAsiaTheme="minorEastAsia" w:hAnsiTheme="minorHAnsi" w:cstheme="minorBidi"/>
          <w:kern w:val="2"/>
          <w:sz w:val="24"/>
          <w14:ligatures w14:val="standardContextual"/>
        </w:rPr>
      </w:pPr>
      <w:hyperlink w:anchor="_Toc205995565" w:history="1">
        <w:r w:rsidR="00664C87" w:rsidRPr="001C31D6">
          <w:rPr>
            <w:rStyle w:val="Hyperlink"/>
            <w:rFonts w:eastAsiaTheme="minorHAnsi"/>
            <w:b/>
            <w:bCs/>
          </w:rPr>
          <w:t>4.8</w:t>
        </w:r>
        <w:r w:rsidR="00664C87">
          <w:rPr>
            <w:rFonts w:asciiTheme="minorHAnsi" w:eastAsiaTheme="minorEastAsia" w:hAnsiTheme="minorHAnsi" w:cstheme="minorBidi"/>
            <w:kern w:val="2"/>
            <w:sz w:val="24"/>
            <w14:ligatures w14:val="standardContextual"/>
          </w:rPr>
          <w:tab/>
        </w:r>
        <w:r w:rsidR="00664C87" w:rsidRPr="001C31D6">
          <w:rPr>
            <w:rStyle w:val="Hyperlink"/>
            <w:rFonts w:eastAsiaTheme="minorHAnsi"/>
            <w:b/>
            <w:bCs/>
          </w:rPr>
          <w:t>Conclusion</w:t>
        </w:r>
        <w:r w:rsidR="00664C87">
          <w:rPr>
            <w:webHidden/>
          </w:rPr>
          <w:tab/>
        </w:r>
        <w:r w:rsidR="00664C87">
          <w:rPr>
            <w:webHidden/>
          </w:rPr>
          <w:fldChar w:fldCharType="begin"/>
        </w:r>
        <w:r w:rsidR="00664C87">
          <w:rPr>
            <w:webHidden/>
          </w:rPr>
          <w:instrText xml:space="preserve"> PAGEREF _Toc205995565 \h </w:instrText>
        </w:r>
        <w:r w:rsidR="00664C87">
          <w:rPr>
            <w:webHidden/>
          </w:rPr>
        </w:r>
        <w:r w:rsidR="00664C87">
          <w:rPr>
            <w:webHidden/>
          </w:rPr>
          <w:fldChar w:fldCharType="separate"/>
        </w:r>
        <w:r w:rsidR="00664C87">
          <w:rPr>
            <w:webHidden/>
          </w:rPr>
          <w:t>4-3</w:t>
        </w:r>
        <w:r w:rsidR="00664C87">
          <w:rPr>
            <w:webHidden/>
          </w:rPr>
          <w:fldChar w:fldCharType="end"/>
        </w:r>
      </w:hyperlink>
    </w:p>
    <w:p w:rsidR="005A3AF9" w:rsidRPr="000B023E" w:rsidRDefault="005A3AF9" w:rsidP="000B023E">
      <w:pPr>
        <w:tabs>
          <w:tab w:val="right" w:pos="9356"/>
        </w:tabs>
        <w:contextualSpacing/>
        <w:rPr>
          <w:b/>
          <w:bCs/>
        </w:rPr>
      </w:pPr>
      <w:r w:rsidRPr="000B023E">
        <w:fldChar w:fldCharType="end"/>
      </w:r>
      <w:r w:rsidR="00C5786C" w:rsidRPr="000B023E">
        <w:rPr>
          <w:b/>
          <w:bCs/>
        </w:rPr>
        <w:t>APPENDIX A: DEFINITIONS</w:t>
      </w:r>
      <w:r w:rsidR="00C5786C" w:rsidRPr="000B023E">
        <w:rPr>
          <w:b/>
          <w:bCs/>
        </w:rPr>
        <w:tab/>
      </w:r>
      <w:hyperlink w:anchor="_DEFINITIONS" w:history="1">
        <w:r w:rsidR="00C5786C" w:rsidRPr="000B023E">
          <w:rPr>
            <w:rStyle w:val="Hyperlink"/>
            <w:rFonts w:cs="Arial"/>
            <w:b/>
            <w:bCs/>
            <w:color w:val="auto"/>
            <w:u w:val="none"/>
          </w:rPr>
          <w:t>A-1</w:t>
        </w:r>
      </w:hyperlink>
    </w:p>
    <w:p w:rsidR="000B023E" w:rsidRPr="000B023E" w:rsidRDefault="000B023E" w:rsidP="000B023E">
      <w:pPr>
        <w:tabs>
          <w:tab w:val="right" w:pos="9356"/>
        </w:tabs>
        <w:contextualSpacing/>
        <w:rPr>
          <w:b/>
          <w:bCs/>
        </w:rPr>
      </w:pPr>
      <w:r w:rsidRPr="000B023E">
        <w:rPr>
          <w:b/>
          <w:bCs/>
        </w:rPr>
        <w:t>APPENDIX B: SPIR BLANK TEMPLATE</w:t>
      </w:r>
      <w:r w:rsidRPr="000B023E">
        <w:rPr>
          <w:b/>
          <w:bCs/>
        </w:rPr>
        <w:tab/>
      </w:r>
      <w:hyperlink w:anchor="_SPIR_BLANK_TEMPLATE" w:history="1">
        <w:r w:rsidRPr="000B023E">
          <w:rPr>
            <w:rStyle w:val="Hyperlink"/>
            <w:rFonts w:cs="Arial"/>
            <w:b/>
            <w:bCs/>
            <w:color w:val="auto"/>
            <w:u w:val="none"/>
          </w:rPr>
          <w:t>B-1</w:t>
        </w:r>
      </w:hyperlink>
    </w:p>
    <w:p w:rsidR="000B023E" w:rsidRPr="000B023E" w:rsidRDefault="000B023E" w:rsidP="000B023E">
      <w:pPr>
        <w:tabs>
          <w:tab w:val="right" w:pos="9356"/>
        </w:tabs>
        <w:contextualSpacing/>
        <w:rPr>
          <w:b/>
          <w:bCs/>
        </w:rPr>
      </w:pPr>
      <w:r w:rsidRPr="000B023E">
        <w:rPr>
          <w:b/>
          <w:bCs/>
        </w:rPr>
        <w:t>APPENDIX C: SPIR BLANK TEMPLATE COMMENTARY</w:t>
      </w:r>
      <w:r w:rsidRPr="000B023E">
        <w:rPr>
          <w:b/>
          <w:bCs/>
        </w:rPr>
        <w:tab/>
      </w:r>
      <w:hyperlink w:anchor="_SPIR_BLANK_TEMPLATE_1" w:history="1">
        <w:r w:rsidRPr="000B023E">
          <w:rPr>
            <w:rStyle w:val="Hyperlink"/>
            <w:rFonts w:cs="Arial"/>
            <w:b/>
            <w:bCs/>
            <w:color w:val="auto"/>
            <w:u w:val="none"/>
          </w:rPr>
          <w:t>C-1</w:t>
        </w:r>
      </w:hyperlink>
    </w:p>
    <w:p w:rsidR="000B023E" w:rsidRPr="000B023E" w:rsidRDefault="000B023E" w:rsidP="000B023E">
      <w:pPr>
        <w:tabs>
          <w:tab w:val="right" w:pos="9356"/>
        </w:tabs>
        <w:contextualSpacing/>
        <w:rPr>
          <w:b/>
          <w:bCs/>
        </w:rPr>
      </w:pPr>
      <w:r w:rsidRPr="000B023E">
        <w:rPr>
          <w:b/>
          <w:bCs/>
        </w:rPr>
        <w:t>APPENDIX D: SPIR CONSULTING FEE SCHEDULE</w:t>
      </w:r>
      <w:r w:rsidRPr="000B023E">
        <w:rPr>
          <w:b/>
          <w:bCs/>
        </w:rPr>
        <w:tab/>
      </w:r>
      <w:hyperlink w:anchor="_SPIR_CONSULTING_FEE" w:history="1">
        <w:r w:rsidRPr="000B023E">
          <w:rPr>
            <w:rStyle w:val="Hyperlink"/>
            <w:rFonts w:cs="Arial"/>
            <w:b/>
            <w:bCs/>
            <w:color w:val="auto"/>
            <w:u w:val="none"/>
          </w:rPr>
          <w:t>D-1</w:t>
        </w:r>
      </w:hyperlink>
    </w:p>
    <w:p w:rsidR="000B023E" w:rsidRPr="000B023E" w:rsidRDefault="000B023E" w:rsidP="000B023E">
      <w:pPr>
        <w:tabs>
          <w:tab w:val="right" w:pos="9356"/>
        </w:tabs>
        <w:contextualSpacing/>
        <w:rPr>
          <w:b/>
          <w:bCs/>
        </w:rPr>
      </w:pPr>
      <w:r w:rsidRPr="000B023E">
        <w:rPr>
          <w:b/>
          <w:bCs/>
        </w:rPr>
        <w:t>APPENDIX E: CLASS C CONSTRUCTION COST ESTIMATE</w:t>
      </w:r>
      <w:r w:rsidRPr="000B023E">
        <w:rPr>
          <w:b/>
          <w:bCs/>
        </w:rPr>
        <w:tab/>
      </w:r>
      <w:hyperlink w:anchor="_CLASS_C_CONSTRUCTION" w:history="1">
        <w:r w:rsidRPr="000B023E">
          <w:rPr>
            <w:rStyle w:val="Hyperlink"/>
            <w:rFonts w:cs="Arial"/>
            <w:b/>
            <w:bCs/>
            <w:color w:val="auto"/>
            <w:u w:val="none"/>
          </w:rPr>
          <w:t>E-1</w:t>
        </w:r>
      </w:hyperlink>
    </w:p>
    <w:p w:rsidR="000B023E" w:rsidRPr="000B023E" w:rsidRDefault="000B023E" w:rsidP="000B023E">
      <w:pPr>
        <w:tabs>
          <w:tab w:val="right" w:pos="9356"/>
        </w:tabs>
        <w:contextualSpacing/>
        <w:rPr>
          <w:b/>
          <w:bCs/>
        </w:rPr>
      </w:pPr>
      <w:r w:rsidRPr="000B023E">
        <w:rPr>
          <w:b/>
          <w:bCs/>
        </w:rPr>
        <w:t>APPENDIX F: SCOPE OF REVIEW OF CONSTRUCTION COST ESTIMATE</w:t>
      </w:r>
      <w:r w:rsidRPr="000B023E">
        <w:rPr>
          <w:b/>
          <w:bCs/>
        </w:rPr>
        <w:tab/>
      </w:r>
      <w:hyperlink w:anchor="_SCOPE_OF_REVIEW" w:history="1">
        <w:r w:rsidRPr="000B023E">
          <w:rPr>
            <w:rStyle w:val="Hyperlink"/>
            <w:rFonts w:cs="Arial"/>
            <w:b/>
            <w:bCs/>
            <w:color w:val="auto"/>
            <w:u w:val="none"/>
          </w:rPr>
          <w:t>F-1</w:t>
        </w:r>
      </w:hyperlink>
    </w:p>
    <w:p w:rsidR="000B023E" w:rsidRPr="000B023E" w:rsidRDefault="000B023E" w:rsidP="000B023E">
      <w:pPr>
        <w:tabs>
          <w:tab w:val="right" w:pos="9356"/>
        </w:tabs>
        <w:contextualSpacing/>
        <w:rPr>
          <w:b/>
          <w:bCs/>
        </w:rPr>
      </w:pPr>
      <w:r w:rsidRPr="000B023E">
        <w:rPr>
          <w:b/>
          <w:bCs/>
        </w:rPr>
        <w:t>APPENDIX G: OFCs REQUIREMENTS</w:t>
      </w:r>
      <w:r w:rsidRPr="000B023E">
        <w:rPr>
          <w:b/>
          <w:bCs/>
        </w:rPr>
        <w:tab/>
      </w:r>
      <w:hyperlink w:anchor="_OFCs_REQUIREMENTS" w:history="1">
        <w:r w:rsidRPr="000B023E">
          <w:rPr>
            <w:rStyle w:val="Hyperlink"/>
            <w:rFonts w:cs="Arial"/>
            <w:b/>
            <w:bCs/>
            <w:color w:val="auto"/>
            <w:u w:val="none"/>
          </w:rPr>
          <w:t>G-1</w:t>
        </w:r>
      </w:hyperlink>
    </w:p>
    <w:p w:rsidR="00C5786C" w:rsidRPr="003639A1" w:rsidRDefault="00C5786C" w:rsidP="000668A1"/>
    <w:p w:rsidR="00D67187" w:rsidRPr="003639A1" w:rsidRDefault="00D67187" w:rsidP="009D50D8">
      <w:pPr>
        <w:sectPr w:rsidR="00D67187" w:rsidRPr="003639A1" w:rsidSect="001B7B78">
          <w:headerReference w:type="default" r:id="rId15"/>
          <w:pgSz w:w="12242" w:h="15842" w:code="1"/>
          <w:pgMar w:top="1729" w:right="1440" w:bottom="1440" w:left="1440" w:header="720" w:footer="720" w:gutter="0"/>
          <w:pgNumType w:fmt="lowerRoman"/>
          <w:cols w:space="708"/>
          <w:docGrid w:linePitch="360"/>
        </w:sectPr>
      </w:pPr>
    </w:p>
    <w:p w:rsidR="008C28E4" w:rsidRDefault="00664C87" w:rsidP="008C28E4">
      <w:pPr>
        <w:pStyle w:val="Heading1"/>
      </w:pPr>
      <w:bookmarkStart w:id="6" w:name="_Toc205995520"/>
      <w:bookmarkStart w:id="7" w:name="_Toc164286757"/>
      <w:r>
        <w:rPr>
          <w:szCs w:val="22"/>
        </w:rPr>
        <w:t xml:space="preserve">GENERAL REQUIREMENTS </w:t>
      </w:r>
      <w:bookmarkEnd w:id="6"/>
    </w:p>
    <w:p w:rsidR="008C28E4" w:rsidRPr="008C28E4" w:rsidRDefault="008C28E4" w:rsidP="008C28E4">
      <w:pPr>
        <w:pStyle w:val="Heading2"/>
        <w:rPr>
          <w:b/>
          <w:bCs/>
        </w:rPr>
      </w:pPr>
      <w:bookmarkStart w:id="8" w:name="_Toc205995521"/>
      <w:r w:rsidRPr="008C28E4">
        <w:rPr>
          <w:b/>
          <w:bCs/>
        </w:rPr>
        <w:t>Introduction</w:t>
      </w:r>
      <w:bookmarkEnd w:id="8"/>
    </w:p>
    <w:p w:rsidR="008C28E4" w:rsidRPr="00204F8B" w:rsidRDefault="008C28E4" w:rsidP="008C28E4">
      <w:pPr>
        <w:pStyle w:val="PlainText"/>
        <w:spacing w:before="240"/>
        <w:jc w:val="both"/>
        <w:rPr>
          <w:rFonts w:ascii="Arial" w:hAnsi="Arial"/>
          <w:sz w:val="20"/>
          <w:szCs w:val="20"/>
        </w:rPr>
      </w:pPr>
      <w:r w:rsidRPr="00204F8B">
        <w:rPr>
          <w:rFonts w:ascii="Arial" w:hAnsi="Arial"/>
          <w:sz w:val="20"/>
          <w:szCs w:val="20"/>
        </w:rPr>
        <w:t>This</w:t>
      </w:r>
      <w:r w:rsidR="001748C9">
        <w:rPr>
          <w:rFonts w:ascii="Arial" w:hAnsi="Arial"/>
          <w:sz w:val="20"/>
          <w:szCs w:val="20"/>
        </w:rPr>
        <w:t xml:space="preserve"> </w:t>
      </w:r>
      <w:r w:rsidRPr="00204F8B">
        <w:rPr>
          <w:rFonts w:ascii="Arial" w:hAnsi="Arial"/>
          <w:sz w:val="20"/>
          <w:szCs w:val="20"/>
        </w:rPr>
        <w:t>chapter</w:t>
      </w:r>
      <w:r w:rsidR="001748C9">
        <w:rPr>
          <w:rFonts w:ascii="Arial" w:hAnsi="Arial"/>
          <w:sz w:val="20"/>
          <w:szCs w:val="20"/>
        </w:rPr>
        <w:t xml:space="preserve"> </w:t>
      </w:r>
      <w:r w:rsidRPr="00204F8B">
        <w:rPr>
          <w:rFonts w:ascii="Arial" w:hAnsi="Arial"/>
          <w:sz w:val="20"/>
          <w:szCs w:val="20"/>
        </w:rPr>
        <w:t>presents</w:t>
      </w:r>
      <w:r w:rsidR="001748C9">
        <w:rPr>
          <w:rFonts w:ascii="Arial" w:hAnsi="Arial"/>
          <w:sz w:val="20"/>
          <w:szCs w:val="20"/>
        </w:rPr>
        <w:t xml:space="preserve"> </w:t>
      </w:r>
      <w:r w:rsidRPr="00204F8B">
        <w:rPr>
          <w:rFonts w:ascii="Arial" w:hAnsi="Arial"/>
          <w:sz w:val="20"/>
          <w:szCs w:val="20"/>
        </w:rPr>
        <w:t>the</w:t>
      </w:r>
      <w:r w:rsidR="001748C9">
        <w:rPr>
          <w:rFonts w:ascii="Arial" w:hAnsi="Arial"/>
          <w:sz w:val="20"/>
          <w:szCs w:val="20"/>
        </w:rPr>
        <w:t xml:space="preserve"> </w:t>
      </w:r>
      <w:r w:rsidRPr="00204F8B">
        <w:rPr>
          <w:rFonts w:ascii="Arial" w:hAnsi="Arial"/>
          <w:sz w:val="20"/>
          <w:szCs w:val="20"/>
        </w:rPr>
        <w:t>general</w:t>
      </w:r>
      <w:r w:rsidR="001748C9">
        <w:rPr>
          <w:rFonts w:ascii="Arial" w:hAnsi="Arial"/>
          <w:sz w:val="20"/>
          <w:szCs w:val="20"/>
        </w:rPr>
        <w:t xml:space="preserve"> </w:t>
      </w:r>
      <w:r w:rsidRPr="00204F8B">
        <w:rPr>
          <w:rFonts w:ascii="Arial" w:hAnsi="Arial"/>
          <w:sz w:val="20"/>
          <w:szCs w:val="20"/>
        </w:rPr>
        <w:t>requirements</w:t>
      </w:r>
      <w:r w:rsidR="001748C9">
        <w:rPr>
          <w:rFonts w:ascii="Arial" w:hAnsi="Arial"/>
          <w:sz w:val="20"/>
          <w:szCs w:val="20"/>
        </w:rPr>
        <w:t xml:space="preserve"> </w:t>
      </w:r>
      <w:r w:rsidRPr="00204F8B">
        <w:rPr>
          <w:rFonts w:ascii="Arial" w:hAnsi="Arial"/>
          <w:sz w:val="20"/>
          <w:szCs w:val="20"/>
        </w:rPr>
        <w:t>for</w:t>
      </w:r>
      <w:r w:rsidR="001748C9">
        <w:rPr>
          <w:rFonts w:ascii="Arial" w:hAnsi="Arial"/>
          <w:sz w:val="20"/>
          <w:szCs w:val="20"/>
        </w:rPr>
        <w:t xml:space="preserve"> </w:t>
      </w:r>
      <w:r w:rsidRPr="00204F8B">
        <w:rPr>
          <w:rFonts w:ascii="Arial" w:hAnsi="Arial"/>
          <w:sz w:val="20"/>
          <w:szCs w:val="20"/>
        </w:rPr>
        <w:t>completing</w:t>
      </w:r>
      <w:r w:rsidR="001748C9">
        <w:rPr>
          <w:rFonts w:ascii="Arial" w:hAnsi="Arial"/>
          <w:sz w:val="20"/>
          <w:szCs w:val="20"/>
        </w:rPr>
        <w:t xml:space="preserve"> </w:t>
      </w:r>
      <w:r w:rsidRPr="00204F8B">
        <w:rPr>
          <w:rFonts w:ascii="Arial" w:hAnsi="Arial"/>
          <w:sz w:val="20"/>
          <w:szCs w:val="20"/>
        </w:rPr>
        <w:t>an</w:t>
      </w:r>
      <w:r w:rsidR="001748C9">
        <w:rPr>
          <w:rFonts w:ascii="Arial" w:hAnsi="Arial"/>
          <w:sz w:val="20"/>
          <w:szCs w:val="20"/>
        </w:rPr>
        <w:t xml:space="preserve"> </w:t>
      </w:r>
      <w:r w:rsidRPr="00204F8B">
        <w:rPr>
          <w:rFonts w:ascii="Arial" w:hAnsi="Arial"/>
          <w:sz w:val="20"/>
          <w:szCs w:val="20"/>
        </w:rPr>
        <w:t>SPIR.</w:t>
      </w:r>
      <w:r w:rsidR="001748C9">
        <w:rPr>
          <w:rFonts w:ascii="Arial" w:hAnsi="Arial"/>
          <w:sz w:val="20"/>
          <w:szCs w:val="20"/>
        </w:rPr>
        <w:t xml:space="preserve">  </w:t>
      </w:r>
      <w:r w:rsidRPr="00204F8B">
        <w:rPr>
          <w:rFonts w:ascii="Arial" w:hAnsi="Arial"/>
          <w:sz w:val="20"/>
          <w:szCs w:val="20"/>
        </w:rPr>
        <w:t>The</w:t>
      </w:r>
      <w:r w:rsidR="001748C9">
        <w:rPr>
          <w:rFonts w:ascii="Arial" w:hAnsi="Arial"/>
          <w:sz w:val="20"/>
          <w:szCs w:val="20"/>
        </w:rPr>
        <w:t xml:space="preserve"> </w:t>
      </w:r>
      <w:r w:rsidRPr="00204F8B">
        <w:rPr>
          <w:rFonts w:ascii="Arial" w:hAnsi="Arial"/>
          <w:sz w:val="20"/>
          <w:szCs w:val="20"/>
        </w:rPr>
        <w:t>SPIR</w:t>
      </w:r>
      <w:r w:rsidR="001748C9">
        <w:rPr>
          <w:rFonts w:ascii="Arial" w:hAnsi="Arial"/>
          <w:sz w:val="20"/>
          <w:szCs w:val="20"/>
        </w:rPr>
        <w:t xml:space="preserve"> </w:t>
      </w:r>
      <w:r w:rsidRPr="00204F8B">
        <w:rPr>
          <w:rFonts w:ascii="Arial" w:hAnsi="Arial"/>
          <w:sz w:val="20"/>
          <w:szCs w:val="20"/>
        </w:rPr>
        <w:t>form</w:t>
      </w:r>
      <w:r w:rsidR="001748C9">
        <w:rPr>
          <w:rFonts w:ascii="Arial" w:hAnsi="Arial"/>
          <w:sz w:val="20"/>
          <w:szCs w:val="20"/>
        </w:rPr>
        <w:t xml:space="preserve"> </w:t>
      </w:r>
      <w:r w:rsidRPr="00204F8B">
        <w:rPr>
          <w:rFonts w:ascii="Arial" w:hAnsi="Arial"/>
          <w:sz w:val="20"/>
          <w:szCs w:val="20"/>
        </w:rPr>
        <w:t>to</w:t>
      </w:r>
      <w:r w:rsidR="001748C9">
        <w:rPr>
          <w:rFonts w:ascii="Arial" w:hAnsi="Arial"/>
          <w:sz w:val="20"/>
          <w:szCs w:val="20"/>
        </w:rPr>
        <w:t xml:space="preserve"> </w:t>
      </w:r>
      <w:r w:rsidRPr="00204F8B">
        <w:rPr>
          <w:rFonts w:ascii="Arial" w:hAnsi="Arial"/>
          <w:sz w:val="20"/>
          <w:szCs w:val="20"/>
        </w:rPr>
        <w:t>be</w:t>
      </w:r>
      <w:r w:rsidR="001748C9">
        <w:rPr>
          <w:rFonts w:ascii="Arial" w:hAnsi="Arial"/>
          <w:sz w:val="20"/>
          <w:szCs w:val="20"/>
        </w:rPr>
        <w:t xml:space="preserve"> </w:t>
      </w:r>
      <w:r w:rsidRPr="00204F8B">
        <w:rPr>
          <w:rFonts w:ascii="Arial" w:hAnsi="Arial"/>
          <w:sz w:val="20"/>
          <w:szCs w:val="20"/>
        </w:rPr>
        <w:t>used</w:t>
      </w:r>
      <w:r w:rsidR="001748C9">
        <w:rPr>
          <w:rFonts w:ascii="Arial" w:hAnsi="Arial"/>
          <w:sz w:val="20"/>
          <w:szCs w:val="20"/>
        </w:rPr>
        <w:t xml:space="preserve"> </w:t>
      </w:r>
      <w:r w:rsidRPr="00204F8B">
        <w:rPr>
          <w:rFonts w:ascii="Arial" w:hAnsi="Arial"/>
          <w:sz w:val="20"/>
          <w:szCs w:val="20"/>
        </w:rPr>
        <w:t>by</w:t>
      </w:r>
      <w:r w:rsidR="001748C9">
        <w:rPr>
          <w:rFonts w:ascii="Arial" w:hAnsi="Arial"/>
          <w:sz w:val="20"/>
          <w:szCs w:val="20"/>
        </w:rPr>
        <w:t xml:space="preserve"> </w:t>
      </w:r>
      <w:r w:rsidRPr="00204F8B">
        <w:rPr>
          <w:rFonts w:ascii="Arial" w:hAnsi="Arial"/>
          <w:sz w:val="20"/>
          <w:szCs w:val="20"/>
        </w:rPr>
        <w:t>consultants</w:t>
      </w:r>
      <w:r w:rsidR="001748C9">
        <w:rPr>
          <w:rFonts w:ascii="Arial" w:hAnsi="Arial"/>
          <w:sz w:val="20"/>
          <w:szCs w:val="20"/>
        </w:rPr>
        <w:t xml:space="preserve"> </w:t>
      </w:r>
      <w:r w:rsidRPr="00204F8B">
        <w:rPr>
          <w:rFonts w:ascii="Arial" w:hAnsi="Arial"/>
          <w:sz w:val="20"/>
          <w:szCs w:val="20"/>
        </w:rPr>
        <w:t>is</w:t>
      </w:r>
      <w:r w:rsidR="001748C9">
        <w:rPr>
          <w:rFonts w:ascii="Arial" w:hAnsi="Arial"/>
          <w:sz w:val="20"/>
          <w:szCs w:val="20"/>
        </w:rPr>
        <w:t xml:space="preserve"> </w:t>
      </w:r>
      <w:r w:rsidRPr="00204F8B">
        <w:rPr>
          <w:rFonts w:ascii="Arial" w:hAnsi="Arial"/>
          <w:sz w:val="20"/>
          <w:szCs w:val="20"/>
        </w:rPr>
        <w:t>given</w:t>
      </w:r>
      <w:r w:rsidR="001748C9">
        <w:rPr>
          <w:rFonts w:ascii="Arial" w:hAnsi="Arial"/>
          <w:sz w:val="20"/>
          <w:szCs w:val="20"/>
        </w:rPr>
        <w:t xml:space="preserve"> </w:t>
      </w:r>
      <w:r w:rsidRPr="00204F8B">
        <w:rPr>
          <w:rFonts w:ascii="Arial" w:hAnsi="Arial"/>
          <w:sz w:val="20"/>
          <w:szCs w:val="20"/>
        </w:rPr>
        <w:t>in</w:t>
      </w:r>
      <w:r w:rsidR="001748C9">
        <w:rPr>
          <w:rFonts w:ascii="Arial" w:hAnsi="Arial"/>
          <w:sz w:val="20"/>
          <w:szCs w:val="20"/>
        </w:rPr>
        <w:t xml:space="preserve"> </w:t>
      </w:r>
      <w:r w:rsidRPr="00204F8B">
        <w:rPr>
          <w:rFonts w:ascii="Arial" w:hAnsi="Arial"/>
          <w:sz w:val="20"/>
          <w:szCs w:val="20"/>
        </w:rPr>
        <w:t>Appendix</w:t>
      </w:r>
      <w:r w:rsidR="001748C9">
        <w:rPr>
          <w:rFonts w:ascii="Arial" w:hAnsi="Arial"/>
          <w:sz w:val="20"/>
          <w:szCs w:val="20"/>
        </w:rPr>
        <w:t xml:space="preserve"> </w:t>
      </w:r>
      <w:r w:rsidRPr="00204F8B">
        <w:rPr>
          <w:rFonts w:ascii="Arial" w:hAnsi="Arial"/>
          <w:sz w:val="20"/>
          <w:szCs w:val="20"/>
        </w:rPr>
        <w:t>B</w:t>
      </w:r>
      <w:r w:rsidR="001748C9">
        <w:rPr>
          <w:rFonts w:ascii="Arial" w:hAnsi="Arial"/>
          <w:sz w:val="20"/>
          <w:szCs w:val="20"/>
        </w:rPr>
        <w:t xml:space="preserve"> </w:t>
      </w:r>
      <w:r w:rsidRPr="00204F8B">
        <w:rPr>
          <w:rFonts w:ascii="Arial" w:hAnsi="Arial"/>
          <w:sz w:val="20"/>
          <w:szCs w:val="20"/>
        </w:rPr>
        <w:t>(SPIR</w:t>
      </w:r>
      <w:r w:rsidR="001748C9">
        <w:rPr>
          <w:rFonts w:ascii="Arial" w:hAnsi="Arial"/>
          <w:sz w:val="20"/>
          <w:szCs w:val="20"/>
        </w:rPr>
        <w:t xml:space="preserve"> </w:t>
      </w:r>
      <w:r w:rsidRPr="00204F8B">
        <w:rPr>
          <w:rFonts w:ascii="Arial" w:hAnsi="Arial"/>
          <w:sz w:val="20"/>
          <w:szCs w:val="20"/>
        </w:rPr>
        <w:t>blank</w:t>
      </w:r>
      <w:r w:rsidR="001748C9">
        <w:rPr>
          <w:rFonts w:ascii="Arial" w:hAnsi="Arial"/>
          <w:sz w:val="20"/>
          <w:szCs w:val="20"/>
        </w:rPr>
        <w:t xml:space="preserve"> </w:t>
      </w:r>
      <w:r w:rsidRPr="00204F8B">
        <w:rPr>
          <w:rFonts w:ascii="Arial" w:hAnsi="Arial"/>
          <w:sz w:val="20"/>
          <w:szCs w:val="20"/>
        </w:rPr>
        <w:t>template).</w:t>
      </w:r>
    </w:p>
    <w:p w:rsidR="008C28E4" w:rsidRPr="00204F8B" w:rsidRDefault="008C28E4" w:rsidP="008C28E4">
      <w:pPr>
        <w:pStyle w:val="Heading2"/>
        <w:rPr>
          <w:b/>
          <w:bCs/>
        </w:rPr>
      </w:pPr>
      <w:bookmarkStart w:id="9" w:name="_Toc205995522"/>
      <w:r w:rsidRPr="00204F8B">
        <w:rPr>
          <w:b/>
          <w:bCs/>
        </w:rPr>
        <w:t>Mandatory</w:t>
      </w:r>
      <w:r w:rsidR="001748C9">
        <w:rPr>
          <w:b/>
          <w:bCs/>
        </w:rPr>
        <w:t xml:space="preserve"> </w:t>
      </w:r>
      <w:r w:rsidRPr="00204F8B">
        <w:rPr>
          <w:b/>
          <w:bCs/>
        </w:rPr>
        <w:t>Submission</w:t>
      </w:r>
      <w:bookmarkEnd w:id="9"/>
    </w:p>
    <w:p w:rsidR="008C28E4" w:rsidRPr="00204F8B" w:rsidRDefault="008C28E4" w:rsidP="008C28E4">
      <w:pPr>
        <w:pStyle w:val="PlainText"/>
        <w:spacing w:before="240"/>
        <w:jc w:val="both"/>
        <w:rPr>
          <w:rFonts w:ascii="Arial" w:hAnsi="Arial"/>
          <w:sz w:val="20"/>
          <w:szCs w:val="20"/>
        </w:rPr>
      </w:pPr>
      <w:r w:rsidRPr="00204F8B">
        <w:rPr>
          <w:rFonts w:ascii="Arial" w:hAnsi="Arial"/>
          <w:sz w:val="20"/>
          <w:szCs w:val="20"/>
        </w:rPr>
        <w:t>The</w:t>
      </w:r>
      <w:r w:rsidR="001748C9">
        <w:rPr>
          <w:rFonts w:ascii="Arial" w:hAnsi="Arial"/>
          <w:sz w:val="20"/>
          <w:szCs w:val="20"/>
        </w:rPr>
        <w:t xml:space="preserve"> </w:t>
      </w:r>
      <w:r w:rsidRPr="00204F8B">
        <w:rPr>
          <w:rFonts w:ascii="Arial" w:hAnsi="Arial"/>
          <w:sz w:val="20"/>
          <w:szCs w:val="20"/>
        </w:rPr>
        <w:t>Ministry</w:t>
      </w:r>
      <w:r w:rsidR="001748C9">
        <w:rPr>
          <w:rFonts w:ascii="Arial" w:hAnsi="Arial"/>
          <w:sz w:val="20"/>
          <w:szCs w:val="20"/>
        </w:rPr>
        <w:t xml:space="preserve"> </w:t>
      </w:r>
      <w:r w:rsidRPr="00204F8B">
        <w:rPr>
          <w:rFonts w:ascii="Arial" w:hAnsi="Arial"/>
          <w:sz w:val="20"/>
          <w:szCs w:val="20"/>
        </w:rPr>
        <w:t>of</w:t>
      </w:r>
      <w:r w:rsidR="001748C9">
        <w:rPr>
          <w:rFonts w:ascii="Arial" w:hAnsi="Arial"/>
          <w:sz w:val="20"/>
          <w:szCs w:val="20"/>
        </w:rPr>
        <w:t xml:space="preserve"> </w:t>
      </w:r>
      <w:r w:rsidRPr="00204F8B">
        <w:rPr>
          <w:rFonts w:ascii="Arial" w:hAnsi="Arial"/>
          <w:sz w:val="20"/>
          <w:szCs w:val="20"/>
        </w:rPr>
        <w:t>Education</w:t>
      </w:r>
      <w:r w:rsidR="001748C9">
        <w:rPr>
          <w:rFonts w:ascii="Arial" w:hAnsi="Arial"/>
          <w:sz w:val="20"/>
          <w:szCs w:val="20"/>
        </w:rPr>
        <w:t xml:space="preserve"> </w:t>
      </w:r>
      <w:r w:rsidRPr="00204F8B">
        <w:rPr>
          <w:rFonts w:ascii="Arial" w:hAnsi="Arial"/>
          <w:sz w:val="20"/>
          <w:szCs w:val="20"/>
        </w:rPr>
        <w:t>(Ministry)</w:t>
      </w:r>
      <w:r w:rsidR="001748C9">
        <w:rPr>
          <w:rFonts w:ascii="Arial" w:hAnsi="Arial"/>
          <w:sz w:val="20"/>
          <w:szCs w:val="20"/>
        </w:rPr>
        <w:t xml:space="preserve"> </w:t>
      </w:r>
      <w:r w:rsidRPr="00204F8B">
        <w:rPr>
          <w:rFonts w:ascii="Arial" w:hAnsi="Arial"/>
          <w:sz w:val="20"/>
          <w:szCs w:val="20"/>
        </w:rPr>
        <w:t>requires</w:t>
      </w:r>
      <w:r w:rsidR="001748C9">
        <w:rPr>
          <w:rFonts w:ascii="Arial" w:hAnsi="Arial"/>
          <w:sz w:val="20"/>
          <w:szCs w:val="20"/>
        </w:rPr>
        <w:t xml:space="preserve"> </w:t>
      </w:r>
      <w:r w:rsidRPr="00204F8B">
        <w:rPr>
          <w:rFonts w:ascii="Arial" w:hAnsi="Arial"/>
          <w:sz w:val="20"/>
          <w:szCs w:val="20"/>
        </w:rPr>
        <w:t>that</w:t>
      </w:r>
      <w:r w:rsidR="001748C9">
        <w:rPr>
          <w:rFonts w:ascii="Arial" w:hAnsi="Arial"/>
          <w:sz w:val="20"/>
          <w:szCs w:val="20"/>
        </w:rPr>
        <w:t xml:space="preserve"> </w:t>
      </w:r>
      <w:r w:rsidRPr="00204F8B">
        <w:rPr>
          <w:rFonts w:ascii="Arial" w:hAnsi="Arial"/>
          <w:sz w:val="20"/>
          <w:szCs w:val="20"/>
        </w:rPr>
        <w:t>School</w:t>
      </w:r>
      <w:r w:rsidR="001748C9">
        <w:rPr>
          <w:rFonts w:ascii="Arial" w:hAnsi="Arial"/>
          <w:sz w:val="20"/>
          <w:szCs w:val="20"/>
        </w:rPr>
        <w:t xml:space="preserve"> </w:t>
      </w:r>
      <w:r w:rsidRPr="00204F8B">
        <w:rPr>
          <w:rFonts w:ascii="Arial" w:hAnsi="Arial"/>
          <w:sz w:val="20"/>
          <w:szCs w:val="20"/>
        </w:rPr>
        <w:t>Districts</w:t>
      </w:r>
      <w:r w:rsidR="001748C9">
        <w:rPr>
          <w:rFonts w:ascii="Arial" w:hAnsi="Arial"/>
          <w:sz w:val="20"/>
          <w:szCs w:val="20"/>
        </w:rPr>
        <w:t xml:space="preserve"> </w:t>
      </w:r>
      <w:r w:rsidRPr="00204F8B">
        <w:rPr>
          <w:rFonts w:ascii="Arial" w:hAnsi="Arial"/>
          <w:sz w:val="20"/>
          <w:szCs w:val="20"/>
        </w:rPr>
        <w:t>provide</w:t>
      </w:r>
      <w:r w:rsidR="001748C9">
        <w:rPr>
          <w:rFonts w:ascii="Arial" w:hAnsi="Arial"/>
          <w:sz w:val="20"/>
          <w:szCs w:val="20"/>
        </w:rPr>
        <w:t xml:space="preserve"> </w:t>
      </w:r>
      <w:r w:rsidRPr="00204F8B">
        <w:rPr>
          <w:rFonts w:ascii="Arial" w:hAnsi="Arial"/>
          <w:sz w:val="20"/>
          <w:szCs w:val="20"/>
        </w:rPr>
        <w:t>an</w:t>
      </w:r>
      <w:r w:rsidR="001748C9">
        <w:rPr>
          <w:rFonts w:ascii="Arial" w:hAnsi="Arial"/>
          <w:sz w:val="20"/>
          <w:szCs w:val="20"/>
        </w:rPr>
        <w:t xml:space="preserve"> </w:t>
      </w:r>
      <w:r w:rsidRPr="00204F8B">
        <w:rPr>
          <w:rFonts w:ascii="Arial" w:hAnsi="Arial"/>
          <w:sz w:val="20"/>
          <w:szCs w:val="20"/>
        </w:rPr>
        <w:t>SPIR</w:t>
      </w:r>
      <w:r w:rsidR="001748C9">
        <w:rPr>
          <w:rFonts w:ascii="Arial" w:hAnsi="Arial"/>
          <w:sz w:val="20"/>
          <w:szCs w:val="20"/>
        </w:rPr>
        <w:t xml:space="preserve"> </w:t>
      </w:r>
      <w:r w:rsidRPr="00204F8B">
        <w:rPr>
          <w:rFonts w:ascii="Arial" w:hAnsi="Arial"/>
          <w:sz w:val="20"/>
          <w:szCs w:val="20"/>
        </w:rPr>
        <w:t>for</w:t>
      </w:r>
      <w:r w:rsidR="001748C9">
        <w:rPr>
          <w:rFonts w:ascii="Arial" w:hAnsi="Arial"/>
          <w:sz w:val="20"/>
          <w:szCs w:val="20"/>
        </w:rPr>
        <w:t xml:space="preserve"> </w:t>
      </w:r>
      <w:r w:rsidRPr="00204F8B">
        <w:rPr>
          <w:rFonts w:ascii="Arial" w:hAnsi="Arial"/>
          <w:sz w:val="20"/>
          <w:szCs w:val="20"/>
        </w:rPr>
        <w:t>any</w:t>
      </w:r>
      <w:r w:rsidR="001748C9">
        <w:rPr>
          <w:rFonts w:ascii="Arial" w:hAnsi="Arial"/>
          <w:sz w:val="20"/>
          <w:szCs w:val="20"/>
        </w:rPr>
        <w:t xml:space="preserve"> </w:t>
      </w:r>
      <w:r w:rsidRPr="00204F8B">
        <w:rPr>
          <w:rFonts w:ascii="Arial" w:hAnsi="Arial"/>
          <w:sz w:val="20"/>
          <w:szCs w:val="20"/>
        </w:rPr>
        <w:t>school</w:t>
      </w:r>
      <w:r w:rsidR="001748C9">
        <w:rPr>
          <w:rFonts w:ascii="Arial" w:hAnsi="Arial"/>
          <w:sz w:val="20"/>
          <w:szCs w:val="20"/>
        </w:rPr>
        <w:t xml:space="preserve"> </w:t>
      </w:r>
      <w:r w:rsidRPr="00204F8B">
        <w:rPr>
          <w:rFonts w:ascii="Arial" w:hAnsi="Arial"/>
          <w:sz w:val="20"/>
          <w:szCs w:val="20"/>
        </w:rPr>
        <w:t>block</w:t>
      </w:r>
      <w:r w:rsidR="001748C9">
        <w:rPr>
          <w:rFonts w:ascii="Arial" w:hAnsi="Arial"/>
          <w:sz w:val="20"/>
          <w:szCs w:val="20"/>
        </w:rPr>
        <w:t xml:space="preserve"> </w:t>
      </w:r>
      <w:r w:rsidRPr="00204F8B">
        <w:rPr>
          <w:rFonts w:ascii="Arial" w:hAnsi="Arial"/>
          <w:sz w:val="20"/>
          <w:szCs w:val="20"/>
        </w:rPr>
        <w:t>that</w:t>
      </w:r>
      <w:r w:rsidR="001748C9">
        <w:rPr>
          <w:rFonts w:ascii="Arial" w:hAnsi="Arial"/>
          <w:sz w:val="20"/>
          <w:szCs w:val="20"/>
        </w:rPr>
        <w:t xml:space="preserve"> </w:t>
      </w:r>
      <w:r w:rsidRPr="00204F8B">
        <w:rPr>
          <w:rFonts w:ascii="Arial" w:hAnsi="Arial"/>
          <w:sz w:val="20"/>
          <w:szCs w:val="20"/>
        </w:rPr>
        <w:t>is</w:t>
      </w:r>
      <w:r w:rsidR="001748C9">
        <w:rPr>
          <w:rFonts w:ascii="Arial" w:hAnsi="Arial"/>
          <w:sz w:val="20"/>
          <w:szCs w:val="20"/>
        </w:rPr>
        <w:t xml:space="preserve"> </w:t>
      </w:r>
      <w:r w:rsidRPr="00204F8B">
        <w:rPr>
          <w:rFonts w:ascii="Arial" w:hAnsi="Arial"/>
          <w:sz w:val="20"/>
          <w:szCs w:val="20"/>
        </w:rPr>
        <w:t>identified</w:t>
      </w:r>
      <w:r w:rsidR="001748C9">
        <w:rPr>
          <w:rFonts w:ascii="Arial" w:hAnsi="Arial"/>
          <w:sz w:val="20"/>
          <w:szCs w:val="20"/>
        </w:rPr>
        <w:t xml:space="preserve"> </w:t>
      </w:r>
      <w:r w:rsidRPr="00204F8B">
        <w:rPr>
          <w:rFonts w:ascii="Arial" w:hAnsi="Arial"/>
          <w:sz w:val="20"/>
          <w:szCs w:val="20"/>
        </w:rPr>
        <w:t>as</w:t>
      </w:r>
      <w:r w:rsidR="001748C9">
        <w:rPr>
          <w:rFonts w:ascii="Arial" w:hAnsi="Arial"/>
          <w:sz w:val="20"/>
          <w:szCs w:val="20"/>
        </w:rPr>
        <w:t xml:space="preserve"> </w:t>
      </w:r>
      <w:r w:rsidRPr="00204F8B">
        <w:rPr>
          <w:rFonts w:ascii="Arial" w:hAnsi="Arial"/>
          <w:sz w:val="20"/>
          <w:szCs w:val="20"/>
        </w:rPr>
        <w:t>having</w:t>
      </w:r>
      <w:r w:rsidR="001748C9">
        <w:rPr>
          <w:rFonts w:ascii="Arial" w:hAnsi="Arial"/>
          <w:sz w:val="20"/>
          <w:szCs w:val="20"/>
        </w:rPr>
        <w:t xml:space="preserve"> </w:t>
      </w:r>
      <w:r w:rsidRPr="00204F8B">
        <w:rPr>
          <w:rFonts w:ascii="Arial" w:hAnsi="Arial"/>
          <w:sz w:val="20"/>
          <w:szCs w:val="20"/>
        </w:rPr>
        <w:t>high</w:t>
      </w:r>
      <w:r w:rsidR="001748C9">
        <w:rPr>
          <w:rFonts w:ascii="Arial" w:hAnsi="Arial"/>
          <w:sz w:val="20"/>
          <w:szCs w:val="20"/>
        </w:rPr>
        <w:t xml:space="preserve"> </w:t>
      </w:r>
      <w:r w:rsidRPr="00204F8B">
        <w:rPr>
          <w:rFonts w:ascii="Arial" w:hAnsi="Arial"/>
          <w:sz w:val="20"/>
          <w:szCs w:val="20"/>
        </w:rPr>
        <w:t>seismic</w:t>
      </w:r>
      <w:r w:rsidR="001748C9">
        <w:rPr>
          <w:rFonts w:ascii="Arial" w:hAnsi="Arial"/>
          <w:sz w:val="20"/>
          <w:szCs w:val="20"/>
        </w:rPr>
        <w:t xml:space="preserve"> </w:t>
      </w:r>
      <w:r w:rsidRPr="00204F8B">
        <w:rPr>
          <w:rFonts w:ascii="Arial" w:hAnsi="Arial"/>
          <w:sz w:val="20"/>
          <w:szCs w:val="20"/>
        </w:rPr>
        <w:t>risk.</w:t>
      </w:r>
      <w:r w:rsidR="001748C9">
        <w:rPr>
          <w:rFonts w:ascii="Arial" w:hAnsi="Arial"/>
          <w:sz w:val="20"/>
          <w:szCs w:val="20"/>
        </w:rPr>
        <w:t xml:space="preserve"> </w:t>
      </w:r>
    </w:p>
    <w:p w:rsidR="008C28E4" w:rsidRPr="008C28E4" w:rsidRDefault="008C28E4" w:rsidP="008C28E4">
      <w:pPr>
        <w:pStyle w:val="PlainText"/>
        <w:spacing w:before="240"/>
        <w:jc w:val="both"/>
        <w:rPr>
          <w:rFonts w:ascii="Arial" w:hAnsi="Arial"/>
          <w:sz w:val="20"/>
          <w:szCs w:val="20"/>
          <w:u w:val="single"/>
        </w:rPr>
      </w:pPr>
      <w:r w:rsidRPr="008C28E4">
        <w:rPr>
          <w:rFonts w:ascii="Arial" w:hAnsi="Arial"/>
          <w:sz w:val="20"/>
          <w:szCs w:val="20"/>
          <w:u w:val="single"/>
        </w:rPr>
        <w:t>Please</w:t>
      </w:r>
      <w:r w:rsidR="001748C9">
        <w:rPr>
          <w:rFonts w:ascii="Arial" w:hAnsi="Arial"/>
          <w:sz w:val="20"/>
          <w:szCs w:val="20"/>
          <w:u w:val="single"/>
        </w:rPr>
        <w:t xml:space="preserve"> </w:t>
      </w:r>
      <w:r w:rsidRPr="008C28E4">
        <w:rPr>
          <w:rFonts w:ascii="Arial" w:hAnsi="Arial"/>
          <w:sz w:val="20"/>
          <w:szCs w:val="20"/>
          <w:u w:val="single"/>
        </w:rPr>
        <w:t>note</w:t>
      </w:r>
      <w:r w:rsidR="001748C9">
        <w:rPr>
          <w:rFonts w:ascii="Arial" w:hAnsi="Arial"/>
          <w:sz w:val="20"/>
          <w:szCs w:val="20"/>
          <w:u w:val="single"/>
        </w:rPr>
        <w:t xml:space="preserve"> </w:t>
      </w:r>
      <w:r w:rsidRPr="008C28E4">
        <w:rPr>
          <w:rFonts w:ascii="Arial" w:hAnsi="Arial"/>
          <w:sz w:val="20"/>
          <w:szCs w:val="20"/>
          <w:u w:val="single"/>
        </w:rPr>
        <w:t>that</w:t>
      </w:r>
      <w:r w:rsidR="001748C9">
        <w:rPr>
          <w:rFonts w:ascii="Arial" w:hAnsi="Arial"/>
          <w:sz w:val="20"/>
          <w:szCs w:val="20"/>
          <w:u w:val="single"/>
        </w:rPr>
        <w:t xml:space="preserve"> </w:t>
      </w:r>
      <w:r w:rsidRPr="008C28E4">
        <w:rPr>
          <w:rFonts w:ascii="Arial" w:hAnsi="Arial"/>
          <w:sz w:val="20"/>
          <w:szCs w:val="20"/>
          <w:u w:val="single"/>
        </w:rPr>
        <w:t>SPIRs</w:t>
      </w:r>
      <w:r w:rsidR="001748C9">
        <w:rPr>
          <w:rFonts w:ascii="Arial" w:hAnsi="Arial"/>
          <w:sz w:val="20"/>
          <w:szCs w:val="20"/>
          <w:u w:val="single"/>
        </w:rPr>
        <w:t xml:space="preserve"> </w:t>
      </w:r>
      <w:r w:rsidRPr="008C28E4">
        <w:rPr>
          <w:rFonts w:ascii="Arial" w:hAnsi="Arial"/>
          <w:sz w:val="20"/>
          <w:szCs w:val="20"/>
          <w:u w:val="single"/>
        </w:rPr>
        <w:t>should</w:t>
      </w:r>
      <w:r w:rsidR="001748C9">
        <w:rPr>
          <w:rFonts w:ascii="Arial" w:hAnsi="Arial"/>
          <w:sz w:val="20"/>
          <w:szCs w:val="20"/>
          <w:u w:val="single"/>
        </w:rPr>
        <w:t xml:space="preserve"> </w:t>
      </w:r>
      <w:r w:rsidRPr="008C28E4">
        <w:rPr>
          <w:rFonts w:ascii="Arial" w:hAnsi="Arial"/>
          <w:sz w:val="20"/>
          <w:szCs w:val="20"/>
          <w:u w:val="single"/>
        </w:rPr>
        <w:t>not</w:t>
      </w:r>
      <w:r w:rsidR="001748C9">
        <w:rPr>
          <w:rFonts w:ascii="Arial" w:hAnsi="Arial"/>
          <w:sz w:val="20"/>
          <w:szCs w:val="20"/>
          <w:u w:val="single"/>
        </w:rPr>
        <w:t xml:space="preserve"> </w:t>
      </w:r>
      <w:r w:rsidRPr="008C28E4">
        <w:rPr>
          <w:rFonts w:ascii="Arial" w:hAnsi="Arial"/>
          <w:sz w:val="20"/>
          <w:szCs w:val="20"/>
          <w:u w:val="single"/>
        </w:rPr>
        <w:t>be</w:t>
      </w:r>
      <w:r w:rsidR="001748C9">
        <w:rPr>
          <w:rFonts w:ascii="Arial" w:hAnsi="Arial"/>
          <w:sz w:val="20"/>
          <w:szCs w:val="20"/>
          <w:u w:val="single"/>
        </w:rPr>
        <w:t xml:space="preserve"> </w:t>
      </w:r>
      <w:r w:rsidRPr="008C28E4">
        <w:rPr>
          <w:rFonts w:ascii="Arial" w:hAnsi="Arial"/>
          <w:sz w:val="20"/>
          <w:szCs w:val="20"/>
          <w:u w:val="single"/>
        </w:rPr>
        <w:t>initiated</w:t>
      </w:r>
      <w:r w:rsidR="001748C9">
        <w:rPr>
          <w:rFonts w:ascii="Arial" w:hAnsi="Arial"/>
          <w:sz w:val="20"/>
          <w:szCs w:val="20"/>
          <w:u w:val="single"/>
        </w:rPr>
        <w:t xml:space="preserve"> </w:t>
      </w:r>
      <w:r w:rsidRPr="008C28E4">
        <w:rPr>
          <w:rFonts w:ascii="Arial" w:hAnsi="Arial"/>
          <w:sz w:val="20"/>
          <w:szCs w:val="20"/>
          <w:u w:val="single"/>
        </w:rPr>
        <w:t>without</w:t>
      </w:r>
      <w:r w:rsidR="001748C9">
        <w:rPr>
          <w:rFonts w:ascii="Arial" w:hAnsi="Arial"/>
          <w:sz w:val="20"/>
          <w:szCs w:val="20"/>
          <w:u w:val="single"/>
        </w:rPr>
        <w:t xml:space="preserve"> </w:t>
      </w:r>
      <w:r w:rsidRPr="008C28E4">
        <w:rPr>
          <w:rFonts w:ascii="Arial" w:hAnsi="Arial"/>
          <w:sz w:val="20"/>
          <w:szCs w:val="20"/>
          <w:u w:val="single"/>
        </w:rPr>
        <w:t>the</w:t>
      </w:r>
      <w:r w:rsidR="001748C9">
        <w:rPr>
          <w:rFonts w:ascii="Arial" w:hAnsi="Arial"/>
          <w:sz w:val="20"/>
          <w:szCs w:val="20"/>
          <w:u w:val="single"/>
        </w:rPr>
        <w:t xml:space="preserve"> </w:t>
      </w:r>
      <w:r w:rsidRPr="008C28E4">
        <w:rPr>
          <w:rFonts w:ascii="Arial" w:hAnsi="Arial"/>
          <w:sz w:val="20"/>
          <w:szCs w:val="20"/>
          <w:u w:val="single"/>
        </w:rPr>
        <w:t>prior</w:t>
      </w:r>
      <w:r w:rsidR="001748C9">
        <w:rPr>
          <w:rFonts w:ascii="Arial" w:hAnsi="Arial"/>
          <w:sz w:val="20"/>
          <w:szCs w:val="20"/>
          <w:u w:val="single"/>
        </w:rPr>
        <w:t xml:space="preserve"> </w:t>
      </w:r>
      <w:r w:rsidRPr="008C28E4">
        <w:rPr>
          <w:rFonts w:ascii="Arial" w:hAnsi="Arial"/>
          <w:sz w:val="20"/>
          <w:szCs w:val="20"/>
          <w:u w:val="single"/>
        </w:rPr>
        <w:t>approval</w:t>
      </w:r>
      <w:r w:rsidR="001748C9">
        <w:rPr>
          <w:rFonts w:ascii="Arial" w:hAnsi="Arial"/>
          <w:sz w:val="20"/>
          <w:szCs w:val="20"/>
          <w:u w:val="single"/>
        </w:rPr>
        <w:t xml:space="preserve"> </w:t>
      </w:r>
      <w:r w:rsidRPr="008C28E4">
        <w:rPr>
          <w:rFonts w:ascii="Arial" w:hAnsi="Arial"/>
          <w:sz w:val="20"/>
          <w:szCs w:val="20"/>
          <w:u w:val="single"/>
        </w:rPr>
        <w:t>from</w:t>
      </w:r>
      <w:r w:rsidR="001748C9">
        <w:rPr>
          <w:rFonts w:ascii="Arial" w:hAnsi="Arial"/>
          <w:sz w:val="20"/>
          <w:szCs w:val="20"/>
          <w:u w:val="single"/>
        </w:rPr>
        <w:t xml:space="preserve"> </w:t>
      </w:r>
      <w:r w:rsidRPr="008C28E4">
        <w:rPr>
          <w:rFonts w:ascii="Arial" w:hAnsi="Arial"/>
          <w:sz w:val="20"/>
          <w:szCs w:val="20"/>
          <w:u w:val="single"/>
        </w:rPr>
        <w:t>the</w:t>
      </w:r>
      <w:r w:rsidR="001748C9">
        <w:rPr>
          <w:rFonts w:ascii="Arial" w:hAnsi="Arial"/>
          <w:sz w:val="20"/>
          <w:szCs w:val="20"/>
          <w:u w:val="single"/>
        </w:rPr>
        <w:t xml:space="preserve"> </w:t>
      </w:r>
      <w:r w:rsidRPr="008C28E4">
        <w:rPr>
          <w:rFonts w:ascii="Arial" w:hAnsi="Arial"/>
          <w:sz w:val="20"/>
          <w:szCs w:val="20"/>
          <w:u w:val="single"/>
        </w:rPr>
        <w:t>Ministry.</w:t>
      </w:r>
    </w:p>
    <w:p w:rsidR="008C28E4" w:rsidRPr="008C28E4" w:rsidRDefault="008C28E4" w:rsidP="008C28E4">
      <w:pPr>
        <w:pStyle w:val="Heading2"/>
        <w:rPr>
          <w:b/>
          <w:bCs/>
        </w:rPr>
      </w:pPr>
      <w:bookmarkStart w:id="10" w:name="_Toc205995523"/>
      <w:r w:rsidRPr="008C28E4">
        <w:rPr>
          <w:b/>
          <w:bCs/>
        </w:rPr>
        <w:t>SPIR</w:t>
      </w:r>
      <w:r w:rsidR="001748C9">
        <w:rPr>
          <w:b/>
          <w:bCs/>
        </w:rPr>
        <w:t xml:space="preserve"> </w:t>
      </w:r>
      <w:r w:rsidRPr="008C28E4">
        <w:rPr>
          <w:b/>
          <w:bCs/>
        </w:rPr>
        <w:t>Funding</w:t>
      </w:r>
      <w:bookmarkEnd w:id="10"/>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School</w:t>
      </w:r>
      <w:r w:rsidR="001748C9">
        <w:rPr>
          <w:rFonts w:ascii="Arial" w:hAnsi="Arial"/>
          <w:sz w:val="20"/>
          <w:szCs w:val="20"/>
        </w:rPr>
        <w:t xml:space="preserve"> </w:t>
      </w:r>
      <w:r w:rsidRPr="008C28E4">
        <w:rPr>
          <w:rFonts w:ascii="Arial" w:hAnsi="Arial"/>
          <w:sz w:val="20"/>
          <w:szCs w:val="20"/>
        </w:rPr>
        <w:t>District</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required</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initially</w:t>
      </w:r>
      <w:r w:rsidR="001748C9">
        <w:rPr>
          <w:rFonts w:ascii="Arial" w:hAnsi="Arial"/>
          <w:sz w:val="20"/>
          <w:szCs w:val="20"/>
        </w:rPr>
        <w:t xml:space="preserve"> </w:t>
      </w:r>
      <w:r w:rsidRPr="008C28E4">
        <w:rPr>
          <w:rFonts w:ascii="Arial" w:hAnsi="Arial"/>
          <w:sz w:val="20"/>
          <w:szCs w:val="20"/>
        </w:rPr>
        <w:t>fund</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preparation</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Ministry</w:t>
      </w:r>
      <w:r w:rsidR="001748C9">
        <w:rPr>
          <w:rFonts w:ascii="Arial" w:hAnsi="Arial"/>
          <w:sz w:val="20"/>
          <w:szCs w:val="20"/>
        </w:rPr>
        <w:t xml:space="preserve"> </w:t>
      </w:r>
      <w:r w:rsidRPr="008C28E4">
        <w:rPr>
          <w:rFonts w:ascii="Arial" w:hAnsi="Arial"/>
          <w:sz w:val="20"/>
          <w:szCs w:val="20"/>
        </w:rPr>
        <w:t>will</w:t>
      </w:r>
      <w:r w:rsidR="001748C9">
        <w:rPr>
          <w:rFonts w:ascii="Arial" w:hAnsi="Arial"/>
          <w:sz w:val="20"/>
          <w:szCs w:val="20"/>
        </w:rPr>
        <w:t xml:space="preserve"> </w:t>
      </w:r>
      <w:r w:rsidRPr="008C28E4">
        <w:rPr>
          <w:rFonts w:ascii="Arial" w:hAnsi="Arial"/>
          <w:sz w:val="20"/>
          <w:szCs w:val="20"/>
        </w:rPr>
        <w:t>reimburse</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School</w:t>
      </w:r>
      <w:r w:rsidR="001748C9">
        <w:rPr>
          <w:rFonts w:ascii="Arial" w:hAnsi="Arial"/>
          <w:sz w:val="20"/>
          <w:szCs w:val="20"/>
        </w:rPr>
        <w:t xml:space="preserve"> </w:t>
      </w:r>
      <w:r w:rsidRPr="008C28E4">
        <w:rPr>
          <w:rFonts w:ascii="Arial" w:hAnsi="Arial"/>
          <w:sz w:val="20"/>
          <w:szCs w:val="20"/>
        </w:rPr>
        <w:t>District</w:t>
      </w:r>
      <w:r w:rsidR="001748C9">
        <w:rPr>
          <w:rFonts w:ascii="Arial" w:hAnsi="Arial"/>
          <w:sz w:val="20"/>
          <w:szCs w:val="20"/>
        </w:rPr>
        <w:t xml:space="preserve"> </w:t>
      </w:r>
      <w:r w:rsidRPr="008C28E4">
        <w:rPr>
          <w:rFonts w:ascii="Arial" w:hAnsi="Arial"/>
          <w:sz w:val="20"/>
          <w:szCs w:val="20"/>
        </w:rPr>
        <w:t>in</w:t>
      </w:r>
      <w:r w:rsidR="001748C9">
        <w:rPr>
          <w:rFonts w:ascii="Arial" w:hAnsi="Arial"/>
          <w:sz w:val="20"/>
          <w:szCs w:val="20"/>
        </w:rPr>
        <w:t xml:space="preserve"> </w:t>
      </w:r>
      <w:r w:rsidRPr="008C28E4">
        <w:rPr>
          <w:rFonts w:ascii="Arial" w:hAnsi="Arial"/>
          <w:sz w:val="20"/>
          <w:szCs w:val="20"/>
        </w:rPr>
        <w:t>accordance</w:t>
      </w:r>
      <w:r w:rsidR="001748C9">
        <w:rPr>
          <w:rFonts w:ascii="Arial" w:hAnsi="Arial"/>
          <w:sz w:val="20"/>
          <w:szCs w:val="20"/>
        </w:rPr>
        <w:t xml:space="preserve"> </w:t>
      </w:r>
      <w:r w:rsidRPr="008C28E4">
        <w:rPr>
          <w:rFonts w:ascii="Arial" w:hAnsi="Arial"/>
          <w:sz w:val="20"/>
          <w:szCs w:val="20"/>
        </w:rPr>
        <w:t>with</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established</w:t>
      </w:r>
      <w:r w:rsidR="001748C9">
        <w:rPr>
          <w:rFonts w:ascii="Arial" w:hAnsi="Arial"/>
          <w:sz w:val="20"/>
          <w:szCs w:val="20"/>
        </w:rPr>
        <w:t xml:space="preserve"> </w:t>
      </w:r>
      <w:r w:rsidRPr="008C28E4">
        <w:rPr>
          <w:rFonts w:ascii="Arial" w:hAnsi="Arial"/>
          <w:sz w:val="20"/>
          <w:szCs w:val="20"/>
        </w:rPr>
        <w:t>fee</w:t>
      </w:r>
      <w:r w:rsidR="001748C9">
        <w:rPr>
          <w:rFonts w:ascii="Arial" w:hAnsi="Arial"/>
          <w:sz w:val="20"/>
          <w:szCs w:val="20"/>
        </w:rPr>
        <w:t xml:space="preserve"> </w:t>
      </w:r>
      <w:r w:rsidRPr="008C28E4">
        <w:rPr>
          <w:rFonts w:ascii="Arial" w:hAnsi="Arial"/>
          <w:sz w:val="20"/>
          <w:szCs w:val="20"/>
        </w:rPr>
        <w:t>schedule.</w:t>
      </w:r>
      <w:r w:rsidR="001748C9">
        <w:rPr>
          <w:rFonts w:ascii="Arial" w:hAnsi="Arial"/>
          <w:sz w:val="20"/>
          <w:szCs w:val="20"/>
        </w:rPr>
        <w:t xml:space="preserve">  </w:t>
      </w:r>
      <w:r w:rsidRPr="008C28E4">
        <w:rPr>
          <w:rFonts w:ascii="Arial" w:hAnsi="Arial"/>
          <w:sz w:val="20"/>
          <w:szCs w:val="20"/>
        </w:rPr>
        <w:t>Reimbursement</w:t>
      </w:r>
      <w:r w:rsidR="001748C9">
        <w:rPr>
          <w:rFonts w:ascii="Arial" w:hAnsi="Arial"/>
          <w:sz w:val="20"/>
          <w:szCs w:val="20"/>
        </w:rPr>
        <w:t xml:space="preserve"> </w:t>
      </w:r>
      <w:r w:rsidRPr="008C28E4">
        <w:rPr>
          <w:rFonts w:ascii="Arial" w:hAnsi="Arial"/>
          <w:sz w:val="20"/>
          <w:szCs w:val="20"/>
        </w:rPr>
        <w:t>will</w:t>
      </w:r>
      <w:r w:rsidR="001748C9">
        <w:rPr>
          <w:rFonts w:ascii="Arial" w:hAnsi="Arial"/>
          <w:sz w:val="20"/>
          <w:szCs w:val="20"/>
        </w:rPr>
        <w:t xml:space="preserve"> </w:t>
      </w:r>
      <w:r w:rsidRPr="008C28E4">
        <w:rPr>
          <w:rFonts w:ascii="Arial" w:hAnsi="Arial"/>
          <w:sz w:val="20"/>
          <w:szCs w:val="20"/>
        </w:rPr>
        <w:t>include</w:t>
      </w:r>
      <w:r w:rsidR="001748C9">
        <w:rPr>
          <w:rFonts w:ascii="Arial" w:hAnsi="Arial"/>
          <w:sz w:val="20"/>
          <w:szCs w:val="20"/>
        </w:rPr>
        <w:t xml:space="preserve"> </w:t>
      </w:r>
      <w:r w:rsidRPr="008C28E4">
        <w:rPr>
          <w:rFonts w:ascii="Arial" w:hAnsi="Arial"/>
          <w:sz w:val="20"/>
          <w:szCs w:val="20"/>
        </w:rPr>
        <w:t>any</w:t>
      </w:r>
      <w:r w:rsidR="001748C9">
        <w:rPr>
          <w:rFonts w:ascii="Arial" w:hAnsi="Arial"/>
          <w:sz w:val="20"/>
          <w:szCs w:val="20"/>
        </w:rPr>
        <w:t xml:space="preserve"> </w:t>
      </w:r>
      <w:r w:rsidRPr="008C28E4">
        <w:rPr>
          <w:rFonts w:ascii="Arial" w:hAnsi="Arial"/>
          <w:sz w:val="20"/>
          <w:szCs w:val="20"/>
        </w:rPr>
        <w:t>TRB-approved</w:t>
      </w:r>
      <w:r w:rsidR="001748C9">
        <w:rPr>
          <w:rFonts w:ascii="Arial" w:hAnsi="Arial"/>
          <w:sz w:val="20"/>
          <w:szCs w:val="20"/>
        </w:rPr>
        <w:t xml:space="preserve"> </w:t>
      </w:r>
      <w:r w:rsidRPr="008C28E4">
        <w:rPr>
          <w:rFonts w:ascii="Arial" w:hAnsi="Arial"/>
          <w:sz w:val="20"/>
          <w:szCs w:val="20"/>
        </w:rPr>
        <w:t>additional</w:t>
      </w:r>
      <w:r w:rsidR="001748C9">
        <w:rPr>
          <w:rFonts w:ascii="Arial" w:hAnsi="Arial"/>
          <w:sz w:val="20"/>
          <w:szCs w:val="20"/>
        </w:rPr>
        <w:t xml:space="preserve"> </w:t>
      </w:r>
      <w:r w:rsidRPr="008C28E4">
        <w:rPr>
          <w:rFonts w:ascii="Arial" w:hAnsi="Arial"/>
          <w:sz w:val="20"/>
          <w:szCs w:val="20"/>
        </w:rPr>
        <w:t>work</w:t>
      </w:r>
      <w:r w:rsidR="001748C9">
        <w:rPr>
          <w:rFonts w:ascii="Arial" w:hAnsi="Arial"/>
          <w:sz w:val="20"/>
          <w:szCs w:val="20"/>
        </w:rPr>
        <w:t xml:space="preserve"> </w:t>
      </w:r>
      <w:r w:rsidRPr="008C28E4">
        <w:rPr>
          <w:rFonts w:ascii="Arial" w:hAnsi="Arial"/>
          <w:sz w:val="20"/>
          <w:szCs w:val="20"/>
        </w:rPr>
        <w:t>(geotechnical,</w:t>
      </w:r>
      <w:r w:rsidR="001748C9">
        <w:rPr>
          <w:rFonts w:ascii="Arial" w:hAnsi="Arial"/>
          <w:sz w:val="20"/>
          <w:szCs w:val="20"/>
        </w:rPr>
        <w:t xml:space="preserve"> </w:t>
      </w:r>
      <w:r w:rsidRPr="008C28E4">
        <w:rPr>
          <w:rFonts w:ascii="Arial" w:hAnsi="Arial"/>
          <w:sz w:val="20"/>
          <w:szCs w:val="20"/>
        </w:rPr>
        <w:t>materials</w:t>
      </w:r>
      <w:r w:rsidR="001748C9">
        <w:rPr>
          <w:rFonts w:ascii="Arial" w:hAnsi="Arial"/>
          <w:sz w:val="20"/>
          <w:szCs w:val="20"/>
        </w:rPr>
        <w:t xml:space="preserve"> </w:t>
      </w:r>
      <w:r w:rsidRPr="008C28E4">
        <w:rPr>
          <w:rFonts w:ascii="Arial" w:hAnsi="Arial"/>
          <w:sz w:val="20"/>
          <w:szCs w:val="20"/>
        </w:rPr>
        <w:t>testing,</w:t>
      </w:r>
      <w:r w:rsidR="001748C9">
        <w:rPr>
          <w:rFonts w:ascii="Arial" w:hAnsi="Arial"/>
          <w:sz w:val="20"/>
          <w:szCs w:val="20"/>
        </w:rPr>
        <w:t xml:space="preserve"> </w:t>
      </w:r>
      <w:r w:rsidRPr="008C28E4">
        <w:rPr>
          <w:rFonts w:ascii="Arial" w:hAnsi="Arial"/>
          <w:sz w:val="20"/>
          <w:szCs w:val="20"/>
        </w:rPr>
        <w:t>architectural,</w:t>
      </w:r>
      <w:r w:rsidR="001748C9">
        <w:rPr>
          <w:rFonts w:ascii="Arial" w:hAnsi="Arial"/>
          <w:sz w:val="20"/>
          <w:szCs w:val="20"/>
        </w:rPr>
        <w:t xml:space="preserve"> </w:t>
      </w:r>
      <w:r w:rsidRPr="008C28E4">
        <w:rPr>
          <w:rFonts w:ascii="Arial" w:hAnsi="Arial"/>
          <w:sz w:val="20"/>
          <w:szCs w:val="20"/>
        </w:rPr>
        <w:t>mechanical</w:t>
      </w:r>
      <w:r w:rsidR="001748C9">
        <w:rPr>
          <w:rFonts w:ascii="Arial" w:hAnsi="Arial"/>
          <w:sz w:val="20"/>
          <w:szCs w:val="20"/>
        </w:rPr>
        <w:t xml:space="preserve"> </w:t>
      </w:r>
      <w:r w:rsidRPr="008C28E4">
        <w:rPr>
          <w:rFonts w:ascii="Arial" w:hAnsi="Arial"/>
          <w:sz w:val="20"/>
          <w:szCs w:val="20"/>
        </w:rPr>
        <w:t>or</w:t>
      </w:r>
      <w:r w:rsidR="001748C9">
        <w:rPr>
          <w:rFonts w:ascii="Arial" w:hAnsi="Arial"/>
          <w:sz w:val="20"/>
          <w:szCs w:val="20"/>
        </w:rPr>
        <w:t xml:space="preserve"> </w:t>
      </w:r>
      <w:r w:rsidRPr="008C28E4">
        <w:rPr>
          <w:rFonts w:ascii="Arial" w:hAnsi="Arial"/>
          <w:sz w:val="20"/>
          <w:szCs w:val="20"/>
        </w:rPr>
        <w:t>electrical)</w:t>
      </w:r>
      <w:r w:rsidR="001748C9">
        <w:rPr>
          <w:rFonts w:ascii="Arial" w:hAnsi="Arial"/>
          <w:sz w:val="20"/>
          <w:szCs w:val="20"/>
        </w:rPr>
        <w:t xml:space="preserve"> </w:t>
      </w:r>
      <w:r w:rsidRPr="008C28E4">
        <w:rPr>
          <w:rFonts w:ascii="Arial" w:hAnsi="Arial"/>
          <w:sz w:val="20"/>
          <w:szCs w:val="20"/>
        </w:rPr>
        <w:t>required</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complete</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Reimbursement</w:t>
      </w:r>
      <w:r w:rsidR="001748C9">
        <w:rPr>
          <w:rFonts w:ascii="Arial" w:hAnsi="Arial"/>
          <w:sz w:val="20"/>
          <w:szCs w:val="20"/>
        </w:rPr>
        <w:t xml:space="preserve"> </w:t>
      </w:r>
      <w:r w:rsidRPr="008C28E4">
        <w:rPr>
          <w:rFonts w:ascii="Arial" w:hAnsi="Arial"/>
          <w:sz w:val="20"/>
          <w:szCs w:val="20"/>
        </w:rPr>
        <w:t>will</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provided</w:t>
      </w:r>
      <w:r w:rsidR="001748C9">
        <w:rPr>
          <w:rFonts w:ascii="Arial" w:hAnsi="Arial"/>
          <w:sz w:val="20"/>
          <w:szCs w:val="20"/>
        </w:rPr>
        <w:t xml:space="preserve"> </w:t>
      </w:r>
      <w:r w:rsidRPr="008C28E4">
        <w:rPr>
          <w:rFonts w:ascii="Arial" w:hAnsi="Arial"/>
          <w:sz w:val="20"/>
          <w:szCs w:val="20"/>
        </w:rPr>
        <w:t>through</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Certificate</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Approval</w:t>
      </w:r>
      <w:r w:rsidR="001748C9">
        <w:rPr>
          <w:rFonts w:ascii="Arial" w:hAnsi="Arial"/>
          <w:sz w:val="20"/>
          <w:szCs w:val="20"/>
        </w:rPr>
        <w:t xml:space="preserve"> </w:t>
      </w:r>
      <w:r w:rsidRPr="008C28E4">
        <w:rPr>
          <w:rFonts w:ascii="Arial" w:hAnsi="Arial"/>
          <w:sz w:val="20"/>
          <w:szCs w:val="20"/>
        </w:rPr>
        <w:t>mechanism</w:t>
      </w:r>
      <w:r w:rsidR="001748C9">
        <w:rPr>
          <w:rFonts w:ascii="Arial" w:hAnsi="Arial"/>
          <w:sz w:val="20"/>
          <w:szCs w:val="20"/>
        </w:rPr>
        <w:t xml:space="preserve"> </w:t>
      </w:r>
      <w:r w:rsidRPr="008C28E4">
        <w:rPr>
          <w:rFonts w:ascii="Arial" w:hAnsi="Arial"/>
          <w:sz w:val="20"/>
          <w:szCs w:val="20"/>
        </w:rPr>
        <w:t>after</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project</w:t>
      </w:r>
      <w:r w:rsidR="001748C9">
        <w:rPr>
          <w:rFonts w:ascii="Arial" w:hAnsi="Arial"/>
          <w:sz w:val="20"/>
          <w:szCs w:val="20"/>
        </w:rPr>
        <w:t xml:space="preserve"> </w:t>
      </w:r>
      <w:r w:rsidRPr="008C28E4">
        <w:rPr>
          <w:rFonts w:ascii="Arial" w:hAnsi="Arial"/>
          <w:sz w:val="20"/>
          <w:szCs w:val="20"/>
        </w:rPr>
        <w:t>funding</w:t>
      </w:r>
      <w:r w:rsidR="001748C9">
        <w:rPr>
          <w:rFonts w:ascii="Arial" w:hAnsi="Arial"/>
          <w:sz w:val="20"/>
          <w:szCs w:val="20"/>
        </w:rPr>
        <w:t xml:space="preserve"> </w:t>
      </w:r>
      <w:r w:rsidRPr="008C28E4">
        <w:rPr>
          <w:rFonts w:ascii="Arial" w:hAnsi="Arial"/>
          <w:sz w:val="20"/>
          <w:szCs w:val="20"/>
        </w:rPr>
        <w:t>has</w:t>
      </w:r>
      <w:r w:rsidR="001748C9">
        <w:rPr>
          <w:rFonts w:ascii="Arial" w:hAnsi="Arial"/>
          <w:sz w:val="20"/>
          <w:szCs w:val="20"/>
        </w:rPr>
        <w:t xml:space="preserve"> </w:t>
      </w:r>
      <w:r w:rsidRPr="008C28E4">
        <w:rPr>
          <w:rFonts w:ascii="Arial" w:hAnsi="Arial"/>
          <w:sz w:val="20"/>
          <w:szCs w:val="20"/>
        </w:rPr>
        <w:t>been</w:t>
      </w:r>
      <w:r w:rsidR="001748C9">
        <w:rPr>
          <w:rFonts w:ascii="Arial" w:hAnsi="Arial"/>
          <w:sz w:val="20"/>
          <w:szCs w:val="20"/>
        </w:rPr>
        <w:t xml:space="preserve"> </w:t>
      </w:r>
      <w:r w:rsidRPr="008C28E4">
        <w:rPr>
          <w:rFonts w:ascii="Arial" w:hAnsi="Arial"/>
          <w:sz w:val="20"/>
          <w:szCs w:val="20"/>
        </w:rPr>
        <w:t>approved.</w:t>
      </w:r>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SPIRs</w:t>
      </w:r>
      <w:r w:rsidR="001748C9">
        <w:rPr>
          <w:rFonts w:ascii="Arial" w:hAnsi="Arial"/>
          <w:sz w:val="20"/>
          <w:szCs w:val="20"/>
        </w:rPr>
        <w:t xml:space="preserve"> </w:t>
      </w:r>
      <w:r w:rsidRPr="008C28E4">
        <w:rPr>
          <w:rFonts w:ascii="Arial" w:hAnsi="Arial"/>
          <w:sz w:val="20"/>
          <w:szCs w:val="20"/>
        </w:rPr>
        <w:t>developed</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capital</w:t>
      </w:r>
      <w:r w:rsidR="001748C9">
        <w:rPr>
          <w:rFonts w:ascii="Arial" w:hAnsi="Arial"/>
          <w:sz w:val="20"/>
          <w:szCs w:val="20"/>
        </w:rPr>
        <w:t xml:space="preserve"> </w:t>
      </w:r>
      <w:r w:rsidRPr="008C28E4">
        <w:rPr>
          <w:rFonts w:ascii="Arial" w:hAnsi="Arial"/>
          <w:sz w:val="20"/>
          <w:szCs w:val="20"/>
        </w:rPr>
        <w:t>plan</w:t>
      </w:r>
      <w:r w:rsidR="001748C9">
        <w:rPr>
          <w:rFonts w:ascii="Arial" w:hAnsi="Arial"/>
          <w:sz w:val="20"/>
          <w:szCs w:val="20"/>
        </w:rPr>
        <w:t xml:space="preserve"> </w:t>
      </w:r>
      <w:r w:rsidRPr="008C28E4">
        <w:rPr>
          <w:rFonts w:ascii="Arial" w:hAnsi="Arial"/>
          <w:sz w:val="20"/>
          <w:szCs w:val="20"/>
        </w:rPr>
        <w:t>submissions</w:t>
      </w:r>
      <w:r w:rsidR="001748C9">
        <w:rPr>
          <w:rFonts w:ascii="Arial" w:hAnsi="Arial"/>
          <w:sz w:val="20"/>
          <w:szCs w:val="20"/>
        </w:rPr>
        <w:t xml:space="preserve"> </w:t>
      </w:r>
      <w:r w:rsidRPr="008C28E4">
        <w:rPr>
          <w:rFonts w:ascii="Arial" w:hAnsi="Arial"/>
          <w:sz w:val="20"/>
          <w:szCs w:val="20"/>
        </w:rPr>
        <w:t>will</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reimbursed</w:t>
      </w:r>
      <w:r w:rsidR="001748C9">
        <w:rPr>
          <w:rFonts w:ascii="Arial" w:hAnsi="Arial"/>
          <w:sz w:val="20"/>
          <w:szCs w:val="20"/>
        </w:rPr>
        <w:t xml:space="preserve"> </w:t>
      </w:r>
      <w:r w:rsidRPr="008C28E4">
        <w:rPr>
          <w:rFonts w:ascii="Arial" w:hAnsi="Arial"/>
          <w:sz w:val="20"/>
          <w:szCs w:val="20"/>
        </w:rPr>
        <w:t>by</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Ministry</w:t>
      </w:r>
      <w:r w:rsidR="001748C9">
        <w:rPr>
          <w:rFonts w:ascii="Arial" w:hAnsi="Arial"/>
          <w:sz w:val="20"/>
          <w:szCs w:val="20"/>
        </w:rPr>
        <w:t xml:space="preserve"> </w:t>
      </w:r>
      <w:r w:rsidRPr="008C28E4">
        <w:rPr>
          <w:rFonts w:ascii="Arial" w:hAnsi="Arial"/>
          <w:sz w:val="20"/>
          <w:szCs w:val="20"/>
        </w:rPr>
        <w:t>when</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project</w:t>
      </w:r>
      <w:r w:rsidR="001748C9">
        <w:rPr>
          <w:rFonts w:ascii="Arial" w:hAnsi="Arial"/>
          <w:sz w:val="20"/>
          <w:szCs w:val="20"/>
        </w:rPr>
        <w:t xml:space="preserve"> </w:t>
      </w:r>
      <w:r w:rsidRPr="008C28E4">
        <w:rPr>
          <w:rFonts w:ascii="Arial" w:hAnsi="Arial"/>
          <w:sz w:val="20"/>
          <w:szCs w:val="20"/>
        </w:rPr>
        <w:t>becomes</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supported</w:t>
      </w:r>
      <w:r w:rsidR="001748C9">
        <w:rPr>
          <w:rFonts w:ascii="Arial" w:hAnsi="Arial"/>
          <w:sz w:val="20"/>
          <w:szCs w:val="20"/>
        </w:rPr>
        <w:t xml:space="preserve"> </w:t>
      </w:r>
      <w:r w:rsidRPr="008C28E4">
        <w:rPr>
          <w:rFonts w:ascii="Arial" w:hAnsi="Arial"/>
          <w:sz w:val="20"/>
          <w:szCs w:val="20"/>
        </w:rPr>
        <w:t>project.</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Ministry</w:t>
      </w:r>
      <w:r w:rsidR="001748C9">
        <w:rPr>
          <w:rFonts w:ascii="Arial" w:hAnsi="Arial"/>
          <w:sz w:val="20"/>
          <w:szCs w:val="20"/>
        </w:rPr>
        <w:t xml:space="preserve"> </w:t>
      </w:r>
      <w:r w:rsidRPr="008C28E4">
        <w:rPr>
          <w:rFonts w:ascii="Arial" w:hAnsi="Arial"/>
          <w:sz w:val="20"/>
          <w:szCs w:val="20"/>
        </w:rPr>
        <w:t>can</w:t>
      </w:r>
      <w:r w:rsidR="001748C9">
        <w:rPr>
          <w:rFonts w:ascii="Arial" w:hAnsi="Arial"/>
          <w:sz w:val="20"/>
          <w:szCs w:val="20"/>
        </w:rPr>
        <w:t xml:space="preserve"> </w:t>
      </w:r>
      <w:r w:rsidRPr="008C28E4">
        <w:rPr>
          <w:rFonts w:ascii="Arial" w:hAnsi="Arial"/>
          <w:sz w:val="20"/>
          <w:szCs w:val="20"/>
        </w:rPr>
        <w:t>reimburse</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costs</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supported</w:t>
      </w:r>
      <w:r w:rsidR="001748C9">
        <w:rPr>
          <w:rFonts w:ascii="Arial" w:hAnsi="Arial"/>
          <w:sz w:val="20"/>
          <w:szCs w:val="20"/>
        </w:rPr>
        <w:t xml:space="preserve"> </w:t>
      </w:r>
      <w:r w:rsidRPr="008C28E4">
        <w:rPr>
          <w:rFonts w:ascii="Arial" w:hAnsi="Arial"/>
          <w:sz w:val="20"/>
          <w:szCs w:val="20"/>
        </w:rPr>
        <w:t>projects</w:t>
      </w:r>
      <w:r w:rsidR="001748C9">
        <w:rPr>
          <w:rFonts w:ascii="Arial" w:hAnsi="Arial"/>
          <w:sz w:val="20"/>
          <w:szCs w:val="20"/>
        </w:rPr>
        <w:t xml:space="preserve"> </w:t>
      </w:r>
      <w:r w:rsidRPr="008C28E4">
        <w:rPr>
          <w:rFonts w:ascii="Arial" w:hAnsi="Arial"/>
          <w:sz w:val="20"/>
          <w:szCs w:val="20"/>
        </w:rPr>
        <w:t>as</w:t>
      </w:r>
      <w:r w:rsidR="001748C9">
        <w:rPr>
          <w:rFonts w:ascii="Arial" w:hAnsi="Arial"/>
          <w:sz w:val="20"/>
          <w:szCs w:val="20"/>
        </w:rPr>
        <w:t xml:space="preserve"> </w:t>
      </w:r>
      <w:r w:rsidRPr="008C28E4">
        <w:rPr>
          <w:rFonts w:ascii="Arial" w:hAnsi="Arial"/>
          <w:sz w:val="20"/>
          <w:szCs w:val="20"/>
        </w:rPr>
        <w:t>soon</w:t>
      </w:r>
      <w:r w:rsidR="001748C9">
        <w:rPr>
          <w:rFonts w:ascii="Arial" w:hAnsi="Arial"/>
          <w:sz w:val="20"/>
          <w:szCs w:val="20"/>
        </w:rPr>
        <w:t xml:space="preserve"> </w:t>
      </w:r>
      <w:r w:rsidRPr="008C28E4">
        <w:rPr>
          <w:rFonts w:ascii="Arial" w:hAnsi="Arial"/>
          <w:sz w:val="20"/>
          <w:szCs w:val="20"/>
        </w:rPr>
        <w:t>as</w:t>
      </w:r>
      <w:r w:rsidR="001748C9">
        <w:rPr>
          <w:rFonts w:ascii="Arial" w:hAnsi="Arial"/>
          <w:sz w:val="20"/>
          <w:szCs w:val="20"/>
        </w:rPr>
        <w:t xml:space="preserve"> </w:t>
      </w:r>
      <w:r w:rsidRPr="008C28E4">
        <w:rPr>
          <w:rFonts w:ascii="Arial" w:hAnsi="Arial"/>
          <w:sz w:val="20"/>
          <w:szCs w:val="20"/>
        </w:rPr>
        <w:t>these</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costs</w:t>
      </w:r>
      <w:r w:rsidR="001748C9">
        <w:rPr>
          <w:rFonts w:ascii="Arial" w:hAnsi="Arial"/>
          <w:sz w:val="20"/>
          <w:szCs w:val="20"/>
        </w:rPr>
        <w:t xml:space="preserve"> </w:t>
      </w:r>
      <w:r w:rsidRPr="008C28E4">
        <w:rPr>
          <w:rFonts w:ascii="Arial" w:hAnsi="Arial"/>
          <w:sz w:val="20"/>
          <w:szCs w:val="20"/>
        </w:rPr>
        <w:t>are</w:t>
      </w:r>
      <w:r w:rsidR="001748C9">
        <w:rPr>
          <w:rFonts w:ascii="Arial" w:hAnsi="Arial"/>
          <w:sz w:val="20"/>
          <w:szCs w:val="20"/>
        </w:rPr>
        <w:t xml:space="preserve"> </w:t>
      </w:r>
      <w:r w:rsidRPr="008C28E4">
        <w:rPr>
          <w:rFonts w:ascii="Arial" w:hAnsi="Arial"/>
          <w:sz w:val="20"/>
          <w:szCs w:val="20"/>
        </w:rPr>
        <w:t>incurred.</w:t>
      </w:r>
    </w:p>
    <w:p w:rsidR="008C28E4" w:rsidRPr="008C28E4" w:rsidRDefault="008C28E4" w:rsidP="008C28E4">
      <w:pPr>
        <w:pStyle w:val="Heading2"/>
        <w:rPr>
          <w:b/>
          <w:bCs/>
        </w:rPr>
      </w:pPr>
      <w:bookmarkStart w:id="11" w:name="_Toc205995524"/>
      <w:r w:rsidRPr="008C28E4">
        <w:rPr>
          <w:b/>
          <w:bCs/>
        </w:rPr>
        <w:t>SPIR</w:t>
      </w:r>
      <w:r w:rsidR="001748C9">
        <w:rPr>
          <w:b/>
          <w:bCs/>
        </w:rPr>
        <w:t xml:space="preserve"> </w:t>
      </w:r>
      <w:r w:rsidRPr="008C28E4">
        <w:rPr>
          <w:b/>
          <w:bCs/>
        </w:rPr>
        <w:t>Contract</w:t>
      </w:r>
      <w:r w:rsidR="001748C9">
        <w:rPr>
          <w:b/>
          <w:bCs/>
        </w:rPr>
        <w:t xml:space="preserve"> </w:t>
      </w:r>
      <w:r w:rsidRPr="008C28E4">
        <w:rPr>
          <w:b/>
          <w:bCs/>
        </w:rPr>
        <w:t>Award</w:t>
      </w:r>
      <w:bookmarkEnd w:id="11"/>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School</w:t>
      </w:r>
      <w:r w:rsidR="001748C9">
        <w:rPr>
          <w:rFonts w:ascii="Arial" w:hAnsi="Arial"/>
          <w:sz w:val="20"/>
          <w:szCs w:val="20"/>
        </w:rPr>
        <w:t xml:space="preserve"> </w:t>
      </w:r>
      <w:r w:rsidRPr="008C28E4">
        <w:rPr>
          <w:rFonts w:ascii="Arial" w:hAnsi="Arial"/>
          <w:sz w:val="20"/>
          <w:szCs w:val="20"/>
        </w:rPr>
        <w:t>District</w:t>
      </w:r>
      <w:r w:rsidR="001748C9">
        <w:rPr>
          <w:rFonts w:ascii="Arial" w:hAnsi="Arial"/>
          <w:sz w:val="20"/>
          <w:szCs w:val="20"/>
        </w:rPr>
        <w:t xml:space="preserve"> </w:t>
      </w:r>
      <w:r w:rsidRPr="008C28E4">
        <w:rPr>
          <w:rFonts w:ascii="Arial" w:hAnsi="Arial"/>
          <w:sz w:val="20"/>
          <w:szCs w:val="20"/>
        </w:rPr>
        <w:t>shall</w:t>
      </w:r>
      <w:r w:rsidR="001748C9">
        <w:rPr>
          <w:rFonts w:ascii="Arial" w:hAnsi="Arial"/>
          <w:sz w:val="20"/>
          <w:szCs w:val="20"/>
        </w:rPr>
        <w:t xml:space="preserve"> </w:t>
      </w:r>
      <w:r w:rsidRPr="008C28E4">
        <w:rPr>
          <w:rFonts w:ascii="Arial" w:hAnsi="Arial"/>
          <w:sz w:val="20"/>
          <w:szCs w:val="20"/>
        </w:rPr>
        <w:t>engage</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prime</w:t>
      </w:r>
      <w:r w:rsidR="001748C9">
        <w:rPr>
          <w:rFonts w:ascii="Arial" w:hAnsi="Arial"/>
          <w:sz w:val="20"/>
          <w:szCs w:val="20"/>
        </w:rPr>
        <w:t xml:space="preserve"> </w:t>
      </w:r>
      <w:r w:rsidRPr="008C28E4">
        <w:rPr>
          <w:rFonts w:ascii="Arial" w:hAnsi="Arial"/>
          <w:sz w:val="20"/>
          <w:szCs w:val="20"/>
        </w:rPr>
        <w:t>consultant</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prepare</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on</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basis</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fee</w:t>
      </w:r>
      <w:r w:rsidR="001748C9">
        <w:rPr>
          <w:rFonts w:ascii="Arial" w:hAnsi="Arial"/>
          <w:sz w:val="20"/>
          <w:szCs w:val="20"/>
        </w:rPr>
        <w:t xml:space="preserve"> </w:t>
      </w:r>
      <w:r w:rsidRPr="008C28E4">
        <w:rPr>
          <w:rFonts w:ascii="Arial" w:hAnsi="Arial"/>
          <w:sz w:val="20"/>
          <w:szCs w:val="20"/>
        </w:rPr>
        <w:t>schedule</w:t>
      </w:r>
      <w:r w:rsidR="001748C9">
        <w:rPr>
          <w:rFonts w:ascii="Arial" w:hAnsi="Arial"/>
          <w:sz w:val="20"/>
          <w:szCs w:val="20"/>
        </w:rPr>
        <w:t xml:space="preserve"> </w:t>
      </w:r>
      <w:r w:rsidRPr="008C28E4">
        <w:rPr>
          <w:rFonts w:ascii="Arial" w:hAnsi="Arial"/>
          <w:sz w:val="20"/>
          <w:szCs w:val="20"/>
        </w:rPr>
        <w:t>given</w:t>
      </w:r>
      <w:r w:rsidR="001748C9">
        <w:rPr>
          <w:rFonts w:ascii="Arial" w:hAnsi="Arial"/>
          <w:sz w:val="20"/>
          <w:szCs w:val="20"/>
        </w:rPr>
        <w:t xml:space="preserve"> </w:t>
      </w:r>
      <w:r w:rsidRPr="008C28E4">
        <w:rPr>
          <w:rFonts w:ascii="Arial" w:hAnsi="Arial"/>
          <w:sz w:val="20"/>
          <w:szCs w:val="20"/>
        </w:rPr>
        <w:t>in</w:t>
      </w:r>
      <w:r w:rsidR="001748C9">
        <w:rPr>
          <w:rFonts w:ascii="Arial" w:hAnsi="Arial"/>
          <w:sz w:val="20"/>
          <w:szCs w:val="20"/>
        </w:rPr>
        <w:t xml:space="preserve"> </w:t>
      </w:r>
      <w:r w:rsidRPr="008C28E4">
        <w:rPr>
          <w:rFonts w:ascii="Arial" w:hAnsi="Arial"/>
          <w:sz w:val="20"/>
          <w:szCs w:val="20"/>
        </w:rPr>
        <w:t>Appendix</w:t>
      </w:r>
      <w:r w:rsidR="001748C9">
        <w:rPr>
          <w:rFonts w:ascii="Arial" w:hAnsi="Arial"/>
          <w:sz w:val="20"/>
          <w:szCs w:val="20"/>
        </w:rPr>
        <w:t xml:space="preserve"> </w:t>
      </w:r>
      <w:r w:rsidRPr="008C28E4">
        <w:rPr>
          <w:rFonts w:ascii="Arial" w:hAnsi="Arial"/>
          <w:sz w:val="20"/>
          <w:szCs w:val="20"/>
        </w:rPr>
        <w:t>D.</w:t>
      </w:r>
      <w:r w:rsidR="001748C9">
        <w:rPr>
          <w:rFonts w:ascii="Arial" w:hAnsi="Arial"/>
          <w:sz w:val="20"/>
          <w:szCs w:val="20"/>
        </w:rPr>
        <w:t xml:space="preserve">  </w:t>
      </w:r>
      <w:r w:rsidRPr="008C28E4">
        <w:rPr>
          <w:rFonts w:ascii="Arial" w:hAnsi="Arial"/>
          <w:sz w:val="20"/>
          <w:szCs w:val="20"/>
        </w:rPr>
        <w:t>If</w:t>
      </w:r>
      <w:r w:rsidR="001748C9">
        <w:rPr>
          <w:rFonts w:ascii="Arial" w:hAnsi="Arial"/>
          <w:sz w:val="20"/>
          <w:szCs w:val="20"/>
        </w:rPr>
        <w:t xml:space="preserve"> </w:t>
      </w:r>
      <w:proofErr w:type="gramStart"/>
      <w:r w:rsidRPr="008C28E4">
        <w:rPr>
          <w:rFonts w:ascii="Arial" w:hAnsi="Arial"/>
          <w:sz w:val="20"/>
          <w:szCs w:val="20"/>
        </w:rPr>
        <w:t>a</w:t>
      </w:r>
      <w:proofErr w:type="gramEnd"/>
      <w:r w:rsidR="001748C9">
        <w:rPr>
          <w:rFonts w:ascii="Arial" w:hAnsi="Arial"/>
          <w:sz w:val="20"/>
          <w:szCs w:val="20"/>
        </w:rPr>
        <w:t xml:space="preserve"> </w:t>
      </w:r>
      <w:r w:rsidRPr="008C28E4">
        <w:rPr>
          <w:rFonts w:ascii="Arial" w:hAnsi="Arial"/>
          <w:sz w:val="20"/>
          <w:szCs w:val="20"/>
        </w:rPr>
        <w:t>RFP</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issued</w:t>
      </w:r>
      <w:r w:rsidR="001748C9">
        <w:rPr>
          <w:rFonts w:ascii="Arial" w:hAnsi="Arial"/>
          <w:sz w:val="20"/>
          <w:szCs w:val="20"/>
        </w:rPr>
        <w:t xml:space="preserve"> </w:t>
      </w:r>
      <w:r w:rsidRPr="008C28E4">
        <w:rPr>
          <w:rFonts w:ascii="Arial" w:hAnsi="Arial"/>
          <w:sz w:val="20"/>
          <w:szCs w:val="20"/>
        </w:rPr>
        <w:t>by</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School</w:t>
      </w:r>
      <w:r w:rsidR="001748C9">
        <w:rPr>
          <w:rFonts w:ascii="Arial" w:hAnsi="Arial"/>
          <w:sz w:val="20"/>
          <w:szCs w:val="20"/>
        </w:rPr>
        <w:t xml:space="preserve"> </w:t>
      </w:r>
      <w:r w:rsidRPr="008C28E4">
        <w:rPr>
          <w:rFonts w:ascii="Arial" w:hAnsi="Arial"/>
          <w:sz w:val="20"/>
          <w:szCs w:val="20"/>
        </w:rPr>
        <w:t>District,</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School</w:t>
      </w:r>
      <w:r w:rsidR="001748C9">
        <w:rPr>
          <w:rFonts w:ascii="Arial" w:hAnsi="Arial"/>
          <w:sz w:val="20"/>
          <w:szCs w:val="20"/>
        </w:rPr>
        <w:t xml:space="preserve"> </w:t>
      </w:r>
      <w:r w:rsidRPr="008C28E4">
        <w:rPr>
          <w:rFonts w:ascii="Arial" w:hAnsi="Arial"/>
          <w:sz w:val="20"/>
          <w:szCs w:val="20"/>
        </w:rPr>
        <w:t>District</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clearly</w:t>
      </w:r>
      <w:r w:rsidR="001748C9">
        <w:rPr>
          <w:rFonts w:ascii="Arial" w:hAnsi="Arial"/>
          <w:sz w:val="20"/>
          <w:szCs w:val="20"/>
        </w:rPr>
        <w:t xml:space="preserve"> </w:t>
      </w:r>
      <w:r w:rsidRPr="008C28E4">
        <w:rPr>
          <w:rFonts w:ascii="Arial" w:hAnsi="Arial"/>
          <w:sz w:val="20"/>
          <w:szCs w:val="20"/>
        </w:rPr>
        <w:t>specify</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established</w:t>
      </w:r>
      <w:r w:rsidR="001748C9">
        <w:rPr>
          <w:rFonts w:ascii="Arial" w:hAnsi="Arial"/>
          <w:sz w:val="20"/>
          <w:szCs w:val="20"/>
        </w:rPr>
        <w:t xml:space="preserve"> </w:t>
      </w:r>
      <w:r w:rsidRPr="008C28E4">
        <w:rPr>
          <w:rFonts w:ascii="Arial" w:hAnsi="Arial"/>
          <w:sz w:val="20"/>
          <w:szCs w:val="20"/>
        </w:rPr>
        <w:t>floor</w:t>
      </w:r>
      <w:r w:rsidR="001748C9">
        <w:rPr>
          <w:rFonts w:ascii="Arial" w:hAnsi="Arial"/>
          <w:sz w:val="20"/>
          <w:szCs w:val="20"/>
        </w:rPr>
        <w:t xml:space="preserve"> </w:t>
      </w:r>
      <w:r w:rsidRPr="008C28E4">
        <w:rPr>
          <w:rFonts w:ascii="Arial" w:hAnsi="Arial"/>
          <w:sz w:val="20"/>
          <w:szCs w:val="20"/>
        </w:rPr>
        <w:t>area</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block</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used</w:t>
      </w:r>
      <w:r w:rsidR="001748C9">
        <w:rPr>
          <w:rFonts w:ascii="Arial" w:hAnsi="Arial"/>
          <w:sz w:val="20"/>
          <w:szCs w:val="20"/>
        </w:rPr>
        <w:t xml:space="preserve"> </w:t>
      </w:r>
      <w:r w:rsidRPr="008C28E4">
        <w:rPr>
          <w:rFonts w:ascii="Arial" w:hAnsi="Arial"/>
          <w:sz w:val="20"/>
          <w:szCs w:val="20"/>
        </w:rPr>
        <w:t>in</w:t>
      </w:r>
      <w:r w:rsidR="001748C9">
        <w:rPr>
          <w:rFonts w:ascii="Arial" w:hAnsi="Arial"/>
          <w:sz w:val="20"/>
          <w:szCs w:val="20"/>
        </w:rPr>
        <w:t xml:space="preserve"> </w:t>
      </w:r>
      <w:r w:rsidRPr="008C28E4">
        <w:rPr>
          <w:rFonts w:ascii="Arial" w:hAnsi="Arial"/>
          <w:sz w:val="20"/>
          <w:szCs w:val="20"/>
        </w:rPr>
        <w:t>determining</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total</w:t>
      </w:r>
      <w:r w:rsidR="001748C9">
        <w:rPr>
          <w:rFonts w:ascii="Arial" w:hAnsi="Arial"/>
          <w:sz w:val="20"/>
          <w:szCs w:val="20"/>
        </w:rPr>
        <w:t xml:space="preserve"> </w:t>
      </w:r>
      <w:r w:rsidRPr="008C28E4">
        <w:rPr>
          <w:rFonts w:ascii="Arial" w:hAnsi="Arial"/>
          <w:sz w:val="20"/>
          <w:szCs w:val="20"/>
        </w:rPr>
        <w:t>consulting</w:t>
      </w:r>
      <w:r w:rsidR="001748C9">
        <w:rPr>
          <w:rFonts w:ascii="Arial" w:hAnsi="Arial"/>
          <w:sz w:val="20"/>
          <w:szCs w:val="20"/>
        </w:rPr>
        <w:t xml:space="preserve"> </w:t>
      </w:r>
      <w:r w:rsidRPr="008C28E4">
        <w:rPr>
          <w:rFonts w:ascii="Arial" w:hAnsi="Arial"/>
          <w:sz w:val="20"/>
          <w:szCs w:val="20"/>
        </w:rPr>
        <w:t>fees.</w:t>
      </w:r>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prime</w:t>
      </w:r>
      <w:r w:rsidR="001748C9">
        <w:rPr>
          <w:rFonts w:ascii="Arial" w:hAnsi="Arial"/>
          <w:sz w:val="20"/>
          <w:szCs w:val="20"/>
        </w:rPr>
        <w:t xml:space="preserve"> </w:t>
      </w:r>
      <w:r w:rsidRPr="008C28E4">
        <w:rPr>
          <w:rFonts w:ascii="Arial" w:hAnsi="Arial"/>
          <w:sz w:val="20"/>
          <w:szCs w:val="20"/>
        </w:rPr>
        <w:t>consultant</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fees</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complex</w:t>
      </w:r>
      <w:r w:rsidR="001748C9">
        <w:rPr>
          <w:rFonts w:ascii="Arial" w:hAnsi="Arial"/>
          <w:sz w:val="20"/>
          <w:szCs w:val="20"/>
        </w:rPr>
        <w:t xml:space="preserve"> </w:t>
      </w:r>
      <w:r w:rsidRPr="008C28E4">
        <w:rPr>
          <w:rFonts w:ascii="Arial" w:hAnsi="Arial"/>
          <w:sz w:val="20"/>
          <w:szCs w:val="20"/>
        </w:rPr>
        <w:t>block</w:t>
      </w:r>
      <w:r w:rsidR="001748C9">
        <w:rPr>
          <w:rFonts w:ascii="Arial" w:hAnsi="Arial"/>
          <w:sz w:val="20"/>
          <w:szCs w:val="20"/>
        </w:rPr>
        <w:t xml:space="preserve"> </w:t>
      </w:r>
      <w:r w:rsidRPr="008C28E4">
        <w:rPr>
          <w:rFonts w:ascii="Arial" w:hAnsi="Arial"/>
          <w:sz w:val="20"/>
          <w:szCs w:val="20"/>
        </w:rPr>
        <w:t>are</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determined</w:t>
      </w:r>
      <w:r w:rsidR="001748C9">
        <w:rPr>
          <w:rFonts w:ascii="Arial" w:hAnsi="Arial"/>
          <w:sz w:val="20"/>
          <w:szCs w:val="20"/>
        </w:rPr>
        <w:t xml:space="preserve"> </w:t>
      </w:r>
      <w:r w:rsidRPr="008C28E4">
        <w:rPr>
          <w:rFonts w:ascii="Arial" w:hAnsi="Arial"/>
          <w:sz w:val="20"/>
          <w:szCs w:val="20"/>
        </w:rPr>
        <w:t>by</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TRB</w:t>
      </w:r>
      <w:r w:rsidR="001748C9">
        <w:rPr>
          <w:rFonts w:ascii="Arial" w:hAnsi="Arial"/>
          <w:sz w:val="20"/>
          <w:szCs w:val="20"/>
        </w:rPr>
        <w:t xml:space="preserve"> </w:t>
      </w:r>
      <w:r w:rsidRPr="008C28E4">
        <w:rPr>
          <w:rFonts w:ascii="Arial" w:hAnsi="Arial"/>
          <w:sz w:val="20"/>
          <w:szCs w:val="20"/>
        </w:rPr>
        <w:t>in</w:t>
      </w:r>
      <w:r w:rsidR="001748C9">
        <w:rPr>
          <w:rFonts w:ascii="Arial" w:hAnsi="Arial"/>
          <w:sz w:val="20"/>
          <w:szCs w:val="20"/>
        </w:rPr>
        <w:t xml:space="preserve"> </w:t>
      </w:r>
      <w:r w:rsidRPr="008C28E4">
        <w:rPr>
          <w:rFonts w:ascii="Arial" w:hAnsi="Arial"/>
          <w:sz w:val="20"/>
          <w:szCs w:val="20"/>
        </w:rPr>
        <w:t>consultation</w:t>
      </w:r>
      <w:r w:rsidR="001748C9">
        <w:rPr>
          <w:rFonts w:ascii="Arial" w:hAnsi="Arial"/>
          <w:sz w:val="20"/>
          <w:szCs w:val="20"/>
        </w:rPr>
        <w:t xml:space="preserve"> </w:t>
      </w:r>
      <w:r w:rsidRPr="008C28E4">
        <w:rPr>
          <w:rFonts w:ascii="Arial" w:hAnsi="Arial"/>
          <w:sz w:val="20"/>
          <w:szCs w:val="20"/>
        </w:rPr>
        <w:t>with</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prime</w:t>
      </w:r>
      <w:r w:rsidR="001748C9">
        <w:rPr>
          <w:rFonts w:ascii="Arial" w:hAnsi="Arial"/>
          <w:sz w:val="20"/>
          <w:szCs w:val="20"/>
        </w:rPr>
        <w:t xml:space="preserve"> </w:t>
      </w:r>
      <w:r w:rsidRPr="008C28E4">
        <w:rPr>
          <w:rFonts w:ascii="Arial" w:hAnsi="Arial"/>
          <w:sz w:val="20"/>
          <w:szCs w:val="20"/>
        </w:rPr>
        <w:t>consultant</w:t>
      </w:r>
      <w:r w:rsidR="001748C9">
        <w:rPr>
          <w:rFonts w:ascii="Arial" w:hAnsi="Arial"/>
          <w:sz w:val="20"/>
          <w:szCs w:val="20"/>
        </w:rPr>
        <w:t xml:space="preserve"> </w:t>
      </w:r>
      <w:r w:rsidRPr="008C28E4">
        <w:rPr>
          <w:rFonts w:ascii="Arial" w:hAnsi="Arial"/>
          <w:sz w:val="20"/>
          <w:szCs w:val="20"/>
        </w:rPr>
        <w:t>prior</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prime</w:t>
      </w:r>
      <w:r w:rsidR="001748C9">
        <w:rPr>
          <w:rFonts w:ascii="Arial" w:hAnsi="Arial"/>
          <w:sz w:val="20"/>
          <w:szCs w:val="20"/>
        </w:rPr>
        <w:t xml:space="preserve"> </w:t>
      </w:r>
      <w:r w:rsidRPr="008C28E4">
        <w:rPr>
          <w:rFonts w:ascii="Arial" w:hAnsi="Arial"/>
          <w:sz w:val="20"/>
          <w:szCs w:val="20"/>
        </w:rPr>
        <w:t>consultant</w:t>
      </w:r>
      <w:r w:rsidR="001748C9">
        <w:rPr>
          <w:rFonts w:ascii="Arial" w:hAnsi="Arial"/>
          <w:sz w:val="20"/>
          <w:szCs w:val="20"/>
        </w:rPr>
        <w:t xml:space="preserve"> </w:t>
      </w:r>
      <w:r w:rsidRPr="008C28E4">
        <w:rPr>
          <w:rFonts w:ascii="Arial" w:hAnsi="Arial"/>
          <w:sz w:val="20"/>
          <w:szCs w:val="20"/>
        </w:rPr>
        <w:t>commencing</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SPIR.</w:t>
      </w:r>
    </w:p>
    <w:p w:rsidR="008C28E4" w:rsidRPr="008C28E4" w:rsidRDefault="008C28E4" w:rsidP="008C28E4">
      <w:pPr>
        <w:pStyle w:val="Heading2"/>
        <w:rPr>
          <w:b/>
          <w:bCs/>
        </w:rPr>
      </w:pPr>
      <w:bookmarkStart w:id="12" w:name="_Toc205995525"/>
      <w:r w:rsidRPr="008C28E4">
        <w:rPr>
          <w:b/>
          <w:bCs/>
        </w:rPr>
        <w:t>Objective</w:t>
      </w:r>
      <w:bookmarkEnd w:id="12"/>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objective</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define</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scope,</w:t>
      </w:r>
      <w:r w:rsidR="001748C9">
        <w:rPr>
          <w:rFonts w:ascii="Arial" w:hAnsi="Arial"/>
          <w:sz w:val="20"/>
          <w:szCs w:val="20"/>
        </w:rPr>
        <w:t xml:space="preserve"> </w:t>
      </w:r>
      <w:r w:rsidRPr="008C28E4">
        <w:rPr>
          <w:rFonts w:ascii="Arial" w:hAnsi="Arial"/>
          <w:sz w:val="20"/>
          <w:szCs w:val="20"/>
        </w:rPr>
        <w:t>schedule,</w:t>
      </w:r>
      <w:r w:rsidR="001748C9">
        <w:rPr>
          <w:rFonts w:ascii="Arial" w:hAnsi="Arial"/>
          <w:sz w:val="20"/>
          <w:szCs w:val="20"/>
        </w:rPr>
        <w:t xml:space="preserve"> </w:t>
      </w:r>
      <w:r w:rsidRPr="008C28E4">
        <w:rPr>
          <w:rFonts w:ascii="Arial" w:hAnsi="Arial"/>
          <w:sz w:val="20"/>
          <w:szCs w:val="20"/>
        </w:rPr>
        <w:t>risks</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costs</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work</w:t>
      </w:r>
      <w:r w:rsidR="001748C9">
        <w:rPr>
          <w:rFonts w:ascii="Arial" w:hAnsi="Arial"/>
          <w:sz w:val="20"/>
          <w:szCs w:val="20"/>
        </w:rPr>
        <w:t xml:space="preserve"> </w:t>
      </w:r>
      <w:r w:rsidRPr="008C28E4">
        <w:rPr>
          <w:rFonts w:ascii="Arial" w:hAnsi="Arial"/>
          <w:sz w:val="20"/>
          <w:szCs w:val="20"/>
        </w:rPr>
        <w:t>required</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seismically</w:t>
      </w:r>
      <w:r w:rsidR="001748C9">
        <w:rPr>
          <w:rFonts w:ascii="Arial" w:hAnsi="Arial"/>
          <w:sz w:val="20"/>
          <w:szCs w:val="20"/>
        </w:rPr>
        <w:t xml:space="preserve"> </w:t>
      </w:r>
      <w:r w:rsidRPr="008C28E4">
        <w:rPr>
          <w:rFonts w:ascii="Arial" w:hAnsi="Arial"/>
          <w:sz w:val="20"/>
          <w:szCs w:val="20"/>
        </w:rPr>
        <w:t>upgrade</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H1,</w:t>
      </w:r>
      <w:r w:rsidR="001748C9">
        <w:rPr>
          <w:rFonts w:ascii="Arial" w:hAnsi="Arial"/>
          <w:sz w:val="20"/>
          <w:szCs w:val="20"/>
        </w:rPr>
        <w:t xml:space="preserve"> </w:t>
      </w:r>
      <w:r w:rsidRPr="008C28E4">
        <w:rPr>
          <w:rFonts w:ascii="Arial" w:hAnsi="Arial"/>
          <w:sz w:val="20"/>
          <w:szCs w:val="20"/>
        </w:rPr>
        <w:t>H2</w:t>
      </w:r>
      <w:r w:rsidR="001748C9">
        <w:rPr>
          <w:rFonts w:ascii="Arial" w:hAnsi="Arial"/>
          <w:sz w:val="20"/>
          <w:szCs w:val="20"/>
        </w:rPr>
        <w:t xml:space="preserve">, </w:t>
      </w:r>
      <w:r w:rsidRPr="008C28E4">
        <w:rPr>
          <w:rFonts w:ascii="Arial" w:hAnsi="Arial"/>
          <w:sz w:val="20"/>
          <w:szCs w:val="20"/>
        </w:rPr>
        <w:t>or</w:t>
      </w:r>
      <w:r w:rsidR="001748C9">
        <w:rPr>
          <w:rFonts w:ascii="Arial" w:hAnsi="Arial"/>
          <w:sz w:val="20"/>
          <w:szCs w:val="20"/>
        </w:rPr>
        <w:t xml:space="preserve"> </w:t>
      </w:r>
      <w:r w:rsidRPr="008C28E4">
        <w:rPr>
          <w:rFonts w:ascii="Arial" w:hAnsi="Arial"/>
          <w:sz w:val="20"/>
          <w:szCs w:val="20"/>
        </w:rPr>
        <w:t>H3</w:t>
      </w:r>
      <w:r w:rsidR="001748C9">
        <w:rPr>
          <w:rFonts w:ascii="Arial" w:hAnsi="Arial"/>
          <w:sz w:val="20"/>
          <w:szCs w:val="20"/>
        </w:rPr>
        <w:t xml:space="preserve"> </w:t>
      </w:r>
      <w:r w:rsidRPr="008C28E4">
        <w:rPr>
          <w:rFonts w:ascii="Arial" w:hAnsi="Arial"/>
          <w:sz w:val="20"/>
          <w:szCs w:val="20"/>
        </w:rPr>
        <w:t>Retrofit</w:t>
      </w:r>
      <w:r w:rsidR="001748C9">
        <w:rPr>
          <w:rFonts w:ascii="Arial" w:hAnsi="Arial"/>
          <w:sz w:val="20"/>
          <w:szCs w:val="20"/>
        </w:rPr>
        <w:t xml:space="preserve"> </w:t>
      </w:r>
      <w:r w:rsidRPr="008C28E4">
        <w:rPr>
          <w:rFonts w:ascii="Arial" w:hAnsi="Arial"/>
          <w:sz w:val="20"/>
          <w:szCs w:val="20"/>
        </w:rPr>
        <w:t>Priority</w:t>
      </w:r>
      <w:r w:rsidR="001748C9">
        <w:rPr>
          <w:rFonts w:ascii="Arial" w:hAnsi="Arial"/>
          <w:sz w:val="20"/>
          <w:szCs w:val="20"/>
        </w:rPr>
        <w:t xml:space="preserve"> </w:t>
      </w:r>
      <w:r w:rsidRPr="008C28E4">
        <w:rPr>
          <w:rFonts w:ascii="Arial" w:hAnsi="Arial"/>
          <w:sz w:val="20"/>
          <w:szCs w:val="20"/>
        </w:rPr>
        <w:t>Ranking</w:t>
      </w:r>
      <w:r w:rsidR="001748C9">
        <w:rPr>
          <w:rFonts w:ascii="Arial" w:hAnsi="Arial"/>
          <w:sz w:val="20"/>
          <w:szCs w:val="20"/>
        </w:rPr>
        <w:t xml:space="preserve"> </w:t>
      </w:r>
      <w:r w:rsidRPr="008C28E4">
        <w:rPr>
          <w:rFonts w:ascii="Arial" w:hAnsi="Arial"/>
          <w:sz w:val="20"/>
          <w:szCs w:val="20"/>
        </w:rPr>
        <w:t>block</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specified</w:t>
      </w:r>
      <w:r w:rsidR="001748C9">
        <w:rPr>
          <w:rFonts w:ascii="Arial" w:hAnsi="Arial"/>
          <w:sz w:val="20"/>
          <w:szCs w:val="20"/>
        </w:rPr>
        <w:t xml:space="preserve"> </w:t>
      </w:r>
      <w:r w:rsidRPr="008C28E4">
        <w:rPr>
          <w:rFonts w:ascii="Arial" w:hAnsi="Arial"/>
          <w:sz w:val="20"/>
          <w:szCs w:val="20"/>
        </w:rPr>
        <w:t>performance</w:t>
      </w:r>
      <w:r w:rsidR="001748C9">
        <w:rPr>
          <w:rFonts w:ascii="Arial" w:hAnsi="Arial"/>
          <w:sz w:val="20"/>
          <w:szCs w:val="20"/>
        </w:rPr>
        <w:t xml:space="preserve"> </w:t>
      </w:r>
      <w:r w:rsidRPr="008C28E4">
        <w:rPr>
          <w:rFonts w:ascii="Arial" w:hAnsi="Arial"/>
          <w:sz w:val="20"/>
          <w:szCs w:val="20"/>
        </w:rPr>
        <w:t>level.</w:t>
      </w:r>
      <w:r w:rsidR="001748C9">
        <w:rPr>
          <w:rFonts w:ascii="Arial" w:hAnsi="Arial"/>
          <w:sz w:val="20"/>
          <w:szCs w:val="20"/>
        </w:rPr>
        <w:t xml:space="preserve"> </w:t>
      </w:r>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proposed</w:t>
      </w:r>
      <w:r w:rsidR="001748C9">
        <w:rPr>
          <w:rFonts w:ascii="Arial" w:hAnsi="Arial"/>
          <w:sz w:val="20"/>
          <w:szCs w:val="20"/>
        </w:rPr>
        <w:t xml:space="preserve"> </w:t>
      </w:r>
      <w:r w:rsidRPr="008C28E4">
        <w:rPr>
          <w:rFonts w:ascii="Arial" w:hAnsi="Arial"/>
          <w:sz w:val="20"/>
          <w:szCs w:val="20"/>
        </w:rPr>
        <w:t>scope</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work</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seismic</w:t>
      </w:r>
      <w:r w:rsidR="001748C9">
        <w:rPr>
          <w:rFonts w:ascii="Arial" w:hAnsi="Arial"/>
          <w:sz w:val="20"/>
          <w:szCs w:val="20"/>
        </w:rPr>
        <w:t xml:space="preserve"> </w:t>
      </w:r>
      <w:r w:rsidRPr="008C28E4">
        <w:rPr>
          <w:rFonts w:ascii="Arial" w:hAnsi="Arial"/>
          <w:sz w:val="20"/>
          <w:szCs w:val="20"/>
        </w:rPr>
        <w:t>upgrade</w:t>
      </w:r>
      <w:r w:rsidR="001748C9">
        <w:rPr>
          <w:rFonts w:ascii="Arial" w:hAnsi="Arial"/>
          <w:sz w:val="20"/>
          <w:szCs w:val="20"/>
        </w:rPr>
        <w:t xml:space="preserve"> </w:t>
      </w:r>
      <w:r w:rsidRPr="008C28E4">
        <w:rPr>
          <w:rFonts w:ascii="Arial" w:hAnsi="Arial"/>
          <w:sz w:val="20"/>
          <w:szCs w:val="20"/>
        </w:rPr>
        <w:t>shall</w:t>
      </w:r>
      <w:r w:rsidR="001748C9">
        <w:rPr>
          <w:rFonts w:ascii="Arial" w:hAnsi="Arial"/>
          <w:sz w:val="20"/>
          <w:szCs w:val="20"/>
        </w:rPr>
        <w:t xml:space="preserve"> </w:t>
      </w:r>
      <w:r w:rsidRPr="008C28E4">
        <w:rPr>
          <w:rFonts w:ascii="Arial" w:hAnsi="Arial"/>
          <w:sz w:val="20"/>
          <w:szCs w:val="20"/>
        </w:rPr>
        <w:t>include</w:t>
      </w:r>
      <w:r w:rsidR="001748C9">
        <w:rPr>
          <w:rFonts w:ascii="Arial" w:hAnsi="Arial"/>
          <w:sz w:val="20"/>
          <w:szCs w:val="20"/>
        </w:rPr>
        <w:t xml:space="preserve"> </w:t>
      </w:r>
      <w:r w:rsidRPr="008C28E4">
        <w:rPr>
          <w:rFonts w:ascii="Arial" w:hAnsi="Arial"/>
          <w:sz w:val="20"/>
          <w:szCs w:val="20"/>
        </w:rPr>
        <w:t>only</w:t>
      </w:r>
      <w:r w:rsidR="001748C9">
        <w:rPr>
          <w:rFonts w:ascii="Arial" w:hAnsi="Arial"/>
          <w:sz w:val="20"/>
          <w:szCs w:val="20"/>
        </w:rPr>
        <w:t xml:space="preserve"> </w:t>
      </w:r>
      <w:r w:rsidRPr="008C28E4">
        <w:rPr>
          <w:rFonts w:ascii="Arial" w:hAnsi="Arial"/>
          <w:sz w:val="20"/>
          <w:szCs w:val="20"/>
        </w:rPr>
        <w:t>that</w:t>
      </w:r>
      <w:r w:rsidR="001748C9">
        <w:rPr>
          <w:rFonts w:ascii="Arial" w:hAnsi="Arial"/>
          <w:sz w:val="20"/>
          <w:szCs w:val="20"/>
        </w:rPr>
        <w:t xml:space="preserve"> </w:t>
      </w:r>
      <w:r w:rsidRPr="008C28E4">
        <w:rPr>
          <w:rFonts w:ascii="Arial" w:hAnsi="Arial"/>
          <w:sz w:val="20"/>
          <w:szCs w:val="20"/>
        </w:rPr>
        <w:t>work</w:t>
      </w:r>
      <w:r w:rsidR="001748C9">
        <w:rPr>
          <w:rFonts w:ascii="Arial" w:hAnsi="Arial"/>
          <w:sz w:val="20"/>
          <w:szCs w:val="20"/>
        </w:rPr>
        <w:t xml:space="preserve"> </w:t>
      </w:r>
      <w:r w:rsidRPr="008C28E4">
        <w:rPr>
          <w:rFonts w:ascii="Arial" w:hAnsi="Arial"/>
          <w:sz w:val="20"/>
          <w:szCs w:val="20"/>
        </w:rPr>
        <w:t>(structural,</w:t>
      </w:r>
      <w:r w:rsidR="001748C9">
        <w:rPr>
          <w:rFonts w:ascii="Arial" w:hAnsi="Arial"/>
          <w:sz w:val="20"/>
          <w:szCs w:val="20"/>
        </w:rPr>
        <w:t xml:space="preserve"> </w:t>
      </w:r>
      <w:r w:rsidRPr="008C28E4">
        <w:rPr>
          <w:rFonts w:ascii="Arial" w:hAnsi="Arial"/>
          <w:sz w:val="20"/>
          <w:szCs w:val="20"/>
        </w:rPr>
        <w:t>architectural,</w:t>
      </w:r>
      <w:r w:rsidR="001748C9">
        <w:rPr>
          <w:rFonts w:ascii="Arial" w:hAnsi="Arial"/>
          <w:sz w:val="20"/>
          <w:szCs w:val="20"/>
        </w:rPr>
        <w:t xml:space="preserve"> </w:t>
      </w:r>
      <w:r w:rsidRPr="008C28E4">
        <w:rPr>
          <w:rFonts w:ascii="Arial" w:hAnsi="Arial"/>
          <w:sz w:val="20"/>
          <w:szCs w:val="20"/>
        </w:rPr>
        <w:t>electrical</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mechanical)</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implement</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seismic</w:t>
      </w:r>
      <w:r w:rsidR="001748C9">
        <w:rPr>
          <w:rFonts w:ascii="Arial" w:hAnsi="Arial"/>
          <w:sz w:val="20"/>
          <w:szCs w:val="20"/>
        </w:rPr>
        <w:t xml:space="preserve"> </w:t>
      </w:r>
      <w:r w:rsidRPr="008C28E4">
        <w:rPr>
          <w:rFonts w:ascii="Arial" w:hAnsi="Arial"/>
          <w:sz w:val="20"/>
          <w:szCs w:val="20"/>
        </w:rPr>
        <w:t>upgrade.</w:t>
      </w:r>
      <w:r w:rsidR="001748C9">
        <w:rPr>
          <w:rFonts w:ascii="Arial" w:hAnsi="Arial"/>
          <w:sz w:val="20"/>
          <w:szCs w:val="20"/>
        </w:rPr>
        <w:t xml:space="preserve">  </w:t>
      </w:r>
      <w:r w:rsidRPr="008C28E4">
        <w:rPr>
          <w:rFonts w:ascii="Arial" w:hAnsi="Arial"/>
          <w:sz w:val="20"/>
          <w:szCs w:val="20"/>
        </w:rPr>
        <w:t>Renovation</w:t>
      </w:r>
      <w:r w:rsidR="001748C9">
        <w:rPr>
          <w:rFonts w:ascii="Arial" w:hAnsi="Arial"/>
          <w:sz w:val="20"/>
          <w:szCs w:val="20"/>
        </w:rPr>
        <w:t xml:space="preserve"> </w:t>
      </w:r>
      <w:r w:rsidRPr="008C28E4">
        <w:rPr>
          <w:rFonts w:ascii="Arial" w:hAnsi="Arial"/>
          <w:sz w:val="20"/>
          <w:szCs w:val="20"/>
        </w:rPr>
        <w:t>or</w:t>
      </w:r>
      <w:r w:rsidR="001748C9">
        <w:rPr>
          <w:rFonts w:ascii="Arial" w:hAnsi="Arial"/>
          <w:sz w:val="20"/>
          <w:szCs w:val="20"/>
        </w:rPr>
        <w:t xml:space="preserve"> </w:t>
      </w:r>
      <w:r w:rsidRPr="008C28E4">
        <w:rPr>
          <w:rFonts w:ascii="Arial" w:hAnsi="Arial"/>
          <w:sz w:val="20"/>
          <w:szCs w:val="20"/>
        </w:rPr>
        <w:t>renewal</w:t>
      </w:r>
      <w:r w:rsidR="001748C9">
        <w:rPr>
          <w:rFonts w:ascii="Arial" w:hAnsi="Arial"/>
          <w:sz w:val="20"/>
          <w:szCs w:val="20"/>
        </w:rPr>
        <w:t xml:space="preserve"> </w:t>
      </w:r>
      <w:r w:rsidRPr="008C28E4">
        <w:rPr>
          <w:rFonts w:ascii="Arial" w:hAnsi="Arial"/>
          <w:sz w:val="20"/>
          <w:szCs w:val="20"/>
        </w:rPr>
        <w:t>work</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excluded</w:t>
      </w:r>
      <w:r w:rsidR="001748C9">
        <w:rPr>
          <w:rFonts w:ascii="Arial" w:hAnsi="Arial"/>
          <w:sz w:val="20"/>
          <w:szCs w:val="20"/>
        </w:rPr>
        <w:t xml:space="preserve"> </w:t>
      </w:r>
      <w:r w:rsidRPr="008C28E4">
        <w:rPr>
          <w:rFonts w:ascii="Arial" w:hAnsi="Arial"/>
          <w:sz w:val="20"/>
          <w:szCs w:val="20"/>
        </w:rPr>
        <w:t>from</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if</w:t>
      </w:r>
      <w:r w:rsidR="001748C9">
        <w:rPr>
          <w:rFonts w:ascii="Arial" w:hAnsi="Arial"/>
          <w:sz w:val="20"/>
          <w:szCs w:val="20"/>
        </w:rPr>
        <w:t xml:space="preserve"> </w:t>
      </w:r>
      <w:r w:rsidRPr="008C28E4">
        <w:rPr>
          <w:rFonts w:ascii="Arial" w:hAnsi="Arial"/>
          <w:sz w:val="20"/>
          <w:szCs w:val="20"/>
        </w:rPr>
        <w:t>such</w:t>
      </w:r>
      <w:r w:rsidR="001748C9">
        <w:rPr>
          <w:rFonts w:ascii="Arial" w:hAnsi="Arial"/>
          <w:sz w:val="20"/>
          <w:szCs w:val="20"/>
        </w:rPr>
        <w:t xml:space="preserve"> </w:t>
      </w:r>
      <w:r w:rsidRPr="008C28E4">
        <w:rPr>
          <w:rFonts w:ascii="Arial" w:hAnsi="Arial"/>
          <w:sz w:val="20"/>
          <w:szCs w:val="20"/>
        </w:rPr>
        <w:t>work</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not</w:t>
      </w:r>
      <w:r w:rsidR="001748C9">
        <w:rPr>
          <w:rFonts w:ascii="Arial" w:hAnsi="Arial"/>
          <w:sz w:val="20"/>
          <w:szCs w:val="20"/>
        </w:rPr>
        <w:t xml:space="preserve"> </w:t>
      </w:r>
      <w:r w:rsidRPr="008C28E4">
        <w:rPr>
          <w:rFonts w:ascii="Arial" w:hAnsi="Arial"/>
          <w:sz w:val="20"/>
          <w:szCs w:val="20"/>
        </w:rPr>
        <w:t>an</w:t>
      </w:r>
      <w:r w:rsidR="001748C9">
        <w:rPr>
          <w:rFonts w:ascii="Arial" w:hAnsi="Arial"/>
          <w:sz w:val="20"/>
          <w:szCs w:val="20"/>
        </w:rPr>
        <w:t xml:space="preserve"> </w:t>
      </w:r>
      <w:r w:rsidRPr="008C28E4">
        <w:rPr>
          <w:rFonts w:ascii="Arial" w:hAnsi="Arial"/>
          <w:sz w:val="20"/>
          <w:szCs w:val="20"/>
        </w:rPr>
        <w:t>essential</w:t>
      </w:r>
      <w:r w:rsidR="001748C9">
        <w:rPr>
          <w:rFonts w:ascii="Arial" w:hAnsi="Arial"/>
          <w:sz w:val="20"/>
          <w:szCs w:val="20"/>
        </w:rPr>
        <w:t xml:space="preserve"> </w:t>
      </w:r>
      <w:r w:rsidRPr="008C28E4">
        <w:rPr>
          <w:rFonts w:ascii="Arial" w:hAnsi="Arial"/>
          <w:sz w:val="20"/>
          <w:szCs w:val="20"/>
        </w:rPr>
        <w:t>part</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implementation</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seismic</w:t>
      </w:r>
      <w:r w:rsidR="001748C9">
        <w:rPr>
          <w:rFonts w:ascii="Arial" w:hAnsi="Arial"/>
          <w:sz w:val="20"/>
          <w:szCs w:val="20"/>
        </w:rPr>
        <w:t xml:space="preserve"> </w:t>
      </w:r>
      <w:r w:rsidRPr="008C28E4">
        <w:rPr>
          <w:rFonts w:ascii="Arial" w:hAnsi="Arial"/>
          <w:sz w:val="20"/>
          <w:szCs w:val="20"/>
        </w:rPr>
        <w:t>upgrade.</w:t>
      </w:r>
    </w:p>
    <w:p w:rsidR="008C28E4" w:rsidRPr="008C28E4" w:rsidRDefault="008C28E4" w:rsidP="008C28E4">
      <w:pPr>
        <w:pStyle w:val="Heading2"/>
        <w:rPr>
          <w:b/>
          <w:bCs/>
        </w:rPr>
      </w:pPr>
      <w:bookmarkStart w:id="13" w:name="_Toc205995526"/>
      <w:r w:rsidRPr="008C28E4">
        <w:rPr>
          <w:b/>
          <w:bCs/>
        </w:rPr>
        <w:t>Initiating</w:t>
      </w:r>
      <w:r w:rsidR="001748C9">
        <w:rPr>
          <w:b/>
          <w:bCs/>
        </w:rPr>
        <w:t xml:space="preserve"> </w:t>
      </w:r>
      <w:r w:rsidRPr="008C28E4">
        <w:rPr>
          <w:b/>
          <w:bCs/>
        </w:rPr>
        <w:t>a</w:t>
      </w:r>
      <w:r w:rsidR="001748C9">
        <w:rPr>
          <w:b/>
          <w:bCs/>
        </w:rPr>
        <w:t xml:space="preserve"> </w:t>
      </w:r>
      <w:r w:rsidRPr="008C28E4">
        <w:rPr>
          <w:b/>
          <w:bCs/>
        </w:rPr>
        <w:t>SPIR</w:t>
      </w:r>
      <w:bookmarkEnd w:id="13"/>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At</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onset</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commencing</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prime</w:t>
      </w:r>
      <w:r w:rsidR="001748C9">
        <w:rPr>
          <w:rFonts w:ascii="Arial" w:hAnsi="Arial"/>
          <w:sz w:val="20"/>
          <w:szCs w:val="20"/>
        </w:rPr>
        <w:t xml:space="preserve"> </w:t>
      </w:r>
      <w:r w:rsidRPr="008C28E4">
        <w:rPr>
          <w:rFonts w:ascii="Arial" w:hAnsi="Arial"/>
          <w:sz w:val="20"/>
          <w:szCs w:val="20"/>
        </w:rPr>
        <w:t>consultant</w:t>
      </w:r>
      <w:r w:rsidR="001748C9">
        <w:rPr>
          <w:rFonts w:ascii="Arial" w:hAnsi="Arial"/>
          <w:sz w:val="20"/>
          <w:szCs w:val="20"/>
        </w:rPr>
        <w:t xml:space="preserve"> </w:t>
      </w:r>
      <w:r w:rsidRPr="008C28E4">
        <w:rPr>
          <w:rFonts w:ascii="Arial" w:hAnsi="Arial"/>
          <w:sz w:val="20"/>
          <w:szCs w:val="20"/>
        </w:rPr>
        <w:t>initiates</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project</w:t>
      </w:r>
      <w:r w:rsidR="001748C9">
        <w:rPr>
          <w:rFonts w:ascii="Arial" w:hAnsi="Arial"/>
          <w:sz w:val="20"/>
          <w:szCs w:val="20"/>
        </w:rPr>
        <w:t xml:space="preserve"> </w:t>
      </w:r>
      <w:r w:rsidRPr="008C28E4">
        <w:rPr>
          <w:rFonts w:ascii="Arial" w:hAnsi="Arial"/>
          <w:sz w:val="20"/>
          <w:szCs w:val="20"/>
        </w:rPr>
        <w:t>through</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EGBC</w:t>
      </w:r>
      <w:r w:rsidR="001748C9">
        <w:rPr>
          <w:rFonts w:ascii="Arial" w:hAnsi="Arial"/>
          <w:sz w:val="20"/>
          <w:szCs w:val="20"/>
        </w:rPr>
        <w:t xml:space="preserve"> </w:t>
      </w:r>
      <w:r w:rsidRPr="008C28E4">
        <w:rPr>
          <w:rFonts w:ascii="Arial" w:hAnsi="Arial"/>
          <w:sz w:val="20"/>
          <w:szCs w:val="20"/>
        </w:rPr>
        <w:t>portal</w:t>
      </w:r>
      <w:r w:rsidR="001748C9">
        <w:rPr>
          <w:rFonts w:ascii="Arial" w:hAnsi="Arial"/>
          <w:sz w:val="20"/>
          <w:szCs w:val="20"/>
        </w:rPr>
        <w:t xml:space="preserve"> </w:t>
      </w:r>
      <w:r w:rsidRPr="008C28E4">
        <w:rPr>
          <w:rFonts w:ascii="Arial" w:hAnsi="Arial"/>
          <w:sz w:val="20"/>
          <w:szCs w:val="20"/>
        </w:rPr>
        <w:t>(</w:t>
      </w:r>
      <w:r w:rsidR="005D636E" w:rsidRPr="005D636E">
        <w:rPr>
          <w:rFonts w:ascii="Arial" w:hAnsi="Arial"/>
          <w:sz w:val="20"/>
          <w:szCs w:val="20"/>
        </w:rPr>
        <w:t>https://tools.egbc.ca/Registrants/Registrant-Programs/Seismic-Retrofit-Guidance/Initiate-New-SPIR-Project</w:t>
      </w:r>
      <w:r w:rsidRPr="008C28E4">
        <w:rPr>
          <w:rFonts w:ascii="Arial" w:hAnsi="Arial"/>
          <w:sz w:val="20"/>
          <w:szCs w:val="20"/>
        </w:rPr>
        <w:t>).</w:t>
      </w:r>
      <w:r w:rsidR="001748C9">
        <w:rPr>
          <w:rFonts w:ascii="Arial" w:hAnsi="Arial"/>
          <w:sz w:val="20"/>
          <w:szCs w:val="20"/>
        </w:rPr>
        <w:t xml:space="preserve"> </w:t>
      </w:r>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Instructions</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initiating</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are</w:t>
      </w:r>
      <w:r w:rsidR="001748C9">
        <w:rPr>
          <w:rFonts w:ascii="Arial" w:hAnsi="Arial"/>
          <w:sz w:val="20"/>
          <w:szCs w:val="20"/>
        </w:rPr>
        <w:t xml:space="preserve"> </w:t>
      </w:r>
      <w:r w:rsidRPr="008C28E4">
        <w:rPr>
          <w:rFonts w:ascii="Arial" w:hAnsi="Arial"/>
          <w:sz w:val="20"/>
          <w:szCs w:val="20"/>
        </w:rPr>
        <w:t>provided</w:t>
      </w:r>
      <w:r w:rsidR="001748C9">
        <w:rPr>
          <w:rFonts w:ascii="Arial" w:hAnsi="Arial"/>
          <w:sz w:val="20"/>
          <w:szCs w:val="20"/>
        </w:rPr>
        <w:t xml:space="preserve"> </w:t>
      </w:r>
      <w:r w:rsidRPr="008C28E4">
        <w:rPr>
          <w:rFonts w:ascii="Arial" w:hAnsi="Arial"/>
          <w:sz w:val="20"/>
          <w:szCs w:val="20"/>
        </w:rPr>
        <w:t>by</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TRB.</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prime</w:t>
      </w:r>
      <w:r w:rsidR="001748C9">
        <w:rPr>
          <w:rFonts w:ascii="Arial" w:hAnsi="Arial"/>
          <w:sz w:val="20"/>
          <w:szCs w:val="20"/>
        </w:rPr>
        <w:t xml:space="preserve"> </w:t>
      </w:r>
      <w:r w:rsidRPr="008C28E4">
        <w:rPr>
          <w:rFonts w:ascii="Arial" w:hAnsi="Arial"/>
          <w:sz w:val="20"/>
          <w:szCs w:val="20"/>
        </w:rPr>
        <w:t>consultant</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meet</w:t>
      </w:r>
      <w:r w:rsidR="001748C9">
        <w:rPr>
          <w:rFonts w:ascii="Arial" w:hAnsi="Arial"/>
          <w:sz w:val="20"/>
          <w:szCs w:val="20"/>
        </w:rPr>
        <w:t xml:space="preserve"> </w:t>
      </w:r>
      <w:r w:rsidRPr="008C28E4">
        <w:rPr>
          <w:rFonts w:ascii="Arial" w:hAnsi="Arial"/>
          <w:sz w:val="20"/>
          <w:szCs w:val="20"/>
        </w:rPr>
        <w:t>with</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TRB</w:t>
      </w:r>
      <w:r w:rsidR="001748C9">
        <w:rPr>
          <w:rFonts w:ascii="Arial" w:hAnsi="Arial"/>
          <w:sz w:val="20"/>
          <w:szCs w:val="20"/>
        </w:rPr>
        <w:t xml:space="preserve"> </w:t>
      </w:r>
      <w:r w:rsidRPr="008C28E4">
        <w:rPr>
          <w:rFonts w:ascii="Arial" w:hAnsi="Arial"/>
          <w:sz w:val="20"/>
          <w:szCs w:val="20"/>
        </w:rPr>
        <w:t>at</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onset</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starting</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SPIR.</w:t>
      </w:r>
    </w:p>
    <w:p w:rsidR="008C28E4" w:rsidRPr="008C28E4" w:rsidRDefault="008C28E4" w:rsidP="008C28E4">
      <w:pPr>
        <w:pStyle w:val="Heading2"/>
        <w:rPr>
          <w:b/>
          <w:bCs/>
        </w:rPr>
      </w:pPr>
      <w:bookmarkStart w:id="14" w:name="_Toc205995527"/>
      <w:r w:rsidRPr="008C28E4">
        <w:rPr>
          <w:b/>
          <w:bCs/>
        </w:rPr>
        <w:t>Retrofit</w:t>
      </w:r>
      <w:r w:rsidR="001748C9">
        <w:rPr>
          <w:b/>
          <w:bCs/>
        </w:rPr>
        <w:t xml:space="preserve"> </w:t>
      </w:r>
      <w:r w:rsidRPr="008C28E4">
        <w:rPr>
          <w:b/>
          <w:bCs/>
        </w:rPr>
        <w:t>Concepts</w:t>
      </w:r>
      <w:bookmarkEnd w:id="14"/>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All</w:t>
      </w:r>
      <w:r w:rsidR="001748C9">
        <w:rPr>
          <w:rFonts w:ascii="Arial" w:hAnsi="Arial"/>
          <w:sz w:val="20"/>
          <w:szCs w:val="20"/>
        </w:rPr>
        <w:t xml:space="preserve"> </w:t>
      </w:r>
      <w:r w:rsidRPr="008C28E4">
        <w:rPr>
          <w:rFonts w:ascii="Arial" w:hAnsi="Arial"/>
          <w:sz w:val="20"/>
          <w:szCs w:val="20"/>
        </w:rPr>
        <w:t>SPIRs</w:t>
      </w:r>
      <w:r w:rsidR="001748C9">
        <w:rPr>
          <w:rFonts w:ascii="Arial" w:hAnsi="Arial"/>
          <w:sz w:val="20"/>
          <w:szCs w:val="20"/>
        </w:rPr>
        <w:t xml:space="preserve"> </w:t>
      </w:r>
      <w:r w:rsidRPr="008C28E4">
        <w:rPr>
          <w:rFonts w:ascii="Arial" w:hAnsi="Arial"/>
          <w:sz w:val="20"/>
          <w:szCs w:val="20"/>
        </w:rPr>
        <w:t>are</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detail</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document</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life</w:t>
      </w:r>
      <w:r w:rsidR="001748C9">
        <w:rPr>
          <w:rFonts w:ascii="Arial" w:hAnsi="Arial"/>
          <w:sz w:val="20"/>
          <w:szCs w:val="20"/>
        </w:rPr>
        <w:t>-</w:t>
      </w:r>
      <w:r w:rsidRPr="008C28E4">
        <w:rPr>
          <w:rFonts w:ascii="Arial" w:hAnsi="Arial"/>
          <w:sz w:val="20"/>
          <w:szCs w:val="20"/>
        </w:rPr>
        <w:t>safety</w:t>
      </w:r>
      <w:r w:rsidR="001748C9">
        <w:rPr>
          <w:rFonts w:ascii="Arial" w:hAnsi="Arial"/>
          <w:sz w:val="20"/>
          <w:szCs w:val="20"/>
        </w:rPr>
        <w:t xml:space="preserve"> </w:t>
      </w:r>
      <w:r w:rsidRPr="008C28E4">
        <w:rPr>
          <w:rFonts w:ascii="Arial" w:hAnsi="Arial"/>
          <w:sz w:val="20"/>
          <w:szCs w:val="20"/>
        </w:rPr>
        <w:t>retrofit</w:t>
      </w:r>
      <w:r w:rsidR="001748C9">
        <w:rPr>
          <w:rFonts w:ascii="Arial" w:hAnsi="Arial"/>
          <w:sz w:val="20"/>
          <w:szCs w:val="20"/>
        </w:rPr>
        <w:t xml:space="preserve"> </w:t>
      </w:r>
      <w:r w:rsidRPr="008C28E4">
        <w:rPr>
          <w:rFonts w:ascii="Arial" w:hAnsi="Arial"/>
          <w:sz w:val="20"/>
          <w:szCs w:val="20"/>
        </w:rPr>
        <w:t>option.</w:t>
      </w:r>
      <w:r w:rsidR="001748C9">
        <w:rPr>
          <w:rFonts w:ascii="Arial" w:hAnsi="Arial"/>
          <w:sz w:val="20"/>
          <w:szCs w:val="20"/>
        </w:rPr>
        <w:t xml:space="preserve"> </w:t>
      </w:r>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SPIRs</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gymnasiums</w:t>
      </w:r>
      <w:r w:rsidR="001748C9">
        <w:rPr>
          <w:rFonts w:ascii="Arial" w:hAnsi="Arial"/>
          <w:sz w:val="20"/>
          <w:szCs w:val="20"/>
        </w:rPr>
        <w:t xml:space="preserve"> </w:t>
      </w:r>
      <w:r w:rsidRPr="008C28E4">
        <w:rPr>
          <w:rFonts w:ascii="Arial" w:hAnsi="Arial"/>
          <w:sz w:val="20"/>
          <w:szCs w:val="20"/>
        </w:rPr>
        <w:t>are</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detail</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document</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life</w:t>
      </w:r>
      <w:r w:rsidR="001748C9">
        <w:rPr>
          <w:rFonts w:ascii="Arial" w:hAnsi="Arial"/>
          <w:sz w:val="20"/>
          <w:szCs w:val="20"/>
        </w:rPr>
        <w:t xml:space="preserve"> </w:t>
      </w:r>
      <w:r w:rsidRPr="008C28E4">
        <w:rPr>
          <w:rFonts w:ascii="Arial" w:hAnsi="Arial"/>
          <w:sz w:val="20"/>
          <w:szCs w:val="20"/>
        </w:rPr>
        <w:t>safety</w:t>
      </w:r>
      <w:r w:rsidR="001748C9">
        <w:rPr>
          <w:rFonts w:ascii="Arial" w:hAnsi="Arial"/>
          <w:sz w:val="20"/>
          <w:szCs w:val="20"/>
        </w:rPr>
        <w:t xml:space="preserve"> </w:t>
      </w:r>
      <w:r w:rsidRPr="008C28E4">
        <w:rPr>
          <w:rFonts w:ascii="Arial" w:hAnsi="Arial"/>
          <w:sz w:val="20"/>
          <w:szCs w:val="20"/>
        </w:rPr>
        <w:t>retrofit</w:t>
      </w:r>
      <w:r w:rsidR="001748C9">
        <w:rPr>
          <w:rFonts w:ascii="Arial" w:hAnsi="Arial"/>
          <w:sz w:val="20"/>
          <w:szCs w:val="20"/>
        </w:rPr>
        <w:t xml:space="preserve"> </w:t>
      </w:r>
      <w:r w:rsidRPr="008C28E4">
        <w:rPr>
          <w:rFonts w:ascii="Arial" w:hAnsi="Arial"/>
          <w:sz w:val="20"/>
          <w:szCs w:val="20"/>
        </w:rPr>
        <w:t>option</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an</w:t>
      </w:r>
      <w:r w:rsidR="001748C9">
        <w:rPr>
          <w:rFonts w:ascii="Arial" w:hAnsi="Arial"/>
          <w:sz w:val="20"/>
          <w:szCs w:val="20"/>
        </w:rPr>
        <w:t xml:space="preserve"> </w:t>
      </w:r>
      <w:r w:rsidRPr="008C28E4">
        <w:rPr>
          <w:rFonts w:ascii="Arial" w:hAnsi="Arial"/>
          <w:sz w:val="20"/>
          <w:szCs w:val="20"/>
        </w:rPr>
        <w:t>enhanced</w:t>
      </w:r>
      <w:r w:rsidR="001748C9">
        <w:rPr>
          <w:rFonts w:ascii="Arial" w:hAnsi="Arial"/>
          <w:sz w:val="20"/>
          <w:szCs w:val="20"/>
        </w:rPr>
        <w:t xml:space="preserve"> </w:t>
      </w:r>
      <w:r w:rsidRPr="008C28E4">
        <w:rPr>
          <w:rFonts w:ascii="Arial" w:hAnsi="Arial"/>
          <w:sz w:val="20"/>
          <w:szCs w:val="20"/>
        </w:rPr>
        <w:t>retrofit</w:t>
      </w:r>
      <w:r w:rsidR="001748C9">
        <w:rPr>
          <w:rFonts w:ascii="Arial" w:hAnsi="Arial"/>
          <w:sz w:val="20"/>
          <w:szCs w:val="20"/>
        </w:rPr>
        <w:t xml:space="preserve"> </w:t>
      </w:r>
      <w:r w:rsidRPr="008C28E4">
        <w:rPr>
          <w:rFonts w:ascii="Arial" w:hAnsi="Arial"/>
          <w:sz w:val="20"/>
          <w:szCs w:val="20"/>
        </w:rPr>
        <w:t>option.</w:t>
      </w:r>
      <w:r w:rsidR="001748C9">
        <w:rPr>
          <w:rFonts w:ascii="Arial" w:hAnsi="Arial"/>
          <w:sz w:val="20"/>
          <w:szCs w:val="20"/>
        </w:rPr>
        <w:t xml:space="preserve"> </w:t>
      </w:r>
    </w:p>
    <w:p w:rsidR="008C28E4" w:rsidRPr="008C28E4" w:rsidRDefault="008C28E4" w:rsidP="008C28E4">
      <w:pPr>
        <w:pStyle w:val="Heading2"/>
        <w:rPr>
          <w:b/>
          <w:bCs/>
        </w:rPr>
      </w:pPr>
      <w:bookmarkStart w:id="15" w:name="_Toc198815903"/>
      <w:bookmarkStart w:id="16" w:name="_Toc205995528"/>
      <w:bookmarkEnd w:id="15"/>
      <w:r w:rsidRPr="008C28E4">
        <w:rPr>
          <w:b/>
          <w:bCs/>
        </w:rPr>
        <w:t>SPIR</w:t>
      </w:r>
      <w:r w:rsidR="001748C9">
        <w:rPr>
          <w:b/>
          <w:bCs/>
        </w:rPr>
        <w:t xml:space="preserve"> </w:t>
      </w:r>
      <w:r w:rsidRPr="008C28E4">
        <w:rPr>
          <w:b/>
          <w:bCs/>
        </w:rPr>
        <w:t>Summary</w:t>
      </w:r>
      <w:r w:rsidR="001748C9">
        <w:rPr>
          <w:b/>
          <w:bCs/>
        </w:rPr>
        <w:t xml:space="preserve"> </w:t>
      </w:r>
      <w:r w:rsidRPr="008C28E4">
        <w:rPr>
          <w:b/>
          <w:bCs/>
        </w:rPr>
        <w:t>Page</w:t>
      </w:r>
      <w:bookmarkEnd w:id="16"/>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As</w:t>
      </w:r>
      <w:r w:rsidR="001748C9">
        <w:rPr>
          <w:rFonts w:ascii="Arial" w:hAnsi="Arial"/>
          <w:sz w:val="20"/>
          <w:szCs w:val="20"/>
        </w:rPr>
        <w:t xml:space="preserve"> </w:t>
      </w:r>
      <w:r w:rsidRPr="008C28E4">
        <w:rPr>
          <w:rFonts w:ascii="Arial" w:hAnsi="Arial"/>
          <w:sz w:val="20"/>
          <w:szCs w:val="20"/>
        </w:rPr>
        <w:t>given</w:t>
      </w:r>
      <w:r w:rsidR="001748C9">
        <w:rPr>
          <w:rFonts w:ascii="Arial" w:hAnsi="Arial"/>
          <w:sz w:val="20"/>
          <w:szCs w:val="20"/>
        </w:rPr>
        <w:t xml:space="preserve"> </w:t>
      </w:r>
      <w:r w:rsidRPr="008C28E4">
        <w:rPr>
          <w:rFonts w:ascii="Arial" w:hAnsi="Arial"/>
          <w:sz w:val="20"/>
          <w:szCs w:val="20"/>
        </w:rPr>
        <w:t>in</w:t>
      </w:r>
      <w:r w:rsidR="001748C9">
        <w:rPr>
          <w:rFonts w:ascii="Arial" w:hAnsi="Arial"/>
          <w:sz w:val="20"/>
          <w:szCs w:val="20"/>
        </w:rPr>
        <w:t xml:space="preserve"> </w:t>
      </w:r>
      <w:r w:rsidRPr="008C28E4">
        <w:rPr>
          <w:rFonts w:ascii="Arial" w:hAnsi="Arial"/>
          <w:sz w:val="20"/>
          <w:szCs w:val="20"/>
        </w:rPr>
        <w:t>Appendix</w:t>
      </w:r>
      <w:r w:rsidR="001748C9">
        <w:rPr>
          <w:rFonts w:ascii="Arial" w:hAnsi="Arial"/>
          <w:sz w:val="20"/>
          <w:szCs w:val="20"/>
        </w:rPr>
        <w:t xml:space="preserve"> </w:t>
      </w:r>
      <w:r w:rsidRPr="008C28E4">
        <w:rPr>
          <w:rFonts w:ascii="Arial" w:hAnsi="Arial"/>
          <w:sz w:val="20"/>
          <w:szCs w:val="20"/>
        </w:rPr>
        <w:t>B,</w:t>
      </w:r>
      <w:r w:rsidR="001748C9">
        <w:rPr>
          <w:rFonts w:ascii="Arial" w:hAnsi="Arial"/>
          <w:sz w:val="20"/>
          <w:szCs w:val="20"/>
        </w:rPr>
        <w:t xml:space="preserve"> </w:t>
      </w:r>
      <w:r w:rsidRPr="008C28E4">
        <w:rPr>
          <w:rFonts w:ascii="Arial" w:hAnsi="Arial"/>
          <w:sz w:val="20"/>
          <w:szCs w:val="20"/>
        </w:rPr>
        <w:t>all</w:t>
      </w:r>
      <w:r w:rsidR="001748C9">
        <w:rPr>
          <w:rFonts w:ascii="Arial" w:hAnsi="Arial"/>
          <w:sz w:val="20"/>
          <w:szCs w:val="20"/>
        </w:rPr>
        <w:t xml:space="preserve"> </w:t>
      </w:r>
      <w:r w:rsidRPr="008C28E4">
        <w:rPr>
          <w:rFonts w:ascii="Arial" w:hAnsi="Arial"/>
          <w:sz w:val="20"/>
          <w:szCs w:val="20"/>
        </w:rPr>
        <w:t>SPIRs</w:t>
      </w:r>
      <w:r w:rsidR="001748C9">
        <w:rPr>
          <w:rFonts w:ascii="Arial" w:hAnsi="Arial"/>
          <w:sz w:val="20"/>
          <w:szCs w:val="20"/>
        </w:rPr>
        <w:t xml:space="preserve"> </w:t>
      </w:r>
      <w:r w:rsidRPr="008C28E4">
        <w:rPr>
          <w:rFonts w:ascii="Arial" w:hAnsi="Arial"/>
          <w:sz w:val="20"/>
          <w:szCs w:val="20"/>
        </w:rPr>
        <w:t>are</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include</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summary</w:t>
      </w:r>
      <w:r w:rsidR="001748C9">
        <w:rPr>
          <w:rFonts w:ascii="Arial" w:hAnsi="Arial"/>
          <w:sz w:val="20"/>
          <w:szCs w:val="20"/>
        </w:rPr>
        <w:t xml:space="preserve"> </w:t>
      </w:r>
      <w:r w:rsidRPr="008C28E4">
        <w:rPr>
          <w:rFonts w:ascii="Arial" w:hAnsi="Arial"/>
          <w:sz w:val="20"/>
          <w:szCs w:val="20"/>
        </w:rPr>
        <w:t>page</w:t>
      </w:r>
      <w:r w:rsidR="001748C9">
        <w:rPr>
          <w:rFonts w:ascii="Arial" w:hAnsi="Arial"/>
          <w:sz w:val="20"/>
          <w:szCs w:val="20"/>
        </w:rPr>
        <w:t xml:space="preserve"> </w:t>
      </w:r>
      <w:r w:rsidRPr="008C28E4">
        <w:rPr>
          <w:rFonts w:ascii="Arial" w:hAnsi="Arial"/>
          <w:sz w:val="20"/>
          <w:szCs w:val="20"/>
        </w:rPr>
        <w:t>that</w:t>
      </w:r>
      <w:r w:rsidR="001748C9">
        <w:rPr>
          <w:rFonts w:ascii="Arial" w:hAnsi="Arial"/>
          <w:sz w:val="20"/>
          <w:szCs w:val="20"/>
        </w:rPr>
        <w:t xml:space="preserve"> </w:t>
      </w:r>
      <w:r w:rsidRPr="008C28E4">
        <w:rPr>
          <w:rFonts w:ascii="Arial" w:hAnsi="Arial"/>
          <w:sz w:val="20"/>
          <w:szCs w:val="20"/>
        </w:rPr>
        <w:t>highlights</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significant</w:t>
      </w:r>
      <w:r w:rsidR="001748C9">
        <w:rPr>
          <w:rFonts w:ascii="Arial" w:hAnsi="Arial"/>
          <w:sz w:val="20"/>
          <w:szCs w:val="20"/>
        </w:rPr>
        <w:t xml:space="preserve"> </w:t>
      </w:r>
      <w:r w:rsidRPr="008C28E4">
        <w:rPr>
          <w:rFonts w:ascii="Arial" w:hAnsi="Arial"/>
          <w:sz w:val="20"/>
          <w:szCs w:val="20"/>
        </w:rPr>
        <w:t>features</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proposed</w:t>
      </w:r>
      <w:r w:rsidR="001748C9">
        <w:rPr>
          <w:rFonts w:ascii="Arial" w:hAnsi="Arial"/>
          <w:sz w:val="20"/>
          <w:szCs w:val="20"/>
        </w:rPr>
        <w:t xml:space="preserve"> </w:t>
      </w:r>
      <w:r w:rsidRPr="008C28E4">
        <w:rPr>
          <w:rFonts w:ascii="Arial" w:hAnsi="Arial"/>
          <w:sz w:val="20"/>
          <w:szCs w:val="20"/>
        </w:rPr>
        <w:t>seismic</w:t>
      </w:r>
      <w:r w:rsidR="001748C9">
        <w:rPr>
          <w:rFonts w:ascii="Arial" w:hAnsi="Arial"/>
          <w:sz w:val="20"/>
          <w:szCs w:val="20"/>
        </w:rPr>
        <w:t xml:space="preserve"> </w:t>
      </w:r>
      <w:r w:rsidRPr="008C28E4">
        <w:rPr>
          <w:rFonts w:ascii="Arial" w:hAnsi="Arial"/>
          <w:sz w:val="20"/>
          <w:szCs w:val="20"/>
        </w:rPr>
        <w:t>project.</w:t>
      </w:r>
    </w:p>
    <w:p w:rsidR="008C28E4" w:rsidRPr="008C28E4" w:rsidRDefault="008C28E4" w:rsidP="008C28E4">
      <w:pPr>
        <w:pStyle w:val="Heading2"/>
        <w:rPr>
          <w:b/>
          <w:bCs/>
        </w:rPr>
      </w:pPr>
      <w:bookmarkStart w:id="17" w:name="_Toc205995529"/>
      <w:r w:rsidRPr="008C28E4">
        <w:rPr>
          <w:b/>
          <w:bCs/>
        </w:rPr>
        <w:t>Technical</w:t>
      </w:r>
      <w:r w:rsidR="001748C9">
        <w:rPr>
          <w:b/>
          <w:bCs/>
        </w:rPr>
        <w:t xml:space="preserve"> </w:t>
      </w:r>
      <w:r w:rsidRPr="008C28E4">
        <w:rPr>
          <w:b/>
          <w:bCs/>
        </w:rPr>
        <w:t>Reference</w:t>
      </w:r>
      <w:bookmarkEnd w:id="17"/>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technical</w:t>
      </w:r>
      <w:r w:rsidR="001748C9">
        <w:rPr>
          <w:rFonts w:ascii="Arial" w:hAnsi="Arial"/>
          <w:sz w:val="20"/>
          <w:szCs w:val="20"/>
        </w:rPr>
        <w:t xml:space="preserve"> </w:t>
      </w:r>
      <w:r w:rsidRPr="008C28E4">
        <w:rPr>
          <w:rFonts w:ascii="Arial" w:hAnsi="Arial"/>
          <w:sz w:val="20"/>
          <w:szCs w:val="20"/>
        </w:rPr>
        <w:t>reference</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all</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studies</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current</w:t>
      </w:r>
      <w:r w:rsidR="001748C9">
        <w:rPr>
          <w:rFonts w:ascii="Arial" w:hAnsi="Arial"/>
          <w:sz w:val="20"/>
          <w:szCs w:val="20"/>
        </w:rPr>
        <w:t xml:space="preserve"> </w:t>
      </w:r>
      <w:r w:rsidRPr="008C28E4">
        <w:rPr>
          <w:rFonts w:ascii="Arial" w:hAnsi="Arial"/>
          <w:sz w:val="20"/>
          <w:szCs w:val="20"/>
        </w:rPr>
        <w:t>edition</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Seismic</w:t>
      </w:r>
      <w:r w:rsidR="001748C9">
        <w:rPr>
          <w:rFonts w:ascii="Arial" w:hAnsi="Arial"/>
          <w:sz w:val="20"/>
          <w:szCs w:val="20"/>
        </w:rPr>
        <w:t xml:space="preserve"> </w:t>
      </w:r>
      <w:r w:rsidRPr="008C28E4">
        <w:rPr>
          <w:rFonts w:ascii="Arial" w:hAnsi="Arial"/>
          <w:sz w:val="20"/>
          <w:szCs w:val="20"/>
        </w:rPr>
        <w:t>Retrofit</w:t>
      </w:r>
      <w:r w:rsidR="001748C9">
        <w:rPr>
          <w:rFonts w:ascii="Arial" w:hAnsi="Arial"/>
          <w:sz w:val="20"/>
          <w:szCs w:val="20"/>
        </w:rPr>
        <w:t xml:space="preserve"> </w:t>
      </w:r>
      <w:r w:rsidRPr="008C28E4">
        <w:rPr>
          <w:rFonts w:ascii="Arial" w:hAnsi="Arial"/>
          <w:sz w:val="20"/>
          <w:szCs w:val="20"/>
        </w:rPr>
        <w:t>Guidelines.</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current</w:t>
      </w:r>
      <w:r w:rsidR="001748C9">
        <w:rPr>
          <w:rFonts w:ascii="Arial" w:hAnsi="Arial"/>
          <w:sz w:val="20"/>
          <w:szCs w:val="20"/>
        </w:rPr>
        <w:t xml:space="preserve"> </w:t>
      </w:r>
      <w:r w:rsidRPr="008C28E4">
        <w:rPr>
          <w:rFonts w:ascii="Arial" w:hAnsi="Arial"/>
          <w:sz w:val="20"/>
          <w:szCs w:val="20"/>
        </w:rPr>
        <w:t>edition</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007A301F">
        <w:rPr>
          <w:rFonts w:ascii="Arial" w:hAnsi="Arial"/>
          <w:sz w:val="20"/>
          <w:szCs w:val="20"/>
        </w:rPr>
        <w:t>2023</w:t>
      </w:r>
      <w:r w:rsidR="001748C9">
        <w:rPr>
          <w:rFonts w:ascii="Arial" w:hAnsi="Arial"/>
          <w:sz w:val="20"/>
          <w:szCs w:val="20"/>
        </w:rPr>
        <w:t xml:space="preserve"> </w:t>
      </w:r>
      <w:r w:rsidRPr="008C28E4">
        <w:rPr>
          <w:rFonts w:ascii="Arial" w:hAnsi="Arial"/>
          <w:sz w:val="20"/>
          <w:szCs w:val="20"/>
        </w:rPr>
        <w:t>edition</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Seismic</w:t>
      </w:r>
      <w:r w:rsidR="001748C9">
        <w:rPr>
          <w:rFonts w:ascii="Arial" w:hAnsi="Arial"/>
          <w:sz w:val="20"/>
          <w:szCs w:val="20"/>
        </w:rPr>
        <w:t xml:space="preserve"> </w:t>
      </w:r>
      <w:r w:rsidRPr="008C28E4">
        <w:rPr>
          <w:rFonts w:ascii="Arial" w:hAnsi="Arial"/>
          <w:sz w:val="20"/>
          <w:szCs w:val="20"/>
        </w:rPr>
        <w:t>Retrofit</w:t>
      </w:r>
      <w:r w:rsidR="001748C9">
        <w:rPr>
          <w:rFonts w:ascii="Arial" w:hAnsi="Arial"/>
          <w:sz w:val="20"/>
          <w:szCs w:val="20"/>
        </w:rPr>
        <w:t xml:space="preserve"> </w:t>
      </w:r>
      <w:r w:rsidRPr="008C28E4">
        <w:rPr>
          <w:rFonts w:ascii="Arial" w:hAnsi="Arial"/>
          <w:sz w:val="20"/>
          <w:szCs w:val="20"/>
        </w:rPr>
        <w:t>Guidelines</w:t>
      </w:r>
      <w:r w:rsidR="001748C9">
        <w:rPr>
          <w:rFonts w:ascii="Arial" w:hAnsi="Arial"/>
          <w:sz w:val="20"/>
          <w:szCs w:val="20"/>
        </w:rPr>
        <w:t xml:space="preserve"> </w:t>
      </w:r>
      <w:r w:rsidRPr="008C28E4">
        <w:rPr>
          <w:rFonts w:ascii="Arial" w:hAnsi="Arial"/>
          <w:sz w:val="20"/>
          <w:szCs w:val="20"/>
        </w:rPr>
        <w:t>(SRG</w:t>
      </w:r>
      <w:r w:rsidR="007A301F">
        <w:rPr>
          <w:rFonts w:ascii="Arial" w:hAnsi="Arial"/>
          <w:sz w:val="20"/>
          <w:szCs w:val="20"/>
        </w:rPr>
        <w:t xml:space="preserve"> 202</w:t>
      </w:r>
      <w:r w:rsidRPr="008C28E4">
        <w:rPr>
          <w:rFonts w:ascii="Arial" w:hAnsi="Arial"/>
          <w:sz w:val="20"/>
          <w:szCs w:val="20"/>
        </w:rPr>
        <w:t>3).</w:t>
      </w:r>
      <w:r w:rsidR="001748C9">
        <w:rPr>
          <w:rFonts w:ascii="Arial" w:hAnsi="Arial"/>
          <w:sz w:val="20"/>
          <w:szCs w:val="20"/>
        </w:rPr>
        <w:t xml:space="preserve">  </w:t>
      </w:r>
      <w:r w:rsidRPr="008C28E4">
        <w:rPr>
          <w:rFonts w:ascii="Arial" w:hAnsi="Arial"/>
          <w:sz w:val="20"/>
          <w:szCs w:val="20"/>
        </w:rPr>
        <w:t>Any</w:t>
      </w:r>
      <w:r w:rsidR="001748C9">
        <w:rPr>
          <w:rFonts w:ascii="Arial" w:hAnsi="Arial"/>
          <w:sz w:val="20"/>
          <w:szCs w:val="20"/>
        </w:rPr>
        <w:t xml:space="preserve"> </w:t>
      </w:r>
      <w:r w:rsidRPr="008C28E4">
        <w:rPr>
          <w:rFonts w:ascii="Arial" w:hAnsi="Arial"/>
          <w:sz w:val="20"/>
          <w:szCs w:val="20"/>
        </w:rPr>
        <w:t>technical</w:t>
      </w:r>
      <w:r w:rsidR="001748C9">
        <w:rPr>
          <w:rFonts w:ascii="Arial" w:hAnsi="Arial"/>
          <w:sz w:val="20"/>
          <w:szCs w:val="20"/>
        </w:rPr>
        <w:t xml:space="preserve"> </w:t>
      </w:r>
      <w:r w:rsidRPr="008C28E4">
        <w:rPr>
          <w:rFonts w:ascii="Arial" w:hAnsi="Arial"/>
          <w:sz w:val="20"/>
          <w:szCs w:val="20"/>
        </w:rPr>
        <w:t>criteria</w:t>
      </w:r>
      <w:r w:rsidR="001748C9">
        <w:rPr>
          <w:rFonts w:ascii="Arial" w:hAnsi="Arial"/>
          <w:sz w:val="20"/>
          <w:szCs w:val="20"/>
        </w:rPr>
        <w:t xml:space="preserve"> </w:t>
      </w:r>
      <w:r w:rsidRPr="008C28E4">
        <w:rPr>
          <w:rFonts w:ascii="Arial" w:hAnsi="Arial"/>
          <w:sz w:val="20"/>
          <w:szCs w:val="20"/>
        </w:rPr>
        <w:t>that</w:t>
      </w:r>
      <w:r w:rsidR="001748C9">
        <w:rPr>
          <w:rFonts w:ascii="Arial" w:hAnsi="Arial"/>
          <w:sz w:val="20"/>
          <w:szCs w:val="20"/>
        </w:rPr>
        <w:t xml:space="preserve"> </w:t>
      </w:r>
      <w:r w:rsidRPr="008C28E4">
        <w:rPr>
          <w:rFonts w:ascii="Arial" w:hAnsi="Arial"/>
          <w:sz w:val="20"/>
          <w:szCs w:val="20"/>
        </w:rPr>
        <w:t>do</w:t>
      </w:r>
      <w:r w:rsidR="001748C9">
        <w:rPr>
          <w:rFonts w:ascii="Arial" w:hAnsi="Arial"/>
          <w:sz w:val="20"/>
          <w:szCs w:val="20"/>
        </w:rPr>
        <w:t xml:space="preserve"> </w:t>
      </w:r>
      <w:r w:rsidRPr="008C28E4">
        <w:rPr>
          <w:rFonts w:ascii="Arial" w:hAnsi="Arial"/>
          <w:sz w:val="20"/>
          <w:szCs w:val="20"/>
        </w:rPr>
        <w:t>not</w:t>
      </w:r>
      <w:r w:rsidR="001748C9">
        <w:rPr>
          <w:rFonts w:ascii="Arial" w:hAnsi="Arial"/>
          <w:sz w:val="20"/>
          <w:szCs w:val="20"/>
        </w:rPr>
        <w:t xml:space="preserve"> </w:t>
      </w:r>
      <w:r w:rsidRPr="008C28E4">
        <w:rPr>
          <w:rFonts w:ascii="Arial" w:hAnsi="Arial"/>
          <w:sz w:val="20"/>
          <w:szCs w:val="20"/>
        </w:rPr>
        <w:t>conform</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SRG</w:t>
      </w:r>
      <w:r w:rsidR="007A301F">
        <w:rPr>
          <w:rFonts w:ascii="Arial" w:hAnsi="Arial"/>
          <w:sz w:val="20"/>
          <w:szCs w:val="20"/>
        </w:rPr>
        <w:t xml:space="preserve"> 202</w:t>
      </w:r>
      <w:r w:rsidRPr="008C28E4">
        <w:rPr>
          <w:rFonts w:ascii="Arial" w:hAnsi="Arial"/>
          <w:sz w:val="20"/>
          <w:szCs w:val="20"/>
        </w:rPr>
        <w:t>3</w:t>
      </w:r>
      <w:r w:rsidR="001748C9">
        <w:rPr>
          <w:rFonts w:ascii="Arial" w:hAnsi="Arial"/>
          <w:sz w:val="20"/>
          <w:szCs w:val="20"/>
        </w:rPr>
        <w:t xml:space="preserve"> </w:t>
      </w:r>
      <w:r w:rsidRPr="008C28E4">
        <w:rPr>
          <w:rFonts w:ascii="Arial" w:hAnsi="Arial"/>
          <w:sz w:val="20"/>
          <w:szCs w:val="20"/>
        </w:rPr>
        <w:t>must</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approved</w:t>
      </w:r>
      <w:r w:rsidR="001748C9">
        <w:rPr>
          <w:rFonts w:ascii="Arial" w:hAnsi="Arial"/>
          <w:sz w:val="20"/>
          <w:szCs w:val="20"/>
        </w:rPr>
        <w:t xml:space="preserve"> </w:t>
      </w:r>
      <w:r w:rsidRPr="008C28E4">
        <w:rPr>
          <w:rFonts w:ascii="Arial" w:hAnsi="Arial"/>
          <w:sz w:val="20"/>
          <w:szCs w:val="20"/>
        </w:rPr>
        <w:t>by</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TRB</w:t>
      </w:r>
      <w:r w:rsidR="001748C9">
        <w:rPr>
          <w:rFonts w:ascii="Arial" w:hAnsi="Arial"/>
          <w:sz w:val="20"/>
          <w:szCs w:val="20"/>
        </w:rPr>
        <w:t xml:space="preserve"> </w:t>
      </w:r>
      <w:r w:rsidRPr="008C28E4">
        <w:rPr>
          <w:rFonts w:ascii="Arial" w:hAnsi="Arial"/>
          <w:sz w:val="20"/>
          <w:szCs w:val="20"/>
        </w:rPr>
        <w:t>in</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initial</w:t>
      </w:r>
      <w:r w:rsidR="001748C9">
        <w:rPr>
          <w:rFonts w:ascii="Arial" w:hAnsi="Arial"/>
          <w:sz w:val="20"/>
          <w:szCs w:val="20"/>
        </w:rPr>
        <w:t xml:space="preserve"> </w:t>
      </w:r>
      <w:r w:rsidRPr="008C28E4">
        <w:rPr>
          <w:rFonts w:ascii="Arial" w:hAnsi="Arial"/>
          <w:sz w:val="20"/>
          <w:szCs w:val="20"/>
        </w:rPr>
        <w:t>phase</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SPIR.</w:t>
      </w:r>
    </w:p>
    <w:p w:rsidR="008C28E4" w:rsidRPr="008C28E4" w:rsidRDefault="008C28E4" w:rsidP="008C28E4">
      <w:pPr>
        <w:pStyle w:val="Heading2"/>
        <w:rPr>
          <w:b/>
          <w:bCs/>
        </w:rPr>
      </w:pPr>
      <w:bookmarkStart w:id="18" w:name="_Toc205995530"/>
      <w:r w:rsidRPr="008C28E4">
        <w:rPr>
          <w:b/>
          <w:bCs/>
        </w:rPr>
        <w:t>Schedule</w:t>
      </w:r>
      <w:bookmarkEnd w:id="18"/>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Schedule</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an</w:t>
      </w:r>
      <w:r w:rsidR="001748C9">
        <w:rPr>
          <w:rFonts w:ascii="Arial" w:hAnsi="Arial"/>
          <w:sz w:val="20"/>
          <w:szCs w:val="20"/>
        </w:rPr>
        <w:t xml:space="preserve"> </w:t>
      </w:r>
      <w:r w:rsidRPr="008C28E4">
        <w:rPr>
          <w:rFonts w:ascii="Arial" w:hAnsi="Arial"/>
          <w:sz w:val="20"/>
          <w:szCs w:val="20"/>
        </w:rPr>
        <w:t>essential</w:t>
      </w:r>
      <w:r w:rsidR="001748C9">
        <w:rPr>
          <w:rFonts w:ascii="Arial" w:hAnsi="Arial"/>
          <w:sz w:val="20"/>
          <w:szCs w:val="20"/>
        </w:rPr>
        <w:t xml:space="preserve"> </w:t>
      </w:r>
      <w:r w:rsidRPr="008C28E4">
        <w:rPr>
          <w:rFonts w:ascii="Arial" w:hAnsi="Arial"/>
          <w:sz w:val="20"/>
          <w:szCs w:val="20"/>
        </w:rPr>
        <w:t>part</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documentation.</w:t>
      </w:r>
      <w:r w:rsidR="001748C9">
        <w:rPr>
          <w:rFonts w:ascii="Arial" w:hAnsi="Arial"/>
          <w:sz w:val="20"/>
          <w:szCs w:val="20"/>
        </w:rPr>
        <w:t xml:space="preserve">  </w:t>
      </w:r>
      <w:r w:rsidRPr="008C28E4">
        <w:rPr>
          <w:rFonts w:ascii="Arial" w:hAnsi="Arial"/>
          <w:sz w:val="20"/>
          <w:szCs w:val="20"/>
        </w:rPr>
        <w:t>Confirmation</w:t>
      </w:r>
      <w:r w:rsidR="001748C9">
        <w:rPr>
          <w:rFonts w:ascii="Arial" w:hAnsi="Arial"/>
          <w:sz w:val="20"/>
          <w:szCs w:val="20"/>
        </w:rPr>
        <w:t xml:space="preserve"> </w:t>
      </w:r>
      <w:r w:rsidRPr="008C28E4">
        <w:rPr>
          <w:rFonts w:ascii="Arial" w:hAnsi="Arial"/>
          <w:sz w:val="20"/>
          <w:szCs w:val="20"/>
        </w:rPr>
        <w:t>that</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construction</w:t>
      </w:r>
      <w:r w:rsidR="001748C9">
        <w:rPr>
          <w:rFonts w:ascii="Arial" w:hAnsi="Arial"/>
          <w:sz w:val="20"/>
          <w:szCs w:val="20"/>
        </w:rPr>
        <w:t xml:space="preserve"> </w:t>
      </w:r>
      <w:r w:rsidRPr="008C28E4">
        <w:rPr>
          <w:rFonts w:ascii="Arial" w:hAnsi="Arial"/>
          <w:sz w:val="20"/>
          <w:szCs w:val="20"/>
        </w:rPr>
        <w:t>can</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completed</w:t>
      </w:r>
      <w:r w:rsidR="001748C9">
        <w:rPr>
          <w:rFonts w:ascii="Arial" w:hAnsi="Arial"/>
          <w:sz w:val="20"/>
          <w:szCs w:val="20"/>
        </w:rPr>
        <w:t xml:space="preserve"> </w:t>
      </w:r>
      <w:r w:rsidRPr="008C28E4">
        <w:rPr>
          <w:rFonts w:ascii="Arial" w:hAnsi="Arial"/>
          <w:sz w:val="20"/>
          <w:szCs w:val="20"/>
        </w:rPr>
        <w:t>within</w:t>
      </w:r>
      <w:r w:rsidR="001748C9">
        <w:rPr>
          <w:rFonts w:ascii="Arial" w:hAnsi="Arial"/>
          <w:sz w:val="20"/>
          <w:szCs w:val="20"/>
        </w:rPr>
        <w:t xml:space="preserve"> </w:t>
      </w:r>
      <w:r w:rsidRPr="008C28E4">
        <w:rPr>
          <w:rFonts w:ascii="Arial" w:hAnsi="Arial"/>
          <w:sz w:val="20"/>
          <w:szCs w:val="20"/>
        </w:rPr>
        <w:t>an</w:t>
      </w:r>
      <w:r w:rsidR="001748C9">
        <w:rPr>
          <w:rFonts w:ascii="Arial" w:hAnsi="Arial"/>
          <w:sz w:val="20"/>
          <w:szCs w:val="20"/>
        </w:rPr>
        <w:t xml:space="preserve"> </w:t>
      </w:r>
      <w:r w:rsidRPr="008C28E4">
        <w:rPr>
          <w:rFonts w:ascii="Arial" w:hAnsi="Arial"/>
          <w:sz w:val="20"/>
          <w:szCs w:val="20"/>
        </w:rPr>
        <w:t>extended</w:t>
      </w:r>
      <w:r w:rsidR="001748C9">
        <w:rPr>
          <w:rFonts w:ascii="Arial" w:hAnsi="Arial"/>
          <w:sz w:val="20"/>
          <w:szCs w:val="20"/>
        </w:rPr>
        <w:t xml:space="preserve"> </w:t>
      </w:r>
      <w:r w:rsidRPr="008C28E4">
        <w:rPr>
          <w:rFonts w:ascii="Arial" w:hAnsi="Arial"/>
          <w:sz w:val="20"/>
          <w:szCs w:val="20"/>
        </w:rPr>
        <w:t>summer</w:t>
      </w:r>
      <w:r w:rsidR="001748C9">
        <w:rPr>
          <w:rFonts w:ascii="Arial" w:hAnsi="Arial"/>
          <w:sz w:val="20"/>
          <w:szCs w:val="20"/>
        </w:rPr>
        <w:t xml:space="preserve"> </w:t>
      </w:r>
      <w:r w:rsidRPr="008C28E4">
        <w:rPr>
          <w:rFonts w:ascii="Arial" w:hAnsi="Arial"/>
          <w:sz w:val="20"/>
          <w:szCs w:val="20"/>
        </w:rPr>
        <w:t>period</w:t>
      </w:r>
      <w:r w:rsidR="001748C9">
        <w:rPr>
          <w:rFonts w:ascii="Arial" w:hAnsi="Arial"/>
          <w:sz w:val="20"/>
          <w:szCs w:val="20"/>
        </w:rPr>
        <w:t xml:space="preserve"> </w:t>
      </w:r>
      <w:r w:rsidRPr="008C28E4">
        <w:rPr>
          <w:rFonts w:ascii="Arial" w:hAnsi="Arial"/>
          <w:sz w:val="20"/>
          <w:szCs w:val="20"/>
        </w:rPr>
        <w:t>can</w:t>
      </w:r>
      <w:r w:rsidR="001748C9">
        <w:rPr>
          <w:rFonts w:ascii="Arial" w:hAnsi="Arial"/>
          <w:sz w:val="20"/>
          <w:szCs w:val="20"/>
        </w:rPr>
        <w:t xml:space="preserve"> </w:t>
      </w:r>
      <w:r w:rsidRPr="008C28E4">
        <w:rPr>
          <w:rFonts w:ascii="Arial" w:hAnsi="Arial"/>
          <w:sz w:val="20"/>
          <w:szCs w:val="20"/>
        </w:rPr>
        <w:t>eliminate</w:t>
      </w:r>
      <w:r w:rsidR="001748C9">
        <w:rPr>
          <w:rFonts w:ascii="Arial" w:hAnsi="Arial"/>
          <w:sz w:val="20"/>
          <w:szCs w:val="20"/>
        </w:rPr>
        <w:t xml:space="preserve"> </w:t>
      </w:r>
      <w:r w:rsidRPr="008C28E4">
        <w:rPr>
          <w:rFonts w:ascii="Arial" w:hAnsi="Arial"/>
          <w:sz w:val="20"/>
          <w:szCs w:val="20"/>
        </w:rPr>
        <w:t>costly</w:t>
      </w:r>
      <w:r w:rsidR="001748C9">
        <w:rPr>
          <w:rFonts w:ascii="Arial" w:hAnsi="Arial"/>
          <w:sz w:val="20"/>
          <w:szCs w:val="20"/>
        </w:rPr>
        <w:t xml:space="preserve"> </w:t>
      </w:r>
      <w:r w:rsidRPr="008C28E4">
        <w:rPr>
          <w:rFonts w:ascii="Arial" w:hAnsi="Arial"/>
          <w:sz w:val="20"/>
          <w:szCs w:val="20"/>
        </w:rPr>
        <w:t>temporary</w:t>
      </w:r>
      <w:r w:rsidR="001748C9">
        <w:rPr>
          <w:rFonts w:ascii="Arial" w:hAnsi="Arial"/>
          <w:sz w:val="20"/>
          <w:szCs w:val="20"/>
        </w:rPr>
        <w:t xml:space="preserve"> </w:t>
      </w:r>
      <w:r w:rsidRPr="008C28E4">
        <w:rPr>
          <w:rFonts w:ascii="Arial" w:hAnsi="Arial"/>
          <w:sz w:val="20"/>
          <w:szCs w:val="20"/>
        </w:rPr>
        <w:t>accommodations,</w:t>
      </w:r>
      <w:r w:rsidR="001748C9">
        <w:rPr>
          <w:rFonts w:ascii="Arial" w:hAnsi="Arial"/>
          <w:sz w:val="20"/>
          <w:szCs w:val="20"/>
        </w:rPr>
        <w:t xml:space="preserve"> </w:t>
      </w:r>
      <w:r w:rsidRPr="008C28E4">
        <w:rPr>
          <w:rFonts w:ascii="Arial" w:hAnsi="Arial"/>
          <w:sz w:val="20"/>
          <w:szCs w:val="20"/>
        </w:rPr>
        <w:t>or</w:t>
      </w:r>
      <w:r w:rsidR="001748C9">
        <w:rPr>
          <w:rFonts w:ascii="Arial" w:hAnsi="Arial"/>
          <w:sz w:val="20"/>
          <w:szCs w:val="20"/>
        </w:rPr>
        <w:t xml:space="preserve"> </w:t>
      </w:r>
      <w:r w:rsidRPr="008C28E4">
        <w:rPr>
          <w:rFonts w:ascii="Arial" w:hAnsi="Arial"/>
          <w:sz w:val="20"/>
          <w:szCs w:val="20"/>
        </w:rPr>
        <w:t>phasing,</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can</w:t>
      </w:r>
      <w:r w:rsidR="001748C9">
        <w:rPr>
          <w:rFonts w:ascii="Arial" w:hAnsi="Arial"/>
          <w:sz w:val="20"/>
          <w:szCs w:val="20"/>
        </w:rPr>
        <w:t xml:space="preserve"> </w:t>
      </w:r>
      <w:r w:rsidRPr="008C28E4">
        <w:rPr>
          <w:rFonts w:ascii="Arial" w:hAnsi="Arial"/>
          <w:sz w:val="20"/>
          <w:szCs w:val="20"/>
        </w:rPr>
        <w:t>have</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significant</w:t>
      </w:r>
      <w:r w:rsidR="001748C9">
        <w:rPr>
          <w:rFonts w:ascii="Arial" w:hAnsi="Arial"/>
          <w:sz w:val="20"/>
          <w:szCs w:val="20"/>
        </w:rPr>
        <w:t xml:space="preserve"> </w:t>
      </w:r>
      <w:r w:rsidRPr="008C28E4">
        <w:rPr>
          <w:rFonts w:ascii="Arial" w:hAnsi="Arial"/>
          <w:sz w:val="20"/>
          <w:szCs w:val="20"/>
        </w:rPr>
        <w:t>impact</w:t>
      </w:r>
      <w:r w:rsidR="001748C9">
        <w:rPr>
          <w:rFonts w:ascii="Arial" w:hAnsi="Arial"/>
          <w:sz w:val="20"/>
          <w:szCs w:val="20"/>
        </w:rPr>
        <w:t xml:space="preserve"> </w:t>
      </w:r>
      <w:r w:rsidRPr="008C28E4">
        <w:rPr>
          <w:rFonts w:ascii="Arial" w:hAnsi="Arial"/>
          <w:sz w:val="20"/>
          <w:szCs w:val="20"/>
        </w:rPr>
        <w:t>on</w:t>
      </w:r>
      <w:r w:rsidR="001748C9">
        <w:rPr>
          <w:rFonts w:ascii="Arial" w:hAnsi="Arial"/>
          <w:sz w:val="20"/>
          <w:szCs w:val="20"/>
        </w:rPr>
        <w:t xml:space="preserve"> </w:t>
      </w:r>
      <w:r w:rsidRPr="008C28E4">
        <w:rPr>
          <w:rFonts w:ascii="Arial" w:hAnsi="Arial"/>
          <w:sz w:val="20"/>
          <w:szCs w:val="20"/>
        </w:rPr>
        <w:t>project</w:t>
      </w:r>
      <w:r w:rsidR="001748C9">
        <w:rPr>
          <w:rFonts w:ascii="Arial" w:hAnsi="Arial"/>
          <w:sz w:val="20"/>
          <w:szCs w:val="20"/>
        </w:rPr>
        <w:t xml:space="preserve"> </w:t>
      </w:r>
      <w:r w:rsidRPr="008C28E4">
        <w:rPr>
          <w:rFonts w:ascii="Arial" w:hAnsi="Arial"/>
          <w:sz w:val="20"/>
          <w:szCs w:val="20"/>
        </w:rPr>
        <w:t>planning</w:t>
      </w:r>
      <w:r w:rsidR="001748C9">
        <w:rPr>
          <w:rFonts w:ascii="Arial" w:hAnsi="Arial"/>
          <w:sz w:val="20"/>
          <w:szCs w:val="20"/>
        </w:rPr>
        <w:t xml:space="preserve"> </w:t>
      </w:r>
      <w:r w:rsidRPr="008C28E4">
        <w:rPr>
          <w:rFonts w:ascii="Arial" w:hAnsi="Arial"/>
          <w:sz w:val="20"/>
          <w:szCs w:val="20"/>
        </w:rPr>
        <w:t>in</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PDR</w:t>
      </w:r>
      <w:r w:rsidR="001748C9">
        <w:rPr>
          <w:rFonts w:ascii="Arial" w:hAnsi="Arial"/>
          <w:sz w:val="20"/>
          <w:szCs w:val="20"/>
        </w:rPr>
        <w:t xml:space="preserve"> </w:t>
      </w:r>
      <w:r w:rsidRPr="008C28E4">
        <w:rPr>
          <w:rFonts w:ascii="Arial" w:hAnsi="Arial"/>
          <w:sz w:val="20"/>
          <w:szCs w:val="20"/>
        </w:rPr>
        <w:t>phase.</w:t>
      </w:r>
    </w:p>
    <w:p w:rsidR="008C28E4" w:rsidRPr="008C28E4" w:rsidRDefault="008C28E4" w:rsidP="008C28E4">
      <w:pPr>
        <w:pStyle w:val="Heading2"/>
        <w:rPr>
          <w:b/>
          <w:bCs/>
        </w:rPr>
      </w:pPr>
      <w:bookmarkStart w:id="19" w:name="_Toc205995531"/>
      <w:r w:rsidRPr="008C28E4">
        <w:rPr>
          <w:b/>
          <w:bCs/>
        </w:rPr>
        <w:t>Risks</w:t>
      </w:r>
      <w:bookmarkEnd w:id="19"/>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All</w:t>
      </w:r>
      <w:r w:rsidR="001748C9">
        <w:rPr>
          <w:rFonts w:ascii="Arial" w:hAnsi="Arial"/>
          <w:sz w:val="20"/>
          <w:szCs w:val="20"/>
        </w:rPr>
        <w:t xml:space="preserve"> </w:t>
      </w:r>
      <w:r w:rsidRPr="008C28E4">
        <w:rPr>
          <w:rFonts w:ascii="Arial" w:hAnsi="Arial"/>
          <w:sz w:val="20"/>
          <w:szCs w:val="20"/>
        </w:rPr>
        <w:t>factors</w:t>
      </w:r>
      <w:r w:rsidR="001748C9">
        <w:rPr>
          <w:rFonts w:ascii="Arial" w:hAnsi="Arial"/>
          <w:sz w:val="20"/>
          <w:szCs w:val="20"/>
        </w:rPr>
        <w:t xml:space="preserve"> </w:t>
      </w:r>
      <w:r w:rsidRPr="008C28E4">
        <w:rPr>
          <w:rFonts w:ascii="Arial" w:hAnsi="Arial"/>
          <w:sz w:val="20"/>
          <w:szCs w:val="20"/>
        </w:rPr>
        <w:t>that</w:t>
      </w:r>
      <w:r w:rsidR="001748C9">
        <w:rPr>
          <w:rFonts w:ascii="Arial" w:hAnsi="Arial"/>
          <w:sz w:val="20"/>
          <w:szCs w:val="20"/>
        </w:rPr>
        <w:t xml:space="preserve"> </w:t>
      </w:r>
      <w:r w:rsidRPr="008C28E4">
        <w:rPr>
          <w:rFonts w:ascii="Arial" w:hAnsi="Arial"/>
          <w:sz w:val="20"/>
          <w:szCs w:val="20"/>
        </w:rPr>
        <w:t>could</w:t>
      </w:r>
      <w:r w:rsidR="001748C9">
        <w:rPr>
          <w:rFonts w:ascii="Arial" w:hAnsi="Arial"/>
          <w:sz w:val="20"/>
          <w:szCs w:val="20"/>
        </w:rPr>
        <w:t xml:space="preserve"> </w:t>
      </w:r>
      <w:r w:rsidRPr="008C28E4">
        <w:rPr>
          <w:rFonts w:ascii="Arial" w:hAnsi="Arial"/>
          <w:sz w:val="20"/>
          <w:szCs w:val="20"/>
        </w:rPr>
        <w:t>have</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significant</w:t>
      </w:r>
      <w:r w:rsidR="001748C9">
        <w:rPr>
          <w:rFonts w:ascii="Arial" w:hAnsi="Arial"/>
          <w:sz w:val="20"/>
          <w:szCs w:val="20"/>
        </w:rPr>
        <w:t xml:space="preserve"> </w:t>
      </w:r>
      <w:r w:rsidRPr="008C28E4">
        <w:rPr>
          <w:rFonts w:ascii="Arial" w:hAnsi="Arial"/>
          <w:sz w:val="20"/>
          <w:szCs w:val="20"/>
        </w:rPr>
        <w:t>impact</w:t>
      </w:r>
      <w:r w:rsidR="001748C9">
        <w:rPr>
          <w:rFonts w:ascii="Arial" w:hAnsi="Arial"/>
          <w:sz w:val="20"/>
          <w:szCs w:val="20"/>
        </w:rPr>
        <w:t xml:space="preserve"> </w:t>
      </w:r>
      <w:r w:rsidRPr="008C28E4">
        <w:rPr>
          <w:rFonts w:ascii="Arial" w:hAnsi="Arial"/>
          <w:sz w:val="20"/>
          <w:szCs w:val="20"/>
        </w:rPr>
        <w:t>on</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reliability</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proposed</w:t>
      </w:r>
      <w:r w:rsidR="001748C9">
        <w:rPr>
          <w:rFonts w:ascii="Arial" w:hAnsi="Arial"/>
          <w:sz w:val="20"/>
          <w:szCs w:val="20"/>
        </w:rPr>
        <w:t xml:space="preserve"> </w:t>
      </w:r>
      <w:r w:rsidRPr="008C28E4">
        <w:rPr>
          <w:rFonts w:ascii="Arial" w:hAnsi="Arial"/>
          <w:sz w:val="20"/>
          <w:szCs w:val="20"/>
        </w:rPr>
        <w:t>retrofit</w:t>
      </w:r>
      <w:r w:rsidR="001748C9">
        <w:rPr>
          <w:rFonts w:ascii="Arial" w:hAnsi="Arial"/>
          <w:sz w:val="20"/>
          <w:szCs w:val="20"/>
        </w:rPr>
        <w:t xml:space="preserve"> </w:t>
      </w:r>
      <w:r w:rsidRPr="008C28E4">
        <w:rPr>
          <w:rFonts w:ascii="Arial" w:hAnsi="Arial"/>
          <w:sz w:val="20"/>
          <w:szCs w:val="20"/>
        </w:rPr>
        <w:t>options</w:t>
      </w:r>
      <w:r w:rsidR="001748C9">
        <w:rPr>
          <w:rFonts w:ascii="Arial" w:hAnsi="Arial"/>
          <w:sz w:val="20"/>
          <w:szCs w:val="20"/>
        </w:rPr>
        <w:t xml:space="preserve"> </w:t>
      </w:r>
      <w:r w:rsidRPr="008C28E4">
        <w:rPr>
          <w:rFonts w:ascii="Arial" w:hAnsi="Arial"/>
          <w:sz w:val="20"/>
          <w:szCs w:val="20"/>
        </w:rPr>
        <w:t>(e.g.,</w:t>
      </w:r>
      <w:r w:rsidR="001748C9">
        <w:rPr>
          <w:rFonts w:ascii="Arial" w:hAnsi="Arial"/>
          <w:sz w:val="20"/>
          <w:szCs w:val="20"/>
        </w:rPr>
        <w:t xml:space="preserve"> </w:t>
      </w:r>
      <w:r w:rsidRPr="008C28E4">
        <w:rPr>
          <w:rFonts w:ascii="Arial" w:hAnsi="Arial"/>
          <w:sz w:val="20"/>
          <w:szCs w:val="20"/>
        </w:rPr>
        <w:t>contaminants,</w:t>
      </w:r>
      <w:r w:rsidR="001748C9">
        <w:rPr>
          <w:rFonts w:ascii="Arial" w:hAnsi="Arial"/>
          <w:sz w:val="20"/>
          <w:szCs w:val="20"/>
        </w:rPr>
        <w:t xml:space="preserve"> </w:t>
      </w:r>
      <w:r w:rsidRPr="008C28E4">
        <w:rPr>
          <w:rFonts w:ascii="Arial" w:hAnsi="Arial"/>
          <w:sz w:val="20"/>
          <w:szCs w:val="20"/>
        </w:rPr>
        <w:t>existing</w:t>
      </w:r>
      <w:r w:rsidR="001748C9">
        <w:rPr>
          <w:rFonts w:ascii="Arial" w:hAnsi="Arial"/>
          <w:sz w:val="20"/>
          <w:szCs w:val="20"/>
        </w:rPr>
        <w:t xml:space="preserve"> </w:t>
      </w:r>
      <w:r w:rsidRPr="008C28E4">
        <w:rPr>
          <w:rFonts w:ascii="Arial" w:hAnsi="Arial"/>
          <w:sz w:val="20"/>
          <w:szCs w:val="20"/>
        </w:rPr>
        <w:t>condition,</w:t>
      </w:r>
      <w:r w:rsidR="001748C9">
        <w:rPr>
          <w:rFonts w:ascii="Arial" w:hAnsi="Arial"/>
          <w:sz w:val="20"/>
          <w:szCs w:val="20"/>
        </w:rPr>
        <w:t xml:space="preserve"> </w:t>
      </w:r>
      <w:r w:rsidRPr="008C28E4">
        <w:rPr>
          <w:rFonts w:ascii="Arial" w:hAnsi="Arial"/>
          <w:sz w:val="20"/>
          <w:szCs w:val="20"/>
        </w:rPr>
        <w:t>heritage</w:t>
      </w:r>
      <w:r w:rsidR="001748C9">
        <w:rPr>
          <w:rFonts w:ascii="Arial" w:hAnsi="Arial"/>
          <w:sz w:val="20"/>
          <w:szCs w:val="20"/>
        </w:rPr>
        <w:t xml:space="preserve"> </w:t>
      </w:r>
      <w:r w:rsidRPr="008C28E4">
        <w:rPr>
          <w:rFonts w:ascii="Arial" w:hAnsi="Arial"/>
          <w:sz w:val="20"/>
          <w:szCs w:val="20"/>
        </w:rPr>
        <w:t>designation)</w:t>
      </w:r>
      <w:r w:rsidR="001748C9">
        <w:rPr>
          <w:rFonts w:ascii="Arial" w:hAnsi="Arial"/>
          <w:sz w:val="20"/>
          <w:szCs w:val="20"/>
        </w:rPr>
        <w:t xml:space="preserve"> </w:t>
      </w:r>
      <w:r w:rsidRPr="008C28E4">
        <w:rPr>
          <w:rFonts w:ascii="Arial" w:hAnsi="Arial"/>
          <w:sz w:val="20"/>
          <w:szCs w:val="20"/>
        </w:rPr>
        <w:t>shall</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clearly</w:t>
      </w:r>
      <w:r w:rsidR="001748C9">
        <w:rPr>
          <w:rFonts w:ascii="Arial" w:hAnsi="Arial"/>
          <w:sz w:val="20"/>
          <w:szCs w:val="20"/>
        </w:rPr>
        <w:t xml:space="preserve"> </w:t>
      </w:r>
      <w:r w:rsidRPr="008C28E4">
        <w:rPr>
          <w:rFonts w:ascii="Arial" w:hAnsi="Arial"/>
          <w:sz w:val="20"/>
          <w:szCs w:val="20"/>
        </w:rPr>
        <w:t>documented</w:t>
      </w:r>
      <w:r w:rsidR="001748C9">
        <w:rPr>
          <w:rFonts w:ascii="Arial" w:hAnsi="Arial"/>
          <w:sz w:val="20"/>
          <w:szCs w:val="20"/>
        </w:rPr>
        <w:t xml:space="preserve"> </w:t>
      </w:r>
      <w:r w:rsidRPr="008C28E4">
        <w:rPr>
          <w:rFonts w:ascii="Arial" w:hAnsi="Arial"/>
          <w:sz w:val="20"/>
          <w:szCs w:val="20"/>
        </w:rPr>
        <w:t>in</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SPIR.</w:t>
      </w:r>
    </w:p>
    <w:p w:rsidR="008C28E4" w:rsidRPr="008C28E4" w:rsidRDefault="008C28E4" w:rsidP="008C28E4">
      <w:pPr>
        <w:pStyle w:val="Heading2"/>
        <w:rPr>
          <w:b/>
          <w:bCs/>
        </w:rPr>
      </w:pPr>
      <w:bookmarkStart w:id="20" w:name="_Toc205995532"/>
      <w:r w:rsidRPr="008C28E4">
        <w:rPr>
          <w:b/>
          <w:bCs/>
        </w:rPr>
        <w:t>Prime</w:t>
      </w:r>
      <w:r w:rsidR="001748C9">
        <w:rPr>
          <w:b/>
          <w:bCs/>
        </w:rPr>
        <w:t xml:space="preserve"> </w:t>
      </w:r>
      <w:r w:rsidRPr="008C28E4">
        <w:rPr>
          <w:b/>
          <w:bCs/>
        </w:rPr>
        <w:t>Consultant</w:t>
      </w:r>
      <w:r w:rsidR="001748C9">
        <w:rPr>
          <w:b/>
          <w:bCs/>
        </w:rPr>
        <w:t xml:space="preserve"> </w:t>
      </w:r>
      <w:r w:rsidRPr="008C28E4">
        <w:rPr>
          <w:b/>
          <w:bCs/>
        </w:rPr>
        <w:t>Qualifications</w:t>
      </w:r>
      <w:bookmarkEnd w:id="20"/>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prime</w:t>
      </w:r>
      <w:r w:rsidR="001748C9">
        <w:rPr>
          <w:rFonts w:ascii="Arial" w:hAnsi="Arial"/>
          <w:sz w:val="20"/>
          <w:szCs w:val="20"/>
        </w:rPr>
        <w:t xml:space="preserve"> </w:t>
      </w:r>
      <w:r w:rsidRPr="008C28E4">
        <w:rPr>
          <w:rFonts w:ascii="Arial" w:hAnsi="Arial"/>
          <w:sz w:val="20"/>
          <w:szCs w:val="20"/>
        </w:rPr>
        <w:t>consultant</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an</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shall</w:t>
      </w:r>
      <w:r w:rsidR="001748C9">
        <w:rPr>
          <w:rFonts w:ascii="Arial" w:hAnsi="Arial"/>
          <w:sz w:val="20"/>
          <w:szCs w:val="20"/>
        </w:rPr>
        <w:t xml:space="preserve"> </w:t>
      </w:r>
      <w:r w:rsidRPr="008C28E4">
        <w:rPr>
          <w:rFonts w:ascii="Arial" w:hAnsi="Arial"/>
          <w:sz w:val="20"/>
          <w:szCs w:val="20"/>
        </w:rPr>
        <w:t>meet</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following</w:t>
      </w:r>
      <w:r w:rsidR="001748C9">
        <w:rPr>
          <w:rFonts w:ascii="Arial" w:hAnsi="Arial"/>
          <w:sz w:val="20"/>
          <w:szCs w:val="20"/>
        </w:rPr>
        <w:t xml:space="preserve"> </w:t>
      </w:r>
      <w:r w:rsidRPr="008C28E4">
        <w:rPr>
          <w:rFonts w:ascii="Arial" w:hAnsi="Arial"/>
          <w:sz w:val="20"/>
          <w:szCs w:val="20"/>
        </w:rPr>
        <w:t>requirements:</w:t>
      </w:r>
    </w:p>
    <w:p w:rsidR="008C28E4" w:rsidRPr="008C28E4" w:rsidRDefault="008C28E4" w:rsidP="004757DC">
      <w:pPr>
        <w:pStyle w:val="ListParagraph"/>
        <w:numPr>
          <w:ilvl w:val="0"/>
          <w:numId w:val="13"/>
        </w:numPr>
        <w:ind w:left="714" w:hanging="357"/>
      </w:pPr>
      <w:r w:rsidRPr="008C28E4">
        <w:t>structural</w:t>
      </w:r>
      <w:r w:rsidR="001748C9">
        <w:t xml:space="preserve"> </w:t>
      </w:r>
      <w:r w:rsidRPr="008C28E4">
        <w:t>engineering</w:t>
      </w:r>
      <w:r w:rsidR="001748C9">
        <w:t xml:space="preserve"> </w:t>
      </w:r>
      <w:r w:rsidRPr="008C28E4">
        <w:t>consultant;</w:t>
      </w:r>
    </w:p>
    <w:p w:rsidR="008C28E4" w:rsidRPr="008C28E4" w:rsidRDefault="008C28E4" w:rsidP="004757DC">
      <w:pPr>
        <w:pStyle w:val="ListParagraph"/>
        <w:numPr>
          <w:ilvl w:val="0"/>
          <w:numId w:val="13"/>
        </w:numPr>
        <w:ind w:left="714" w:hanging="357"/>
      </w:pPr>
      <w:r w:rsidRPr="008C28E4">
        <w:t>project</w:t>
      </w:r>
      <w:r w:rsidR="001748C9">
        <w:t xml:space="preserve"> </w:t>
      </w:r>
      <w:r w:rsidRPr="008C28E4">
        <w:t>manager</w:t>
      </w:r>
      <w:r w:rsidR="001748C9">
        <w:t xml:space="preserve"> </w:t>
      </w:r>
      <w:r w:rsidRPr="008C28E4">
        <w:t>or</w:t>
      </w:r>
      <w:r w:rsidR="001748C9">
        <w:t xml:space="preserve"> </w:t>
      </w:r>
      <w:r w:rsidRPr="008C28E4">
        <w:t>project</w:t>
      </w:r>
      <w:r w:rsidR="001748C9">
        <w:t xml:space="preserve"> </w:t>
      </w:r>
      <w:r w:rsidRPr="008C28E4">
        <w:t>engineer</w:t>
      </w:r>
      <w:r w:rsidR="001748C9">
        <w:t xml:space="preserve"> </w:t>
      </w:r>
      <w:r w:rsidRPr="008C28E4">
        <w:t>has</w:t>
      </w:r>
      <w:r w:rsidR="001748C9">
        <w:t xml:space="preserve"> </w:t>
      </w:r>
      <w:r w:rsidRPr="008C28E4">
        <w:t>either</w:t>
      </w:r>
      <w:r w:rsidR="001748C9">
        <w:t xml:space="preserve"> </w:t>
      </w:r>
      <w:r w:rsidRPr="008C28E4">
        <w:t>attended</w:t>
      </w:r>
      <w:r w:rsidR="001748C9">
        <w:t xml:space="preserve"> </w:t>
      </w:r>
      <w:r w:rsidRPr="008C28E4">
        <w:t>the</w:t>
      </w:r>
      <w:r w:rsidR="001748C9">
        <w:t xml:space="preserve"> </w:t>
      </w:r>
      <w:r w:rsidRPr="008C28E4">
        <w:t>EGBC</w:t>
      </w:r>
      <w:r w:rsidR="001748C9">
        <w:t xml:space="preserve"> </w:t>
      </w:r>
      <w:r w:rsidRPr="008C28E4">
        <w:t>SRG</w:t>
      </w:r>
      <w:r w:rsidR="007A301F">
        <w:t xml:space="preserve"> 202</w:t>
      </w:r>
      <w:r w:rsidRPr="008C28E4">
        <w:t>3</w:t>
      </w:r>
      <w:r w:rsidR="001748C9">
        <w:t xml:space="preserve"> </w:t>
      </w:r>
      <w:r w:rsidRPr="008C28E4">
        <w:t>seminar</w:t>
      </w:r>
      <w:r w:rsidR="001748C9">
        <w:t xml:space="preserve"> </w:t>
      </w:r>
      <w:r w:rsidR="007A301F">
        <w:t xml:space="preserve">on January 31, 2025, </w:t>
      </w:r>
      <w:r w:rsidRPr="008C28E4">
        <w:t>or</w:t>
      </w:r>
      <w:r w:rsidR="001748C9">
        <w:t xml:space="preserve"> </w:t>
      </w:r>
      <w:r w:rsidRPr="008C28E4">
        <w:t>has</w:t>
      </w:r>
      <w:r w:rsidR="001748C9">
        <w:t xml:space="preserve"> </w:t>
      </w:r>
      <w:r w:rsidRPr="008C28E4">
        <w:t>viewed</w:t>
      </w:r>
      <w:r w:rsidR="001748C9">
        <w:t xml:space="preserve"> </w:t>
      </w:r>
      <w:r w:rsidRPr="008C28E4">
        <w:t>the</w:t>
      </w:r>
      <w:r w:rsidR="001748C9">
        <w:t xml:space="preserve"> </w:t>
      </w:r>
      <w:r w:rsidRPr="008C28E4">
        <w:t>video</w:t>
      </w:r>
      <w:r w:rsidR="001748C9">
        <w:t xml:space="preserve"> </w:t>
      </w:r>
      <w:r w:rsidRPr="008C28E4">
        <w:t>of</w:t>
      </w:r>
      <w:r w:rsidR="001748C9">
        <w:t xml:space="preserve"> </w:t>
      </w:r>
      <w:r w:rsidRPr="008C28E4">
        <w:t>the</w:t>
      </w:r>
      <w:r w:rsidR="001748C9">
        <w:t xml:space="preserve"> </w:t>
      </w:r>
      <w:r w:rsidRPr="008C28E4">
        <w:t>SRG</w:t>
      </w:r>
      <w:r w:rsidR="007A301F">
        <w:t xml:space="preserve"> 202</w:t>
      </w:r>
      <w:r w:rsidRPr="008C28E4">
        <w:t>3</w:t>
      </w:r>
      <w:r w:rsidR="001748C9">
        <w:t xml:space="preserve"> </w:t>
      </w:r>
      <w:r w:rsidRPr="008C28E4">
        <w:t>seminar,</w:t>
      </w:r>
      <w:r w:rsidR="001748C9">
        <w:t xml:space="preserve"> </w:t>
      </w:r>
      <w:r w:rsidRPr="008C28E4">
        <w:t>as</w:t>
      </w:r>
      <w:r w:rsidR="001748C9">
        <w:t xml:space="preserve"> </w:t>
      </w:r>
      <w:r w:rsidRPr="008C28E4">
        <w:t>verified</w:t>
      </w:r>
      <w:r w:rsidR="001748C9">
        <w:t xml:space="preserve"> </w:t>
      </w:r>
      <w:r w:rsidRPr="008C28E4">
        <w:t>by</w:t>
      </w:r>
      <w:r w:rsidR="001748C9">
        <w:t xml:space="preserve"> </w:t>
      </w:r>
      <w:r w:rsidRPr="008C28E4">
        <w:t>a</w:t>
      </w:r>
      <w:r w:rsidR="001748C9">
        <w:t xml:space="preserve"> </w:t>
      </w:r>
      <w:r w:rsidRPr="008C28E4">
        <w:t>signed</w:t>
      </w:r>
      <w:r w:rsidR="001748C9">
        <w:t xml:space="preserve"> </w:t>
      </w:r>
      <w:r w:rsidRPr="008C28E4">
        <w:t>attestation.</w:t>
      </w:r>
    </w:p>
    <w:p w:rsidR="008C28E4" w:rsidRPr="008C28E4" w:rsidRDefault="008C28E4" w:rsidP="008C28E4">
      <w:pPr>
        <w:pStyle w:val="Heading2"/>
        <w:rPr>
          <w:b/>
          <w:bCs/>
        </w:rPr>
      </w:pPr>
      <w:bookmarkStart w:id="21" w:name="_Toc205995533"/>
      <w:r w:rsidRPr="008C28E4">
        <w:rPr>
          <w:b/>
          <w:bCs/>
        </w:rPr>
        <w:t>Construction</w:t>
      </w:r>
      <w:r w:rsidR="001748C9">
        <w:rPr>
          <w:b/>
          <w:bCs/>
        </w:rPr>
        <w:t xml:space="preserve"> </w:t>
      </w:r>
      <w:r w:rsidRPr="008C28E4">
        <w:rPr>
          <w:b/>
          <w:bCs/>
        </w:rPr>
        <w:t>Cost</w:t>
      </w:r>
      <w:r w:rsidR="001748C9">
        <w:rPr>
          <w:b/>
          <w:bCs/>
        </w:rPr>
        <w:t xml:space="preserve"> </w:t>
      </w:r>
      <w:r w:rsidRPr="008C28E4">
        <w:rPr>
          <w:b/>
          <w:bCs/>
        </w:rPr>
        <w:t>Consultant</w:t>
      </w:r>
      <w:bookmarkEnd w:id="21"/>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Preparation</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Class</w:t>
      </w:r>
      <w:r w:rsidR="001748C9">
        <w:rPr>
          <w:rFonts w:ascii="Arial" w:hAnsi="Arial"/>
          <w:sz w:val="20"/>
          <w:szCs w:val="20"/>
        </w:rPr>
        <w:t xml:space="preserve"> </w:t>
      </w:r>
      <w:r w:rsidRPr="008C28E4">
        <w:rPr>
          <w:rFonts w:ascii="Arial" w:hAnsi="Arial"/>
          <w:sz w:val="20"/>
          <w:szCs w:val="20"/>
        </w:rPr>
        <w:t>C</w:t>
      </w:r>
      <w:r w:rsidR="001748C9">
        <w:rPr>
          <w:rFonts w:ascii="Arial" w:hAnsi="Arial"/>
          <w:sz w:val="20"/>
          <w:szCs w:val="20"/>
        </w:rPr>
        <w:t xml:space="preserve"> </w:t>
      </w:r>
      <w:r w:rsidRPr="008C28E4">
        <w:rPr>
          <w:rFonts w:ascii="Arial" w:hAnsi="Arial"/>
          <w:sz w:val="20"/>
          <w:szCs w:val="20"/>
        </w:rPr>
        <w:t>cost</w:t>
      </w:r>
      <w:r w:rsidR="001748C9">
        <w:rPr>
          <w:rFonts w:ascii="Arial" w:hAnsi="Arial"/>
          <w:sz w:val="20"/>
          <w:szCs w:val="20"/>
        </w:rPr>
        <w:t xml:space="preserve"> </w:t>
      </w:r>
      <w:r w:rsidRPr="008C28E4">
        <w:rPr>
          <w:rFonts w:ascii="Arial" w:hAnsi="Arial"/>
          <w:sz w:val="20"/>
          <w:szCs w:val="20"/>
        </w:rPr>
        <w:t>estimates</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proposed</w:t>
      </w:r>
      <w:r w:rsidR="001748C9">
        <w:rPr>
          <w:rFonts w:ascii="Arial" w:hAnsi="Arial"/>
          <w:sz w:val="20"/>
          <w:szCs w:val="20"/>
        </w:rPr>
        <w:t xml:space="preserve"> </w:t>
      </w:r>
      <w:r w:rsidRPr="008C28E4">
        <w:rPr>
          <w:rFonts w:ascii="Arial" w:hAnsi="Arial"/>
          <w:sz w:val="20"/>
          <w:szCs w:val="20"/>
        </w:rPr>
        <w:t>retrofit</w:t>
      </w:r>
      <w:r w:rsidR="001748C9">
        <w:rPr>
          <w:rFonts w:ascii="Arial" w:hAnsi="Arial"/>
          <w:sz w:val="20"/>
          <w:szCs w:val="20"/>
        </w:rPr>
        <w:t xml:space="preserve"> </w:t>
      </w:r>
      <w:r w:rsidRPr="008C28E4">
        <w:rPr>
          <w:rFonts w:ascii="Arial" w:hAnsi="Arial"/>
          <w:sz w:val="20"/>
          <w:szCs w:val="20"/>
        </w:rPr>
        <w:t>concepts</w:t>
      </w:r>
      <w:r w:rsidR="001748C9">
        <w:rPr>
          <w:rFonts w:ascii="Arial" w:hAnsi="Arial"/>
          <w:sz w:val="20"/>
          <w:szCs w:val="20"/>
        </w:rPr>
        <w:t xml:space="preserve"> </w:t>
      </w:r>
      <w:r w:rsidRPr="008C28E4">
        <w:rPr>
          <w:rFonts w:ascii="Arial" w:hAnsi="Arial"/>
          <w:sz w:val="20"/>
          <w:szCs w:val="20"/>
        </w:rPr>
        <w:t>is</w:t>
      </w:r>
      <w:r w:rsidR="001748C9">
        <w:rPr>
          <w:rFonts w:ascii="Arial" w:hAnsi="Arial"/>
          <w:sz w:val="20"/>
          <w:szCs w:val="20"/>
        </w:rPr>
        <w:t xml:space="preserve"> </w:t>
      </w:r>
      <w:r w:rsidRPr="008C28E4">
        <w:rPr>
          <w:rFonts w:ascii="Arial" w:hAnsi="Arial"/>
          <w:sz w:val="20"/>
          <w:szCs w:val="20"/>
        </w:rPr>
        <w:t>an</w:t>
      </w:r>
      <w:r w:rsidR="001748C9">
        <w:rPr>
          <w:rFonts w:ascii="Arial" w:hAnsi="Arial"/>
          <w:sz w:val="20"/>
          <w:szCs w:val="20"/>
        </w:rPr>
        <w:t xml:space="preserve"> </w:t>
      </w:r>
      <w:r w:rsidRPr="008C28E4">
        <w:rPr>
          <w:rFonts w:ascii="Arial" w:hAnsi="Arial"/>
          <w:sz w:val="20"/>
          <w:szCs w:val="20"/>
        </w:rPr>
        <w:t>essential</w:t>
      </w:r>
      <w:r w:rsidR="001748C9">
        <w:rPr>
          <w:rFonts w:ascii="Arial" w:hAnsi="Arial"/>
          <w:sz w:val="20"/>
          <w:szCs w:val="20"/>
        </w:rPr>
        <w:t xml:space="preserve"> </w:t>
      </w:r>
      <w:r w:rsidRPr="008C28E4">
        <w:rPr>
          <w:rFonts w:ascii="Arial" w:hAnsi="Arial"/>
          <w:sz w:val="20"/>
          <w:szCs w:val="20"/>
        </w:rPr>
        <w:t>component</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Qualified</w:t>
      </w:r>
      <w:r w:rsidR="001748C9">
        <w:rPr>
          <w:rFonts w:ascii="Arial" w:hAnsi="Arial"/>
          <w:sz w:val="20"/>
          <w:szCs w:val="20"/>
        </w:rPr>
        <w:t xml:space="preserve"> </w:t>
      </w:r>
      <w:r w:rsidRPr="008C28E4">
        <w:rPr>
          <w:rFonts w:ascii="Arial" w:hAnsi="Arial"/>
          <w:sz w:val="20"/>
          <w:szCs w:val="20"/>
        </w:rPr>
        <w:t>construction</w:t>
      </w:r>
      <w:r w:rsidR="001748C9">
        <w:rPr>
          <w:rFonts w:ascii="Arial" w:hAnsi="Arial"/>
          <w:sz w:val="20"/>
          <w:szCs w:val="20"/>
        </w:rPr>
        <w:t xml:space="preserve"> </w:t>
      </w:r>
      <w:r w:rsidRPr="008C28E4">
        <w:rPr>
          <w:rFonts w:ascii="Arial" w:hAnsi="Arial"/>
          <w:sz w:val="20"/>
          <w:szCs w:val="20"/>
        </w:rPr>
        <w:t>cost</w:t>
      </w:r>
      <w:r w:rsidR="001748C9">
        <w:rPr>
          <w:rFonts w:ascii="Arial" w:hAnsi="Arial"/>
          <w:sz w:val="20"/>
          <w:szCs w:val="20"/>
        </w:rPr>
        <w:t xml:space="preserve"> </w:t>
      </w:r>
      <w:r w:rsidRPr="008C28E4">
        <w:rPr>
          <w:rFonts w:ascii="Arial" w:hAnsi="Arial"/>
          <w:sz w:val="20"/>
          <w:szCs w:val="20"/>
        </w:rPr>
        <w:t>consultants</w:t>
      </w:r>
      <w:r w:rsidR="001748C9">
        <w:rPr>
          <w:rFonts w:ascii="Arial" w:hAnsi="Arial"/>
          <w:sz w:val="20"/>
          <w:szCs w:val="20"/>
        </w:rPr>
        <w:t xml:space="preserve"> </w:t>
      </w:r>
      <w:r w:rsidRPr="008C28E4">
        <w:rPr>
          <w:rFonts w:ascii="Arial" w:hAnsi="Arial"/>
          <w:sz w:val="20"/>
          <w:szCs w:val="20"/>
        </w:rPr>
        <w:t>shall</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engaged</w:t>
      </w:r>
      <w:r w:rsidR="001748C9">
        <w:rPr>
          <w:rFonts w:ascii="Arial" w:hAnsi="Arial"/>
          <w:sz w:val="20"/>
          <w:szCs w:val="20"/>
        </w:rPr>
        <w:t xml:space="preserve"> </w:t>
      </w:r>
      <w:r w:rsidRPr="008C28E4">
        <w:rPr>
          <w:rFonts w:ascii="Arial" w:hAnsi="Arial"/>
          <w:sz w:val="20"/>
          <w:szCs w:val="20"/>
        </w:rPr>
        <w:t>by</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prime</w:t>
      </w:r>
      <w:r w:rsidR="001748C9">
        <w:rPr>
          <w:rFonts w:ascii="Arial" w:hAnsi="Arial"/>
          <w:sz w:val="20"/>
          <w:szCs w:val="20"/>
        </w:rPr>
        <w:t xml:space="preserve"> </w:t>
      </w:r>
      <w:r w:rsidRPr="008C28E4">
        <w:rPr>
          <w:rFonts w:ascii="Arial" w:hAnsi="Arial"/>
          <w:sz w:val="20"/>
          <w:szCs w:val="20"/>
        </w:rPr>
        <w:t>consultant</w:t>
      </w:r>
      <w:r w:rsidR="001748C9">
        <w:rPr>
          <w:rFonts w:ascii="Arial" w:hAnsi="Arial"/>
          <w:sz w:val="20"/>
          <w:szCs w:val="20"/>
        </w:rPr>
        <w:t xml:space="preserve"> </w:t>
      </w:r>
      <w:r w:rsidRPr="008C28E4">
        <w:rPr>
          <w:rFonts w:ascii="Arial" w:hAnsi="Arial"/>
          <w:sz w:val="20"/>
          <w:szCs w:val="20"/>
        </w:rPr>
        <w:t>at</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onset</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preparing</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SPIR.</w:t>
      </w:r>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Refer</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Appendix</w:t>
      </w:r>
      <w:r w:rsidR="001748C9">
        <w:rPr>
          <w:rFonts w:ascii="Arial" w:hAnsi="Arial"/>
          <w:sz w:val="20"/>
          <w:szCs w:val="20"/>
        </w:rPr>
        <w:t xml:space="preserve"> </w:t>
      </w:r>
      <w:r w:rsidRPr="008C28E4">
        <w:rPr>
          <w:rFonts w:ascii="Arial" w:hAnsi="Arial"/>
          <w:sz w:val="20"/>
          <w:szCs w:val="20"/>
        </w:rPr>
        <w:t>E</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listing</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inclusions</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exclusions</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Class</w:t>
      </w:r>
      <w:r w:rsidR="001748C9">
        <w:rPr>
          <w:rFonts w:ascii="Arial" w:hAnsi="Arial"/>
          <w:sz w:val="20"/>
          <w:szCs w:val="20"/>
        </w:rPr>
        <w:t xml:space="preserve"> </w:t>
      </w:r>
      <w:r w:rsidRPr="008C28E4">
        <w:rPr>
          <w:rFonts w:ascii="Arial" w:hAnsi="Arial"/>
          <w:sz w:val="20"/>
          <w:szCs w:val="20"/>
        </w:rPr>
        <w:t>C</w:t>
      </w:r>
      <w:r w:rsidR="001748C9">
        <w:rPr>
          <w:rFonts w:ascii="Arial" w:hAnsi="Arial"/>
          <w:sz w:val="20"/>
          <w:szCs w:val="20"/>
        </w:rPr>
        <w:t xml:space="preserve"> </w:t>
      </w:r>
      <w:r w:rsidRPr="008C28E4">
        <w:rPr>
          <w:rFonts w:ascii="Arial" w:hAnsi="Arial"/>
          <w:sz w:val="20"/>
          <w:szCs w:val="20"/>
        </w:rPr>
        <w:t>cost</w:t>
      </w:r>
      <w:r w:rsidR="001748C9">
        <w:rPr>
          <w:rFonts w:ascii="Arial" w:hAnsi="Arial"/>
          <w:sz w:val="20"/>
          <w:szCs w:val="20"/>
        </w:rPr>
        <w:t xml:space="preserve"> </w:t>
      </w:r>
      <w:r w:rsidRPr="008C28E4">
        <w:rPr>
          <w:rFonts w:ascii="Arial" w:hAnsi="Arial"/>
          <w:sz w:val="20"/>
          <w:szCs w:val="20"/>
        </w:rPr>
        <w:t>estimates.</w:t>
      </w:r>
    </w:p>
    <w:p w:rsidR="008C28E4" w:rsidRPr="008C28E4" w:rsidRDefault="008C28E4" w:rsidP="008C28E4">
      <w:pPr>
        <w:pStyle w:val="Heading2"/>
        <w:rPr>
          <w:b/>
          <w:bCs/>
        </w:rPr>
      </w:pPr>
      <w:bookmarkStart w:id="22" w:name="_Toc205995534"/>
      <w:r w:rsidRPr="008C28E4">
        <w:rPr>
          <w:b/>
          <w:bCs/>
        </w:rPr>
        <w:t>Construction</w:t>
      </w:r>
      <w:r w:rsidR="001748C9">
        <w:rPr>
          <w:b/>
          <w:bCs/>
        </w:rPr>
        <w:t xml:space="preserve"> </w:t>
      </w:r>
      <w:r w:rsidRPr="008C28E4">
        <w:rPr>
          <w:b/>
          <w:bCs/>
        </w:rPr>
        <w:t>Cost</w:t>
      </w:r>
      <w:r w:rsidR="001748C9">
        <w:rPr>
          <w:b/>
          <w:bCs/>
        </w:rPr>
        <w:t xml:space="preserve"> </w:t>
      </w:r>
      <w:r w:rsidR="007A301F">
        <w:rPr>
          <w:b/>
          <w:bCs/>
        </w:rPr>
        <w:t>TRB</w:t>
      </w:r>
      <w:r w:rsidR="001748C9">
        <w:rPr>
          <w:b/>
          <w:bCs/>
        </w:rPr>
        <w:t xml:space="preserve"> </w:t>
      </w:r>
      <w:r w:rsidRPr="008C28E4">
        <w:rPr>
          <w:b/>
          <w:bCs/>
        </w:rPr>
        <w:t>Review</w:t>
      </w:r>
      <w:bookmarkEnd w:id="22"/>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All</w:t>
      </w:r>
      <w:r w:rsidR="001748C9">
        <w:rPr>
          <w:rFonts w:ascii="Arial" w:hAnsi="Arial"/>
          <w:sz w:val="20"/>
          <w:szCs w:val="20"/>
        </w:rPr>
        <w:t xml:space="preserve"> </w:t>
      </w:r>
      <w:r w:rsidRPr="008C28E4">
        <w:rPr>
          <w:rFonts w:ascii="Arial" w:hAnsi="Arial"/>
          <w:sz w:val="20"/>
          <w:szCs w:val="20"/>
        </w:rPr>
        <w:t>Class</w:t>
      </w:r>
      <w:r w:rsidR="001748C9">
        <w:rPr>
          <w:rFonts w:ascii="Arial" w:hAnsi="Arial"/>
          <w:sz w:val="20"/>
          <w:szCs w:val="20"/>
        </w:rPr>
        <w:t xml:space="preserve"> </w:t>
      </w:r>
      <w:r w:rsidRPr="008C28E4">
        <w:rPr>
          <w:rFonts w:ascii="Arial" w:hAnsi="Arial"/>
          <w:sz w:val="20"/>
          <w:szCs w:val="20"/>
        </w:rPr>
        <w:t>C</w:t>
      </w:r>
      <w:r w:rsidR="001748C9">
        <w:rPr>
          <w:rFonts w:ascii="Arial" w:hAnsi="Arial"/>
          <w:sz w:val="20"/>
          <w:szCs w:val="20"/>
        </w:rPr>
        <w:t xml:space="preserve"> </w:t>
      </w:r>
      <w:r w:rsidRPr="008C28E4">
        <w:rPr>
          <w:rFonts w:ascii="Arial" w:hAnsi="Arial"/>
          <w:sz w:val="20"/>
          <w:szCs w:val="20"/>
        </w:rPr>
        <w:t>cost</w:t>
      </w:r>
      <w:r w:rsidR="001748C9">
        <w:rPr>
          <w:rFonts w:ascii="Arial" w:hAnsi="Arial"/>
          <w:sz w:val="20"/>
          <w:szCs w:val="20"/>
        </w:rPr>
        <w:t xml:space="preserve"> </w:t>
      </w:r>
      <w:r w:rsidRPr="008C28E4">
        <w:rPr>
          <w:rFonts w:ascii="Arial" w:hAnsi="Arial"/>
          <w:sz w:val="20"/>
          <w:szCs w:val="20"/>
        </w:rPr>
        <w:t>estimates</w:t>
      </w:r>
      <w:r w:rsidR="001748C9">
        <w:rPr>
          <w:rFonts w:ascii="Arial" w:hAnsi="Arial"/>
          <w:sz w:val="20"/>
          <w:szCs w:val="20"/>
        </w:rPr>
        <w:t xml:space="preserve"> </w:t>
      </w:r>
      <w:r w:rsidRPr="008C28E4">
        <w:rPr>
          <w:rFonts w:ascii="Arial" w:hAnsi="Arial"/>
          <w:sz w:val="20"/>
          <w:szCs w:val="20"/>
        </w:rPr>
        <w:t>are</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reviewed</w:t>
      </w:r>
      <w:r w:rsidR="001748C9">
        <w:rPr>
          <w:rFonts w:ascii="Arial" w:hAnsi="Arial"/>
          <w:sz w:val="20"/>
          <w:szCs w:val="20"/>
        </w:rPr>
        <w:t xml:space="preserve"> </w:t>
      </w:r>
      <w:r w:rsidRPr="008C28E4">
        <w:rPr>
          <w:rFonts w:ascii="Arial" w:hAnsi="Arial"/>
          <w:sz w:val="20"/>
          <w:szCs w:val="20"/>
        </w:rPr>
        <w:t>by</w:t>
      </w:r>
      <w:r w:rsidR="001748C9">
        <w:rPr>
          <w:rFonts w:ascii="Arial" w:hAnsi="Arial"/>
          <w:sz w:val="20"/>
          <w:szCs w:val="20"/>
        </w:rPr>
        <w:t xml:space="preserve"> </w:t>
      </w:r>
      <w:r w:rsidRPr="008C28E4">
        <w:rPr>
          <w:rFonts w:ascii="Arial" w:hAnsi="Arial"/>
          <w:sz w:val="20"/>
          <w:szCs w:val="20"/>
        </w:rPr>
        <w:t>an</w:t>
      </w:r>
      <w:r w:rsidR="001748C9">
        <w:rPr>
          <w:rFonts w:ascii="Arial" w:hAnsi="Arial"/>
          <w:sz w:val="20"/>
          <w:szCs w:val="20"/>
        </w:rPr>
        <w:t xml:space="preserve"> </w:t>
      </w:r>
      <w:r w:rsidRPr="008C28E4">
        <w:rPr>
          <w:rFonts w:ascii="Arial" w:hAnsi="Arial"/>
          <w:sz w:val="20"/>
          <w:szCs w:val="20"/>
        </w:rPr>
        <w:t>independent</w:t>
      </w:r>
      <w:r w:rsidR="001748C9">
        <w:rPr>
          <w:rFonts w:ascii="Arial" w:hAnsi="Arial"/>
          <w:sz w:val="20"/>
          <w:szCs w:val="20"/>
        </w:rPr>
        <w:t xml:space="preserve"> </w:t>
      </w:r>
      <w:r w:rsidRPr="008C28E4">
        <w:rPr>
          <w:rFonts w:ascii="Arial" w:hAnsi="Arial"/>
          <w:sz w:val="20"/>
          <w:szCs w:val="20"/>
        </w:rPr>
        <w:t>qualified</w:t>
      </w:r>
      <w:r w:rsidR="001748C9">
        <w:rPr>
          <w:rFonts w:ascii="Arial" w:hAnsi="Arial"/>
          <w:sz w:val="20"/>
          <w:szCs w:val="20"/>
        </w:rPr>
        <w:t xml:space="preserve"> </w:t>
      </w:r>
      <w:r w:rsidRPr="008C28E4">
        <w:rPr>
          <w:rFonts w:ascii="Arial" w:hAnsi="Arial"/>
          <w:sz w:val="20"/>
          <w:szCs w:val="20"/>
        </w:rPr>
        <w:t>cost</w:t>
      </w:r>
      <w:r w:rsidR="001748C9">
        <w:rPr>
          <w:rFonts w:ascii="Arial" w:hAnsi="Arial"/>
          <w:sz w:val="20"/>
          <w:szCs w:val="20"/>
        </w:rPr>
        <w:t xml:space="preserve"> </w:t>
      </w:r>
      <w:r w:rsidRPr="008C28E4">
        <w:rPr>
          <w:rFonts w:ascii="Arial" w:hAnsi="Arial"/>
          <w:sz w:val="20"/>
          <w:szCs w:val="20"/>
        </w:rPr>
        <w:t>consultant.</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construction</w:t>
      </w:r>
      <w:r w:rsidR="001748C9">
        <w:rPr>
          <w:rFonts w:ascii="Arial" w:hAnsi="Arial"/>
          <w:sz w:val="20"/>
          <w:szCs w:val="20"/>
        </w:rPr>
        <w:t xml:space="preserve"> </w:t>
      </w:r>
      <w:r w:rsidRPr="008C28E4">
        <w:rPr>
          <w:rFonts w:ascii="Arial" w:hAnsi="Arial"/>
          <w:sz w:val="20"/>
          <w:szCs w:val="20"/>
        </w:rPr>
        <w:t>cost</w:t>
      </w:r>
      <w:r w:rsidR="001748C9">
        <w:rPr>
          <w:rFonts w:ascii="Arial" w:hAnsi="Arial"/>
          <w:sz w:val="20"/>
          <w:szCs w:val="20"/>
        </w:rPr>
        <w:t xml:space="preserve"> </w:t>
      </w:r>
      <w:r w:rsidRPr="008C28E4">
        <w:rPr>
          <w:rFonts w:ascii="Arial" w:hAnsi="Arial"/>
          <w:sz w:val="20"/>
          <w:szCs w:val="20"/>
        </w:rPr>
        <w:t>review</w:t>
      </w:r>
      <w:r w:rsidR="001748C9">
        <w:rPr>
          <w:rFonts w:ascii="Arial" w:hAnsi="Arial"/>
          <w:sz w:val="20"/>
          <w:szCs w:val="20"/>
        </w:rPr>
        <w:t xml:space="preserve"> </w:t>
      </w:r>
      <w:r w:rsidRPr="008C28E4">
        <w:rPr>
          <w:rFonts w:ascii="Arial" w:hAnsi="Arial"/>
          <w:sz w:val="20"/>
          <w:szCs w:val="20"/>
        </w:rPr>
        <w:t>consultant</w:t>
      </w:r>
      <w:r w:rsidR="001748C9">
        <w:rPr>
          <w:rFonts w:ascii="Arial" w:hAnsi="Arial"/>
          <w:sz w:val="20"/>
          <w:szCs w:val="20"/>
        </w:rPr>
        <w:t xml:space="preserve"> </w:t>
      </w:r>
      <w:r w:rsidRPr="008C28E4">
        <w:rPr>
          <w:rFonts w:ascii="Arial" w:hAnsi="Arial"/>
          <w:sz w:val="20"/>
          <w:szCs w:val="20"/>
        </w:rPr>
        <w:t>will</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engaged</w:t>
      </w:r>
      <w:r w:rsidR="001748C9">
        <w:rPr>
          <w:rFonts w:ascii="Arial" w:hAnsi="Arial"/>
          <w:sz w:val="20"/>
          <w:szCs w:val="20"/>
        </w:rPr>
        <w:t xml:space="preserve"> </w:t>
      </w:r>
      <w:r w:rsidRPr="008C28E4">
        <w:rPr>
          <w:rFonts w:ascii="Arial" w:hAnsi="Arial"/>
          <w:sz w:val="20"/>
          <w:szCs w:val="20"/>
        </w:rPr>
        <w:t>by</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will</w:t>
      </w:r>
      <w:r w:rsidR="001748C9">
        <w:rPr>
          <w:rFonts w:ascii="Arial" w:hAnsi="Arial"/>
          <w:sz w:val="20"/>
          <w:szCs w:val="20"/>
        </w:rPr>
        <w:t xml:space="preserve"> </w:t>
      </w:r>
      <w:r w:rsidRPr="008C28E4">
        <w:rPr>
          <w:rFonts w:ascii="Arial" w:hAnsi="Arial"/>
          <w:sz w:val="20"/>
          <w:szCs w:val="20"/>
        </w:rPr>
        <w:t>be</w:t>
      </w:r>
      <w:r w:rsidR="001748C9">
        <w:rPr>
          <w:rFonts w:ascii="Arial" w:hAnsi="Arial"/>
          <w:sz w:val="20"/>
          <w:szCs w:val="20"/>
        </w:rPr>
        <w:t xml:space="preserve"> </w:t>
      </w:r>
      <w:r w:rsidRPr="008C28E4">
        <w:rPr>
          <w:rFonts w:ascii="Arial" w:hAnsi="Arial"/>
          <w:sz w:val="20"/>
          <w:szCs w:val="20"/>
        </w:rPr>
        <w:t>retained</w:t>
      </w:r>
      <w:r w:rsidR="001748C9">
        <w:rPr>
          <w:rFonts w:ascii="Arial" w:hAnsi="Arial"/>
          <w:sz w:val="20"/>
          <w:szCs w:val="20"/>
        </w:rPr>
        <w:t xml:space="preserve"> </w:t>
      </w:r>
      <w:r w:rsidRPr="008C28E4">
        <w:rPr>
          <w:rFonts w:ascii="Arial" w:hAnsi="Arial"/>
          <w:sz w:val="20"/>
          <w:szCs w:val="20"/>
        </w:rPr>
        <w:t>through</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Technical</w:t>
      </w:r>
      <w:r w:rsidR="001748C9">
        <w:rPr>
          <w:rFonts w:ascii="Arial" w:hAnsi="Arial"/>
          <w:sz w:val="20"/>
          <w:szCs w:val="20"/>
        </w:rPr>
        <w:t xml:space="preserve"> </w:t>
      </w:r>
      <w:r w:rsidRPr="008C28E4">
        <w:rPr>
          <w:rFonts w:ascii="Arial" w:hAnsi="Arial"/>
          <w:sz w:val="20"/>
          <w:szCs w:val="20"/>
        </w:rPr>
        <w:t>Review</w:t>
      </w:r>
      <w:r w:rsidR="001748C9">
        <w:rPr>
          <w:rFonts w:ascii="Arial" w:hAnsi="Arial"/>
          <w:sz w:val="20"/>
          <w:szCs w:val="20"/>
        </w:rPr>
        <w:t xml:space="preserve"> </w:t>
      </w:r>
      <w:r w:rsidRPr="008C28E4">
        <w:rPr>
          <w:rFonts w:ascii="Arial" w:hAnsi="Arial"/>
          <w:sz w:val="20"/>
          <w:szCs w:val="20"/>
        </w:rPr>
        <w:t>Board</w:t>
      </w:r>
      <w:r w:rsidR="001748C9">
        <w:rPr>
          <w:rFonts w:ascii="Arial" w:hAnsi="Arial"/>
          <w:sz w:val="20"/>
          <w:szCs w:val="20"/>
        </w:rPr>
        <w:t xml:space="preserve"> </w:t>
      </w:r>
      <w:r w:rsidRPr="008C28E4">
        <w:rPr>
          <w:rFonts w:ascii="Arial" w:hAnsi="Arial"/>
          <w:sz w:val="20"/>
          <w:szCs w:val="20"/>
        </w:rPr>
        <w:t>(TRB)</w:t>
      </w:r>
      <w:r w:rsidR="001748C9">
        <w:rPr>
          <w:rFonts w:ascii="Arial" w:hAnsi="Arial"/>
          <w:sz w:val="20"/>
          <w:szCs w:val="20"/>
        </w:rPr>
        <w:t xml:space="preserve"> </w:t>
      </w:r>
      <w:r w:rsidRPr="008C28E4">
        <w:rPr>
          <w:rFonts w:ascii="Arial" w:hAnsi="Arial"/>
          <w:sz w:val="20"/>
          <w:szCs w:val="20"/>
        </w:rPr>
        <w:t>under</w:t>
      </w:r>
      <w:r w:rsidR="001748C9">
        <w:rPr>
          <w:rFonts w:ascii="Arial" w:hAnsi="Arial"/>
          <w:sz w:val="20"/>
          <w:szCs w:val="20"/>
        </w:rPr>
        <w:t xml:space="preserve"> </w:t>
      </w:r>
      <w:r w:rsidRPr="008C28E4">
        <w:rPr>
          <w:rFonts w:ascii="Arial" w:hAnsi="Arial"/>
          <w:sz w:val="20"/>
          <w:szCs w:val="20"/>
        </w:rPr>
        <w:t>contract</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Association.</w:t>
      </w:r>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scope</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work</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construction</w:t>
      </w:r>
      <w:r w:rsidR="001748C9">
        <w:rPr>
          <w:rFonts w:ascii="Arial" w:hAnsi="Arial"/>
          <w:sz w:val="20"/>
          <w:szCs w:val="20"/>
        </w:rPr>
        <w:t xml:space="preserve"> </w:t>
      </w:r>
      <w:r w:rsidRPr="008C28E4">
        <w:rPr>
          <w:rFonts w:ascii="Arial" w:hAnsi="Arial"/>
          <w:sz w:val="20"/>
          <w:szCs w:val="20"/>
        </w:rPr>
        <w:t>cost</w:t>
      </w:r>
      <w:r w:rsidR="001748C9">
        <w:rPr>
          <w:rFonts w:ascii="Arial" w:hAnsi="Arial"/>
          <w:sz w:val="20"/>
          <w:szCs w:val="20"/>
        </w:rPr>
        <w:t xml:space="preserve"> </w:t>
      </w:r>
      <w:r w:rsidRPr="008C28E4">
        <w:rPr>
          <w:rFonts w:ascii="Arial" w:hAnsi="Arial"/>
          <w:sz w:val="20"/>
          <w:szCs w:val="20"/>
        </w:rPr>
        <w:t>consultant</w:t>
      </w:r>
      <w:r w:rsidR="001748C9">
        <w:rPr>
          <w:rFonts w:ascii="Arial" w:hAnsi="Arial"/>
          <w:sz w:val="20"/>
          <w:szCs w:val="20"/>
        </w:rPr>
        <w:t xml:space="preserve"> </w:t>
      </w:r>
      <w:r w:rsidRPr="008C28E4">
        <w:rPr>
          <w:rFonts w:ascii="Arial" w:hAnsi="Arial"/>
          <w:sz w:val="20"/>
          <w:szCs w:val="20"/>
        </w:rPr>
        <w:t>preparing</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Class</w:t>
      </w:r>
      <w:r w:rsidR="001748C9">
        <w:rPr>
          <w:rFonts w:ascii="Arial" w:hAnsi="Arial"/>
          <w:sz w:val="20"/>
          <w:szCs w:val="20"/>
        </w:rPr>
        <w:t xml:space="preserve"> </w:t>
      </w:r>
      <w:r w:rsidRPr="008C28E4">
        <w:rPr>
          <w:rFonts w:ascii="Arial" w:hAnsi="Arial"/>
          <w:sz w:val="20"/>
          <w:szCs w:val="20"/>
        </w:rPr>
        <w:t>C</w:t>
      </w:r>
      <w:r w:rsidR="001748C9">
        <w:rPr>
          <w:rFonts w:ascii="Arial" w:hAnsi="Arial"/>
          <w:sz w:val="20"/>
          <w:szCs w:val="20"/>
        </w:rPr>
        <w:t xml:space="preserve"> </w:t>
      </w:r>
      <w:r w:rsidRPr="008C28E4">
        <w:rPr>
          <w:rFonts w:ascii="Arial" w:hAnsi="Arial"/>
          <w:sz w:val="20"/>
          <w:szCs w:val="20"/>
        </w:rPr>
        <w:t>cost</w:t>
      </w:r>
      <w:r w:rsidR="001748C9">
        <w:rPr>
          <w:rFonts w:ascii="Arial" w:hAnsi="Arial"/>
          <w:sz w:val="20"/>
          <w:szCs w:val="20"/>
        </w:rPr>
        <w:t xml:space="preserve"> </w:t>
      </w:r>
      <w:r w:rsidRPr="008C28E4">
        <w:rPr>
          <w:rFonts w:ascii="Arial" w:hAnsi="Arial"/>
          <w:sz w:val="20"/>
          <w:szCs w:val="20"/>
        </w:rPr>
        <w:t>estimates</w:t>
      </w:r>
      <w:r w:rsidR="001748C9">
        <w:rPr>
          <w:rFonts w:ascii="Arial" w:hAnsi="Arial"/>
          <w:sz w:val="20"/>
          <w:szCs w:val="20"/>
        </w:rPr>
        <w:t xml:space="preserve"> </w:t>
      </w:r>
      <w:r w:rsidRPr="008C28E4">
        <w:rPr>
          <w:rFonts w:ascii="Arial" w:hAnsi="Arial"/>
          <w:sz w:val="20"/>
          <w:szCs w:val="20"/>
        </w:rPr>
        <w:t>shall</w:t>
      </w:r>
      <w:r w:rsidR="001748C9">
        <w:rPr>
          <w:rFonts w:ascii="Arial" w:hAnsi="Arial"/>
          <w:sz w:val="20"/>
          <w:szCs w:val="20"/>
        </w:rPr>
        <w:t xml:space="preserve"> </w:t>
      </w:r>
      <w:r w:rsidRPr="008C28E4">
        <w:rPr>
          <w:rFonts w:ascii="Arial" w:hAnsi="Arial"/>
          <w:sz w:val="20"/>
          <w:szCs w:val="20"/>
        </w:rPr>
        <w:t>include</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reasonable</w:t>
      </w:r>
      <w:r w:rsidR="001748C9">
        <w:rPr>
          <w:rFonts w:ascii="Arial" w:hAnsi="Arial"/>
          <w:sz w:val="20"/>
          <w:szCs w:val="20"/>
        </w:rPr>
        <w:t xml:space="preserve"> </w:t>
      </w:r>
      <w:r w:rsidRPr="008C28E4">
        <w:rPr>
          <w:rFonts w:ascii="Arial" w:hAnsi="Arial"/>
          <w:sz w:val="20"/>
          <w:szCs w:val="20"/>
        </w:rPr>
        <w:t>allowance</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facilitating</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construction</w:t>
      </w:r>
      <w:r w:rsidR="001748C9">
        <w:rPr>
          <w:rFonts w:ascii="Arial" w:hAnsi="Arial"/>
          <w:sz w:val="20"/>
          <w:szCs w:val="20"/>
        </w:rPr>
        <w:t xml:space="preserve"> </w:t>
      </w:r>
      <w:r w:rsidRPr="008C28E4">
        <w:rPr>
          <w:rFonts w:ascii="Arial" w:hAnsi="Arial"/>
          <w:sz w:val="20"/>
          <w:szCs w:val="20"/>
        </w:rPr>
        <w:t>cost</w:t>
      </w:r>
      <w:r w:rsidR="001748C9">
        <w:rPr>
          <w:rFonts w:ascii="Arial" w:hAnsi="Arial"/>
          <w:sz w:val="20"/>
          <w:szCs w:val="20"/>
        </w:rPr>
        <w:t xml:space="preserve"> </w:t>
      </w:r>
      <w:r w:rsidRPr="008C28E4">
        <w:rPr>
          <w:rFonts w:ascii="Arial" w:hAnsi="Arial"/>
          <w:sz w:val="20"/>
          <w:szCs w:val="20"/>
        </w:rPr>
        <w:t>review.</w:t>
      </w:r>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Refer</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Appendix</w:t>
      </w:r>
      <w:r w:rsidR="001748C9">
        <w:rPr>
          <w:rFonts w:ascii="Arial" w:hAnsi="Arial"/>
          <w:sz w:val="20"/>
          <w:szCs w:val="20"/>
        </w:rPr>
        <w:t xml:space="preserve"> </w:t>
      </w:r>
      <w:r w:rsidRPr="008C28E4">
        <w:rPr>
          <w:rFonts w:ascii="Arial" w:hAnsi="Arial"/>
          <w:sz w:val="20"/>
          <w:szCs w:val="20"/>
        </w:rPr>
        <w:t>F</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scope</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construction</w:t>
      </w:r>
      <w:r w:rsidR="001748C9">
        <w:rPr>
          <w:rFonts w:ascii="Arial" w:hAnsi="Arial"/>
          <w:sz w:val="20"/>
          <w:szCs w:val="20"/>
        </w:rPr>
        <w:t xml:space="preserve"> </w:t>
      </w:r>
      <w:r w:rsidRPr="008C28E4">
        <w:rPr>
          <w:rFonts w:ascii="Arial" w:hAnsi="Arial"/>
          <w:sz w:val="20"/>
          <w:szCs w:val="20"/>
        </w:rPr>
        <w:t>cost</w:t>
      </w:r>
      <w:r w:rsidR="001748C9">
        <w:rPr>
          <w:rFonts w:ascii="Arial" w:hAnsi="Arial"/>
          <w:sz w:val="20"/>
          <w:szCs w:val="20"/>
        </w:rPr>
        <w:t xml:space="preserve"> </w:t>
      </w:r>
      <w:r w:rsidRPr="008C28E4">
        <w:rPr>
          <w:rFonts w:ascii="Arial" w:hAnsi="Arial"/>
          <w:sz w:val="20"/>
          <w:szCs w:val="20"/>
        </w:rPr>
        <w:t>review.</w:t>
      </w:r>
    </w:p>
    <w:p w:rsidR="008C28E4" w:rsidRPr="008C28E4" w:rsidRDefault="008C28E4" w:rsidP="008C28E4">
      <w:pPr>
        <w:pStyle w:val="Heading2"/>
        <w:rPr>
          <w:b/>
          <w:bCs/>
        </w:rPr>
      </w:pPr>
      <w:bookmarkStart w:id="23" w:name="_Toc205995535"/>
      <w:r w:rsidRPr="008C28E4">
        <w:rPr>
          <w:b/>
          <w:bCs/>
        </w:rPr>
        <w:t>Construction</w:t>
      </w:r>
      <w:r w:rsidR="001748C9">
        <w:rPr>
          <w:b/>
          <w:bCs/>
        </w:rPr>
        <w:t xml:space="preserve"> </w:t>
      </w:r>
      <w:r w:rsidRPr="008C28E4">
        <w:rPr>
          <w:b/>
          <w:bCs/>
        </w:rPr>
        <w:t>Cost</w:t>
      </w:r>
      <w:r w:rsidR="001748C9">
        <w:rPr>
          <w:b/>
          <w:bCs/>
        </w:rPr>
        <w:t xml:space="preserve"> </w:t>
      </w:r>
      <w:r w:rsidRPr="008C28E4">
        <w:rPr>
          <w:b/>
          <w:bCs/>
        </w:rPr>
        <w:t>Consultant</w:t>
      </w:r>
      <w:r w:rsidR="001748C9">
        <w:rPr>
          <w:b/>
          <w:bCs/>
        </w:rPr>
        <w:t xml:space="preserve"> </w:t>
      </w:r>
      <w:r w:rsidRPr="008C28E4">
        <w:rPr>
          <w:b/>
          <w:bCs/>
        </w:rPr>
        <w:t>Qualifications</w:t>
      </w:r>
      <w:bookmarkEnd w:id="23"/>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Association</w:t>
      </w:r>
      <w:r w:rsidR="001748C9">
        <w:rPr>
          <w:rFonts w:ascii="Arial" w:hAnsi="Arial"/>
          <w:sz w:val="20"/>
          <w:szCs w:val="20"/>
        </w:rPr>
        <w:t xml:space="preserve"> </w:t>
      </w:r>
      <w:r w:rsidRPr="008C28E4">
        <w:rPr>
          <w:rFonts w:ascii="Arial" w:hAnsi="Arial"/>
          <w:sz w:val="20"/>
          <w:szCs w:val="20"/>
        </w:rPr>
        <w:t>will</w:t>
      </w:r>
      <w:r w:rsidR="001748C9">
        <w:rPr>
          <w:rFonts w:ascii="Arial" w:hAnsi="Arial"/>
          <w:sz w:val="20"/>
          <w:szCs w:val="20"/>
        </w:rPr>
        <w:t xml:space="preserve"> </w:t>
      </w:r>
      <w:r w:rsidRPr="008C28E4">
        <w:rPr>
          <w:rFonts w:ascii="Arial" w:hAnsi="Arial"/>
          <w:sz w:val="20"/>
          <w:szCs w:val="20"/>
        </w:rPr>
        <w:t>provide</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list</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qualified</w:t>
      </w:r>
      <w:r w:rsidR="001748C9">
        <w:rPr>
          <w:rFonts w:ascii="Arial" w:hAnsi="Arial"/>
          <w:sz w:val="20"/>
          <w:szCs w:val="20"/>
        </w:rPr>
        <w:t xml:space="preserve"> </w:t>
      </w:r>
      <w:r w:rsidRPr="008C28E4">
        <w:rPr>
          <w:rFonts w:ascii="Arial" w:hAnsi="Arial"/>
          <w:sz w:val="20"/>
          <w:szCs w:val="20"/>
        </w:rPr>
        <w:t>construction</w:t>
      </w:r>
      <w:r w:rsidR="001748C9">
        <w:rPr>
          <w:rFonts w:ascii="Arial" w:hAnsi="Arial"/>
          <w:sz w:val="20"/>
          <w:szCs w:val="20"/>
        </w:rPr>
        <w:t xml:space="preserve"> </w:t>
      </w:r>
      <w:r w:rsidRPr="008C28E4">
        <w:rPr>
          <w:rFonts w:ascii="Arial" w:hAnsi="Arial"/>
          <w:sz w:val="20"/>
          <w:szCs w:val="20"/>
        </w:rPr>
        <w:t>cost</w:t>
      </w:r>
      <w:r w:rsidR="001748C9">
        <w:rPr>
          <w:rFonts w:ascii="Arial" w:hAnsi="Arial"/>
          <w:sz w:val="20"/>
          <w:szCs w:val="20"/>
        </w:rPr>
        <w:t xml:space="preserve"> </w:t>
      </w:r>
      <w:r w:rsidRPr="008C28E4">
        <w:rPr>
          <w:rFonts w:ascii="Arial" w:hAnsi="Arial"/>
          <w:sz w:val="20"/>
          <w:szCs w:val="20"/>
        </w:rPr>
        <w:t>consultants</w:t>
      </w:r>
      <w:r w:rsidR="001748C9">
        <w:rPr>
          <w:rFonts w:ascii="Arial" w:hAnsi="Arial"/>
          <w:sz w:val="20"/>
          <w:szCs w:val="20"/>
        </w:rPr>
        <w:t xml:space="preserve"> </w:t>
      </w:r>
      <w:r w:rsidRPr="008C28E4">
        <w:rPr>
          <w:rFonts w:ascii="Arial" w:hAnsi="Arial"/>
          <w:sz w:val="20"/>
          <w:szCs w:val="20"/>
        </w:rPr>
        <w:t>upon</w:t>
      </w:r>
      <w:r w:rsidR="001748C9">
        <w:rPr>
          <w:rFonts w:ascii="Arial" w:hAnsi="Arial"/>
          <w:sz w:val="20"/>
          <w:szCs w:val="20"/>
        </w:rPr>
        <w:t xml:space="preserve"> </w:t>
      </w:r>
      <w:r w:rsidRPr="008C28E4">
        <w:rPr>
          <w:rFonts w:ascii="Arial" w:hAnsi="Arial"/>
          <w:sz w:val="20"/>
          <w:szCs w:val="20"/>
        </w:rPr>
        <w:t>request.</w:t>
      </w:r>
    </w:p>
    <w:p w:rsidR="008C28E4" w:rsidRPr="008C28E4" w:rsidRDefault="008C28E4" w:rsidP="008C28E4">
      <w:pPr>
        <w:pStyle w:val="Heading2"/>
        <w:rPr>
          <w:b/>
          <w:bCs/>
        </w:rPr>
      </w:pPr>
      <w:bookmarkStart w:id="24" w:name="_Toc205995536"/>
      <w:r w:rsidRPr="008C28E4">
        <w:rPr>
          <w:b/>
          <w:bCs/>
        </w:rPr>
        <w:t>Architectural,</w:t>
      </w:r>
      <w:r w:rsidR="001748C9">
        <w:rPr>
          <w:b/>
          <w:bCs/>
        </w:rPr>
        <w:t xml:space="preserve"> </w:t>
      </w:r>
      <w:r w:rsidRPr="008C28E4">
        <w:rPr>
          <w:b/>
          <w:bCs/>
        </w:rPr>
        <w:t>Mechanical</w:t>
      </w:r>
      <w:r>
        <w:rPr>
          <w:b/>
          <w:bCs/>
        </w:rPr>
        <w:t>,</w:t>
      </w:r>
      <w:r w:rsidR="001748C9">
        <w:rPr>
          <w:b/>
          <w:bCs/>
        </w:rPr>
        <w:t xml:space="preserve"> </w:t>
      </w:r>
      <w:r w:rsidRPr="008C28E4">
        <w:rPr>
          <w:b/>
          <w:bCs/>
        </w:rPr>
        <w:t>and</w:t>
      </w:r>
      <w:r w:rsidR="001748C9">
        <w:rPr>
          <w:b/>
          <w:bCs/>
        </w:rPr>
        <w:t xml:space="preserve"> </w:t>
      </w:r>
      <w:r w:rsidRPr="008C28E4">
        <w:rPr>
          <w:b/>
          <w:bCs/>
        </w:rPr>
        <w:t>Electrical</w:t>
      </w:r>
      <w:r w:rsidR="001748C9">
        <w:rPr>
          <w:b/>
          <w:bCs/>
        </w:rPr>
        <w:t xml:space="preserve"> </w:t>
      </w:r>
      <w:r w:rsidRPr="008C28E4">
        <w:rPr>
          <w:b/>
          <w:bCs/>
        </w:rPr>
        <w:t>Engineering</w:t>
      </w:r>
      <w:r w:rsidR="001748C9">
        <w:rPr>
          <w:b/>
          <w:bCs/>
        </w:rPr>
        <w:t xml:space="preserve"> </w:t>
      </w:r>
      <w:r w:rsidRPr="008C28E4">
        <w:rPr>
          <w:b/>
          <w:bCs/>
        </w:rPr>
        <w:t>Services</w:t>
      </w:r>
      <w:bookmarkEnd w:id="24"/>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All</w:t>
      </w:r>
      <w:r w:rsidR="001748C9">
        <w:rPr>
          <w:rFonts w:ascii="Arial" w:hAnsi="Arial"/>
          <w:sz w:val="20"/>
          <w:szCs w:val="20"/>
        </w:rPr>
        <w:t xml:space="preserve"> </w:t>
      </w:r>
      <w:r w:rsidRPr="008C28E4">
        <w:rPr>
          <w:rFonts w:ascii="Arial" w:hAnsi="Arial"/>
          <w:sz w:val="20"/>
          <w:szCs w:val="20"/>
        </w:rPr>
        <w:t>SPIRs</w:t>
      </w:r>
      <w:r w:rsidR="001748C9">
        <w:rPr>
          <w:rFonts w:ascii="Arial" w:hAnsi="Arial"/>
          <w:sz w:val="20"/>
          <w:szCs w:val="20"/>
        </w:rPr>
        <w:t xml:space="preserve"> </w:t>
      </w:r>
      <w:r w:rsidRPr="008C28E4">
        <w:rPr>
          <w:rFonts w:ascii="Arial" w:hAnsi="Arial"/>
          <w:sz w:val="20"/>
          <w:szCs w:val="20"/>
        </w:rPr>
        <w:t>shall</w:t>
      </w:r>
      <w:r w:rsidR="001748C9">
        <w:rPr>
          <w:rFonts w:ascii="Arial" w:hAnsi="Arial"/>
          <w:sz w:val="20"/>
          <w:szCs w:val="20"/>
        </w:rPr>
        <w:t xml:space="preserve"> </w:t>
      </w:r>
      <w:r w:rsidRPr="008C28E4">
        <w:rPr>
          <w:rFonts w:ascii="Arial" w:hAnsi="Arial"/>
          <w:sz w:val="20"/>
          <w:szCs w:val="20"/>
        </w:rPr>
        <w:t>have</w:t>
      </w:r>
      <w:r w:rsidR="001748C9">
        <w:rPr>
          <w:rFonts w:ascii="Arial" w:hAnsi="Arial"/>
          <w:sz w:val="20"/>
          <w:szCs w:val="20"/>
        </w:rPr>
        <w:t xml:space="preserve"> </w:t>
      </w:r>
      <w:r w:rsidRPr="008C28E4">
        <w:rPr>
          <w:rFonts w:ascii="Arial" w:hAnsi="Arial"/>
          <w:sz w:val="20"/>
          <w:szCs w:val="20"/>
        </w:rPr>
        <w:t>contributions</w:t>
      </w:r>
      <w:r w:rsidR="001748C9">
        <w:rPr>
          <w:rFonts w:ascii="Arial" w:hAnsi="Arial"/>
          <w:sz w:val="20"/>
          <w:szCs w:val="20"/>
        </w:rPr>
        <w:t xml:space="preserve"> </w:t>
      </w:r>
      <w:r w:rsidRPr="008C28E4">
        <w:rPr>
          <w:rFonts w:ascii="Arial" w:hAnsi="Arial"/>
          <w:sz w:val="20"/>
          <w:szCs w:val="20"/>
        </w:rPr>
        <w:t>from</w:t>
      </w:r>
      <w:r w:rsidR="001748C9">
        <w:rPr>
          <w:rFonts w:ascii="Arial" w:hAnsi="Arial"/>
          <w:sz w:val="20"/>
          <w:szCs w:val="20"/>
        </w:rPr>
        <w:t xml:space="preserve"> </w:t>
      </w:r>
      <w:r w:rsidRPr="008C28E4">
        <w:rPr>
          <w:rFonts w:ascii="Arial" w:hAnsi="Arial"/>
          <w:sz w:val="20"/>
          <w:szCs w:val="20"/>
        </w:rPr>
        <w:t>architectural,</w:t>
      </w:r>
      <w:r w:rsidR="001748C9">
        <w:rPr>
          <w:rFonts w:ascii="Arial" w:hAnsi="Arial"/>
          <w:sz w:val="20"/>
          <w:szCs w:val="20"/>
        </w:rPr>
        <w:t xml:space="preserve"> </w:t>
      </w:r>
      <w:r w:rsidRPr="008C28E4">
        <w:rPr>
          <w:rFonts w:ascii="Arial" w:hAnsi="Arial"/>
          <w:sz w:val="20"/>
          <w:szCs w:val="20"/>
        </w:rPr>
        <w:t>mechanical</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electrical</w:t>
      </w:r>
      <w:r w:rsidR="001748C9">
        <w:rPr>
          <w:rFonts w:ascii="Arial" w:hAnsi="Arial"/>
          <w:sz w:val="20"/>
          <w:szCs w:val="20"/>
        </w:rPr>
        <w:t xml:space="preserve"> </w:t>
      </w:r>
      <w:r w:rsidRPr="008C28E4">
        <w:rPr>
          <w:rFonts w:ascii="Arial" w:hAnsi="Arial"/>
          <w:sz w:val="20"/>
          <w:szCs w:val="20"/>
        </w:rPr>
        <w:t>engineering</w:t>
      </w:r>
      <w:r w:rsidR="001748C9">
        <w:rPr>
          <w:rFonts w:ascii="Arial" w:hAnsi="Arial"/>
          <w:sz w:val="20"/>
          <w:szCs w:val="20"/>
        </w:rPr>
        <w:t xml:space="preserve"> </w:t>
      </w:r>
      <w:r w:rsidRPr="008C28E4">
        <w:rPr>
          <w:rFonts w:ascii="Arial" w:hAnsi="Arial"/>
          <w:sz w:val="20"/>
          <w:szCs w:val="20"/>
        </w:rPr>
        <w:t>design</w:t>
      </w:r>
      <w:r w:rsidR="001748C9">
        <w:rPr>
          <w:rFonts w:ascii="Arial" w:hAnsi="Arial"/>
          <w:sz w:val="20"/>
          <w:szCs w:val="20"/>
        </w:rPr>
        <w:t xml:space="preserve"> </w:t>
      </w:r>
      <w:r w:rsidRPr="008C28E4">
        <w:rPr>
          <w:rFonts w:ascii="Arial" w:hAnsi="Arial"/>
          <w:sz w:val="20"/>
          <w:szCs w:val="20"/>
        </w:rPr>
        <w:t>professionals</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w:t>
      </w:r>
      <w:r w:rsidR="001748C9">
        <w:rPr>
          <w:rFonts w:ascii="Arial" w:hAnsi="Arial"/>
          <w:sz w:val="20"/>
          <w:szCs w:val="20"/>
        </w:rPr>
        <w:t xml:space="preserve"> </w:t>
      </w:r>
      <w:r w:rsidRPr="008C28E4">
        <w:rPr>
          <w:rFonts w:ascii="Arial" w:hAnsi="Arial"/>
          <w:sz w:val="20"/>
          <w:szCs w:val="20"/>
        </w:rPr>
        <w:t>M</w:t>
      </w:r>
      <w:r w:rsidR="001748C9">
        <w:rPr>
          <w:rFonts w:ascii="Arial" w:hAnsi="Arial"/>
          <w:sz w:val="20"/>
          <w:szCs w:val="20"/>
        </w:rPr>
        <w:t xml:space="preserve"> </w:t>
      </w:r>
      <w:r w:rsidRPr="008C28E4">
        <w:rPr>
          <w:rFonts w:ascii="Arial" w:hAnsi="Arial"/>
          <w:sz w:val="20"/>
          <w:szCs w:val="20"/>
        </w:rPr>
        <w:t>/</w:t>
      </w:r>
      <w:r w:rsidR="001748C9">
        <w:rPr>
          <w:rFonts w:ascii="Arial" w:hAnsi="Arial"/>
          <w:sz w:val="20"/>
          <w:szCs w:val="20"/>
        </w:rPr>
        <w:t xml:space="preserve"> </w:t>
      </w:r>
      <w:r w:rsidRPr="008C28E4">
        <w:rPr>
          <w:rFonts w:ascii="Arial" w:hAnsi="Arial"/>
          <w:sz w:val="20"/>
          <w:szCs w:val="20"/>
        </w:rPr>
        <w:t>E).</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w:t>
      </w:r>
      <w:r w:rsidR="001748C9">
        <w:rPr>
          <w:rFonts w:ascii="Arial" w:hAnsi="Arial"/>
          <w:sz w:val="20"/>
          <w:szCs w:val="20"/>
        </w:rPr>
        <w:t xml:space="preserve"> </w:t>
      </w:r>
      <w:r w:rsidRPr="008C28E4">
        <w:rPr>
          <w:rFonts w:ascii="Arial" w:hAnsi="Arial"/>
          <w:sz w:val="20"/>
          <w:szCs w:val="20"/>
        </w:rPr>
        <w:t>M</w:t>
      </w:r>
      <w:r w:rsidR="001748C9">
        <w:rPr>
          <w:rFonts w:ascii="Arial" w:hAnsi="Arial"/>
          <w:sz w:val="20"/>
          <w:szCs w:val="20"/>
        </w:rPr>
        <w:t xml:space="preserve"> </w:t>
      </w:r>
      <w:r w:rsidRPr="008C28E4">
        <w:rPr>
          <w:rFonts w:ascii="Arial" w:hAnsi="Arial"/>
          <w:sz w:val="20"/>
          <w:szCs w:val="20"/>
        </w:rPr>
        <w:t>/</w:t>
      </w:r>
      <w:r w:rsidR="001748C9">
        <w:rPr>
          <w:rFonts w:ascii="Arial" w:hAnsi="Arial"/>
          <w:sz w:val="20"/>
          <w:szCs w:val="20"/>
        </w:rPr>
        <w:t xml:space="preserve"> </w:t>
      </w:r>
      <w:r w:rsidRPr="008C28E4">
        <w:rPr>
          <w:rFonts w:ascii="Arial" w:hAnsi="Arial"/>
          <w:sz w:val="20"/>
          <w:szCs w:val="20"/>
        </w:rPr>
        <w:t>E</w:t>
      </w:r>
      <w:r w:rsidR="001748C9">
        <w:rPr>
          <w:rFonts w:ascii="Arial" w:hAnsi="Arial"/>
          <w:sz w:val="20"/>
          <w:szCs w:val="20"/>
        </w:rPr>
        <w:t xml:space="preserve"> </w:t>
      </w:r>
      <w:r w:rsidRPr="008C28E4">
        <w:rPr>
          <w:rFonts w:ascii="Arial" w:hAnsi="Arial"/>
          <w:sz w:val="20"/>
          <w:szCs w:val="20"/>
        </w:rPr>
        <w:t>contributions</w:t>
      </w:r>
      <w:r w:rsidR="001748C9">
        <w:rPr>
          <w:rFonts w:ascii="Arial" w:hAnsi="Arial"/>
          <w:sz w:val="20"/>
          <w:szCs w:val="20"/>
        </w:rPr>
        <w:t xml:space="preserve"> </w:t>
      </w:r>
      <w:r w:rsidRPr="008C28E4">
        <w:rPr>
          <w:rFonts w:ascii="Arial" w:hAnsi="Arial"/>
          <w:sz w:val="20"/>
          <w:szCs w:val="20"/>
        </w:rPr>
        <w:t>shall</w:t>
      </w:r>
      <w:r w:rsidR="001748C9">
        <w:rPr>
          <w:rFonts w:ascii="Arial" w:hAnsi="Arial"/>
          <w:sz w:val="20"/>
          <w:szCs w:val="20"/>
        </w:rPr>
        <w:t xml:space="preserve"> </w:t>
      </w:r>
      <w:r w:rsidRPr="008C28E4">
        <w:rPr>
          <w:rFonts w:ascii="Arial" w:hAnsi="Arial"/>
          <w:sz w:val="20"/>
          <w:szCs w:val="20"/>
        </w:rPr>
        <w:t>complete</w:t>
      </w:r>
      <w:r w:rsidR="001748C9">
        <w:rPr>
          <w:rFonts w:ascii="Arial" w:hAnsi="Arial"/>
          <w:sz w:val="20"/>
          <w:szCs w:val="20"/>
        </w:rPr>
        <w:t xml:space="preserve"> </w:t>
      </w:r>
      <w:r w:rsidRPr="008C28E4">
        <w:rPr>
          <w:rFonts w:ascii="Arial" w:hAnsi="Arial"/>
          <w:sz w:val="20"/>
          <w:szCs w:val="20"/>
        </w:rPr>
        <w:t>Chapter</w:t>
      </w:r>
      <w:r w:rsidR="001748C9">
        <w:rPr>
          <w:rFonts w:ascii="Arial" w:hAnsi="Arial"/>
          <w:sz w:val="20"/>
          <w:szCs w:val="20"/>
        </w:rPr>
        <w:t xml:space="preserve"> </w:t>
      </w:r>
      <w:r w:rsidRPr="008C28E4">
        <w:rPr>
          <w:rFonts w:ascii="Arial" w:hAnsi="Arial"/>
          <w:sz w:val="20"/>
          <w:szCs w:val="20"/>
        </w:rPr>
        <w:t>10</w:t>
      </w:r>
      <w:r w:rsidR="001748C9">
        <w:rPr>
          <w:rFonts w:ascii="Arial" w:hAnsi="Arial"/>
          <w:sz w:val="20"/>
          <w:szCs w:val="20"/>
        </w:rPr>
        <w:t xml:space="preserve"> </w:t>
      </w:r>
      <w:r w:rsidRPr="008C28E4">
        <w:rPr>
          <w:rFonts w:ascii="Arial" w:hAnsi="Arial"/>
          <w:sz w:val="20"/>
          <w:szCs w:val="20"/>
        </w:rPr>
        <w:t>and</w:t>
      </w:r>
      <w:r w:rsidR="001748C9">
        <w:rPr>
          <w:rFonts w:ascii="Arial" w:hAnsi="Arial"/>
          <w:sz w:val="20"/>
          <w:szCs w:val="20"/>
        </w:rPr>
        <w:t xml:space="preserve"> </w:t>
      </w:r>
      <w:r w:rsidRPr="008C28E4">
        <w:rPr>
          <w:rFonts w:ascii="Arial" w:hAnsi="Arial"/>
          <w:sz w:val="20"/>
          <w:szCs w:val="20"/>
        </w:rPr>
        <w:t>Appendix</w:t>
      </w:r>
      <w:r w:rsidR="001748C9">
        <w:rPr>
          <w:rFonts w:ascii="Arial" w:hAnsi="Arial"/>
          <w:sz w:val="20"/>
          <w:szCs w:val="20"/>
        </w:rPr>
        <w:t xml:space="preserve"> </w:t>
      </w:r>
      <w:r w:rsidRPr="008C28E4">
        <w:rPr>
          <w:rFonts w:ascii="Arial" w:hAnsi="Arial"/>
          <w:sz w:val="20"/>
          <w:szCs w:val="20"/>
        </w:rPr>
        <w:t>B</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(refer</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SPIR</w:t>
      </w:r>
      <w:r w:rsidR="001748C9">
        <w:rPr>
          <w:rFonts w:ascii="Arial" w:hAnsi="Arial"/>
          <w:sz w:val="20"/>
          <w:szCs w:val="20"/>
        </w:rPr>
        <w:t xml:space="preserve"> </w:t>
      </w:r>
      <w:r w:rsidRPr="008C28E4">
        <w:rPr>
          <w:rFonts w:ascii="Arial" w:hAnsi="Arial"/>
          <w:sz w:val="20"/>
          <w:szCs w:val="20"/>
        </w:rPr>
        <w:t>Blank</w:t>
      </w:r>
      <w:r w:rsidR="001748C9">
        <w:rPr>
          <w:rFonts w:ascii="Arial" w:hAnsi="Arial"/>
          <w:sz w:val="20"/>
          <w:szCs w:val="20"/>
        </w:rPr>
        <w:t xml:space="preserve"> </w:t>
      </w:r>
      <w:r w:rsidRPr="008C28E4">
        <w:rPr>
          <w:rFonts w:ascii="Arial" w:hAnsi="Arial"/>
          <w:sz w:val="20"/>
          <w:szCs w:val="20"/>
        </w:rPr>
        <w:t>Template</w:t>
      </w:r>
      <w:r w:rsidR="001748C9">
        <w:rPr>
          <w:rFonts w:ascii="Arial" w:hAnsi="Arial"/>
          <w:sz w:val="20"/>
          <w:szCs w:val="20"/>
        </w:rPr>
        <w:t xml:space="preserve"> </w:t>
      </w:r>
      <w:r w:rsidRPr="008C28E4">
        <w:rPr>
          <w:rFonts w:ascii="Arial" w:hAnsi="Arial"/>
          <w:sz w:val="20"/>
          <w:szCs w:val="20"/>
        </w:rPr>
        <w:t>Appendix</w:t>
      </w:r>
      <w:r w:rsidR="001748C9">
        <w:rPr>
          <w:rFonts w:ascii="Arial" w:hAnsi="Arial"/>
          <w:sz w:val="20"/>
          <w:szCs w:val="20"/>
        </w:rPr>
        <w:t xml:space="preserve"> </w:t>
      </w:r>
      <w:r w:rsidRPr="008C28E4">
        <w:rPr>
          <w:rFonts w:ascii="Arial" w:hAnsi="Arial"/>
          <w:sz w:val="20"/>
          <w:szCs w:val="20"/>
        </w:rPr>
        <w:t>B).</w:t>
      </w:r>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w:t>
      </w:r>
      <w:r w:rsidR="001748C9">
        <w:rPr>
          <w:rFonts w:ascii="Arial" w:hAnsi="Arial"/>
          <w:sz w:val="20"/>
          <w:szCs w:val="20"/>
        </w:rPr>
        <w:t xml:space="preserve"> </w:t>
      </w:r>
      <w:r w:rsidRPr="008C28E4">
        <w:rPr>
          <w:rFonts w:ascii="Arial" w:hAnsi="Arial"/>
          <w:sz w:val="20"/>
          <w:szCs w:val="20"/>
        </w:rPr>
        <w:t>M</w:t>
      </w:r>
      <w:r w:rsidR="001748C9">
        <w:rPr>
          <w:rFonts w:ascii="Arial" w:hAnsi="Arial"/>
          <w:sz w:val="20"/>
          <w:szCs w:val="20"/>
        </w:rPr>
        <w:t xml:space="preserve"> </w:t>
      </w:r>
      <w:r w:rsidRPr="008C28E4">
        <w:rPr>
          <w:rFonts w:ascii="Arial" w:hAnsi="Arial"/>
          <w:sz w:val="20"/>
          <w:szCs w:val="20"/>
        </w:rPr>
        <w:t>/</w:t>
      </w:r>
      <w:r w:rsidR="001748C9">
        <w:rPr>
          <w:rFonts w:ascii="Arial" w:hAnsi="Arial"/>
          <w:sz w:val="20"/>
          <w:szCs w:val="20"/>
        </w:rPr>
        <w:t xml:space="preserve"> </w:t>
      </w:r>
      <w:r w:rsidRPr="008C28E4">
        <w:rPr>
          <w:rFonts w:ascii="Arial" w:hAnsi="Arial"/>
          <w:sz w:val="20"/>
          <w:szCs w:val="20"/>
        </w:rPr>
        <w:t>E</w:t>
      </w:r>
      <w:r w:rsidR="001748C9">
        <w:rPr>
          <w:rFonts w:ascii="Arial" w:hAnsi="Arial"/>
          <w:sz w:val="20"/>
          <w:szCs w:val="20"/>
        </w:rPr>
        <w:t xml:space="preserve"> </w:t>
      </w:r>
      <w:r w:rsidRPr="008C28E4">
        <w:rPr>
          <w:rFonts w:ascii="Arial" w:hAnsi="Arial"/>
          <w:sz w:val="20"/>
          <w:szCs w:val="20"/>
        </w:rPr>
        <w:t>contributions</w:t>
      </w:r>
      <w:r w:rsidR="001748C9">
        <w:rPr>
          <w:rFonts w:ascii="Arial" w:hAnsi="Arial"/>
          <w:sz w:val="20"/>
          <w:szCs w:val="20"/>
        </w:rPr>
        <w:t xml:space="preserve"> </w:t>
      </w:r>
      <w:r w:rsidRPr="008C28E4">
        <w:rPr>
          <w:rFonts w:ascii="Arial" w:hAnsi="Arial"/>
          <w:sz w:val="20"/>
          <w:szCs w:val="20"/>
        </w:rPr>
        <w:t>may</w:t>
      </w:r>
      <w:r w:rsidR="001748C9">
        <w:rPr>
          <w:rFonts w:ascii="Arial" w:hAnsi="Arial"/>
          <w:sz w:val="20"/>
          <w:szCs w:val="20"/>
        </w:rPr>
        <w:t xml:space="preserve"> </w:t>
      </w:r>
      <w:r w:rsidRPr="008C28E4">
        <w:rPr>
          <w:rFonts w:ascii="Arial" w:hAnsi="Arial"/>
          <w:sz w:val="20"/>
          <w:szCs w:val="20"/>
        </w:rPr>
        <w:t>vary</w:t>
      </w:r>
      <w:r w:rsidR="001748C9">
        <w:rPr>
          <w:rFonts w:ascii="Arial" w:hAnsi="Arial"/>
          <w:sz w:val="20"/>
          <w:szCs w:val="20"/>
        </w:rPr>
        <w:t xml:space="preserve"> </w:t>
      </w:r>
      <w:r w:rsidRPr="008C28E4">
        <w:rPr>
          <w:rFonts w:ascii="Arial" w:hAnsi="Arial"/>
          <w:sz w:val="20"/>
          <w:szCs w:val="20"/>
        </w:rPr>
        <w:t>from</w:t>
      </w:r>
      <w:r w:rsidR="001748C9">
        <w:rPr>
          <w:rFonts w:ascii="Arial" w:hAnsi="Arial"/>
          <w:sz w:val="20"/>
          <w:szCs w:val="20"/>
        </w:rPr>
        <w:t xml:space="preserve"> </w:t>
      </w:r>
      <w:r w:rsidRPr="008C28E4">
        <w:rPr>
          <w:rFonts w:ascii="Arial" w:hAnsi="Arial"/>
          <w:sz w:val="20"/>
          <w:szCs w:val="20"/>
        </w:rPr>
        <w:t>nominal</w:t>
      </w:r>
      <w:r w:rsidR="001748C9">
        <w:rPr>
          <w:rFonts w:ascii="Arial" w:hAnsi="Arial"/>
          <w:sz w:val="20"/>
          <w:szCs w:val="20"/>
        </w:rPr>
        <w:t xml:space="preserve"> </w:t>
      </w:r>
      <w:r w:rsidRPr="008C28E4">
        <w:rPr>
          <w:rFonts w:ascii="Arial" w:hAnsi="Arial"/>
          <w:sz w:val="20"/>
          <w:szCs w:val="20"/>
        </w:rPr>
        <w:t>contributions</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small</w:t>
      </w:r>
      <w:r w:rsidR="001748C9">
        <w:rPr>
          <w:rFonts w:ascii="Arial" w:hAnsi="Arial"/>
          <w:sz w:val="20"/>
          <w:szCs w:val="20"/>
        </w:rPr>
        <w:t xml:space="preserve"> </w:t>
      </w:r>
      <w:r w:rsidRPr="008C28E4">
        <w:rPr>
          <w:rFonts w:ascii="Arial" w:hAnsi="Arial"/>
          <w:sz w:val="20"/>
          <w:szCs w:val="20"/>
        </w:rPr>
        <w:t>blocks</w:t>
      </w:r>
      <w:r w:rsidR="001748C9">
        <w:rPr>
          <w:rFonts w:ascii="Arial" w:hAnsi="Arial"/>
          <w:sz w:val="20"/>
          <w:szCs w:val="20"/>
        </w:rPr>
        <w:t xml:space="preserve"> </w:t>
      </w:r>
      <w:r w:rsidRPr="008C28E4">
        <w:rPr>
          <w:rFonts w:ascii="Arial" w:hAnsi="Arial"/>
          <w:sz w:val="20"/>
          <w:szCs w:val="20"/>
        </w:rPr>
        <w:t>to</w:t>
      </w:r>
      <w:r w:rsidR="001748C9">
        <w:rPr>
          <w:rFonts w:ascii="Arial" w:hAnsi="Arial"/>
          <w:sz w:val="20"/>
          <w:szCs w:val="20"/>
        </w:rPr>
        <w:t xml:space="preserve"> </w:t>
      </w:r>
      <w:r w:rsidRPr="008C28E4">
        <w:rPr>
          <w:rFonts w:ascii="Arial" w:hAnsi="Arial"/>
          <w:sz w:val="20"/>
          <w:szCs w:val="20"/>
        </w:rPr>
        <w:t>significant</w:t>
      </w:r>
      <w:r w:rsidR="001748C9">
        <w:rPr>
          <w:rFonts w:ascii="Arial" w:hAnsi="Arial"/>
          <w:sz w:val="20"/>
          <w:szCs w:val="20"/>
        </w:rPr>
        <w:t xml:space="preserve"> </w:t>
      </w:r>
      <w:r w:rsidRPr="008C28E4">
        <w:rPr>
          <w:rFonts w:ascii="Arial" w:hAnsi="Arial"/>
          <w:sz w:val="20"/>
          <w:szCs w:val="20"/>
        </w:rPr>
        <w:t>contributions</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large</w:t>
      </w:r>
      <w:r w:rsidR="001748C9">
        <w:rPr>
          <w:rFonts w:ascii="Arial" w:hAnsi="Arial"/>
          <w:sz w:val="20"/>
          <w:szCs w:val="20"/>
        </w:rPr>
        <w:t xml:space="preserve"> </w:t>
      </w:r>
      <w:r w:rsidRPr="008C28E4">
        <w:rPr>
          <w:rFonts w:ascii="Arial" w:hAnsi="Arial"/>
          <w:sz w:val="20"/>
          <w:szCs w:val="20"/>
        </w:rPr>
        <w:t>blocks.</w:t>
      </w:r>
      <w:r w:rsidR="001748C9">
        <w:rPr>
          <w:rFonts w:ascii="Arial" w:hAnsi="Arial"/>
          <w:sz w:val="20"/>
          <w:szCs w:val="20"/>
        </w:rPr>
        <w:t xml:space="preserve">  </w:t>
      </w:r>
      <w:r w:rsidRPr="008C28E4">
        <w:rPr>
          <w:rFonts w:ascii="Arial" w:hAnsi="Arial"/>
          <w:sz w:val="20"/>
          <w:szCs w:val="20"/>
        </w:rPr>
        <w:t>The</w:t>
      </w:r>
      <w:r w:rsidR="001748C9">
        <w:rPr>
          <w:rFonts w:ascii="Arial" w:hAnsi="Arial"/>
          <w:sz w:val="20"/>
          <w:szCs w:val="20"/>
        </w:rPr>
        <w:t xml:space="preserve"> </w:t>
      </w:r>
      <w:r w:rsidRPr="008C28E4">
        <w:rPr>
          <w:rFonts w:ascii="Arial" w:hAnsi="Arial"/>
          <w:sz w:val="20"/>
          <w:szCs w:val="20"/>
        </w:rPr>
        <w:t>fees</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w:t>
      </w:r>
      <w:r w:rsidR="001748C9">
        <w:rPr>
          <w:rFonts w:ascii="Arial" w:hAnsi="Arial"/>
          <w:sz w:val="20"/>
          <w:szCs w:val="20"/>
        </w:rPr>
        <w:t xml:space="preserve"> </w:t>
      </w:r>
      <w:r w:rsidRPr="008C28E4">
        <w:rPr>
          <w:rFonts w:ascii="Arial" w:hAnsi="Arial"/>
          <w:sz w:val="20"/>
          <w:szCs w:val="20"/>
        </w:rPr>
        <w:t>M</w:t>
      </w:r>
      <w:r w:rsidR="001748C9">
        <w:rPr>
          <w:rFonts w:ascii="Arial" w:hAnsi="Arial"/>
          <w:sz w:val="20"/>
          <w:szCs w:val="20"/>
        </w:rPr>
        <w:t xml:space="preserve"> </w:t>
      </w:r>
      <w:r w:rsidRPr="008C28E4">
        <w:rPr>
          <w:rFonts w:ascii="Arial" w:hAnsi="Arial"/>
          <w:sz w:val="20"/>
          <w:szCs w:val="20"/>
        </w:rPr>
        <w:t>/</w:t>
      </w:r>
      <w:r w:rsidR="001748C9">
        <w:rPr>
          <w:rFonts w:ascii="Arial" w:hAnsi="Arial"/>
          <w:sz w:val="20"/>
          <w:szCs w:val="20"/>
        </w:rPr>
        <w:t xml:space="preserve"> </w:t>
      </w:r>
      <w:r w:rsidRPr="008C28E4">
        <w:rPr>
          <w:rFonts w:ascii="Arial" w:hAnsi="Arial"/>
          <w:sz w:val="20"/>
          <w:szCs w:val="20"/>
        </w:rPr>
        <w:t>E</w:t>
      </w:r>
      <w:r w:rsidR="001748C9">
        <w:rPr>
          <w:rFonts w:ascii="Arial" w:hAnsi="Arial"/>
          <w:sz w:val="20"/>
          <w:szCs w:val="20"/>
        </w:rPr>
        <w:t xml:space="preserve"> </w:t>
      </w:r>
      <w:r w:rsidRPr="008C28E4">
        <w:rPr>
          <w:rFonts w:ascii="Arial" w:hAnsi="Arial"/>
          <w:sz w:val="20"/>
          <w:szCs w:val="20"/>
        </w:rPr>
        <w:t>services</w:t>
      </w:r>
      <w:r w:rsidR="001748C9">
        <w:rPr>
          <w:rFonts w:ascii="Arial" w:hAnsi="Arial"/>
          <w:sz w:val="20"/>
          <w:szCs w:val="20"/>
        </w:rPr>
        <w:t xml:space="preserve"> </w:t>
      </w:r>
      <w:r w:rsidRPr="008C28E4">
        <w:rPr>
          <w:rFonts w:ascii="Arial" w:hAnsi="Arial"/>
          <w:sz w:val="20"/>
          <w:szCs w:val="20"/>
        </w:rPr>
        <w:t>are</w:t>
      </w:r>
      <w:r w:rsidR="001748C9">
        <w:rPr>
          <w:rFonts w:ascii="Arial" w:hAnsi="Arial"/>
          <w:sz w:val="20"/>
          <w:szCs w:val="20"/>
        </w:rPr>
        <w:t xml:space="preserve"> </w:t>
      </w:r>
      <w:r w:rsidRPr="008C28E4">
        <w:rPr>
          <w:rFonts w:ascii="Arial" w:hAnsi="Arial"/>
          <w:sz w:val="20"/>
          <w:szCs w:val="20"/>
        </w:rPr>
        <w:t>detailed</w:t>
      </w:r>
      <w:r w:rsidR="001748C9">
        <w:rPr>
          <w:rFonts w:ascii="Arial" w:hAnsi="Arial"/>
          <w:sz w:val="20"/>
          <w:szCs w:val="20"/>
        </w:rPr>
        <w:t xml:space="preserve"> </w:t>
      </w:r>
      <w:r w:rsidRPr="008C28E4">
        <w:rPr>
          <w:rFonts w:ascii="Arial" w:hAnsi="Arial"/>
          <w:sz w:val="20"/>
          <w:szCs w:val="20"/>
        </w:rPr>
        <w:t>in</w:t>
      </w:r>
      <w:r w:rsidR="001748C9">
        <w:rPr>
          <w:rFonts w:ascii="Arial" w:hAnsi="Arial"/>
          <w:sz w:val="20"/>
          <w:szCs w:val="20"/>
        </w:rPr>
        <w:t xml:space="preserve"> </w:t>
      </w:r>
      <w:r w:rsidRPr="008C28E4">
        <w:rPr>
          <w:rFonts w:ascii="Arial" w:hAnsi="Arial"/>
          <w:sz w:val="20"/>
          <w:szCs w:val="20"/>
        </w:rPr>
        <w:t>Appendix</w:t>
      </w:r>
      <w:r w:rsidR="001748C9">
        <w:rPr>
          <w:rFonts w:ascii="Arial" w:hAnsi="Arial"/>
          <w:sz w:val="20"/>
          <w:szCs w:val="20"/>
        </w:rPr>
        <w:t xml:space="preserve"> </w:t>
      </w:r>
      <w:r w:rsidRPr="008C28E4">
        <w:rPr>
          <w:rFonts w:ascii="Arial" w:hAnsi="Arial"/>
          <w:sz w:val="20"/>
          <w:szCs w:val="20"/>
        </w:rPr>
        <w:t>D.</w:t>
      </w:r>
    </w:p>
    <w:p w:rsidR="008C28E4" w:rsidRPr="008C28E4" w:rsidRDefault="008C28E4" w:rsidP="008C28E4">
      <w:pPr>
        <w:pStyle w:val="PlainText"/>
        <w:spacing w:before="240"/>
        <w:jc w:val="both"/>
        <w:rPr>
          <w:rFonts w:ascii="Arial" w:hAnsi="Arial"/>
          <w:sz w:val="20"/>
          <w:szCs w:val="20"/>
        </w:rPr>
      </w:pPr>
      <w:r w:rsidRPr="008C28E4">
        <w:rPr>
          <w:rFonts w:ascii="Arial" w:hAnsi="Arial"/>
          <w:sz w:val="20"/>
          <w:szCs w:val="20"/>
        </w:rPr>
        <w:t>Specific</w:t>
      </w:r>
      <w:r w:rsidR="001748C9">
        <w:rPr>
          <w:rFonts w:ascii="Arial" w:hAnsi="Arial"/>
          <w:sz w:val="20"/>
          <w:szCs w:val="20"/>
        </w:rPr>
        <w:t xml:space="preserve"> </w:t>
      </w:r>
      <w:r w:rsidRPr="008C28E4">
        <w:rPr>
          <w:rFonts w:ascii="Arial" w:hAnsi="Arial"/>
          <w:sz w:val="20"/>
          <w:szCs w:val="20"/>
        </w:rPr>
        <w:t>guidelines</w:t>
      </w:r>
      <w:r w:rsidR="001748C9">
        <w:rPr>
          <w:rFonts w:ascii="Arial" w:hAnsi="Arial"/>
          <w:sz w:val="20"/>
          <w:szCs w:val="20"/>
        </w:rPr>
        <w:t xml:space="preserve"> </w:t>
      </w:r>
      <w:r w:rsidRPr="008C28E4">
        <w:rPr>
          <w:rFonts w:ascii="Arial" w:hAnsi="Arial"/>
          <w:sz w:val="20"/>
          <w:szCs w:val="20"/>
        </w:rPr>
        <w:t>for</w:t>
      </w:r>
      <w:r w:rsidR="001748C9">
        <w:rPr>
          <w:rFonts w:ascii="Arial" w:hAnsi="Arial"/>
          <w:sz w:val="20"/>
          <w:szCs w:val="20"/>
        </w:rPr>
        <w:t xml:space="preserve"> </w:t>
      </w:r>
      <w:r w:rsidRPr="008C28E4">
        <w:rPr>
          <w:rFonts w:ascii="Arial" w:hAnsi="Arial"/>
          <w:sz w:val="20"/>
          <w:szCs w:val="20"/>
        </w:rPr>
        <w:t>A</w:t>
      </w:r>
      <w:r w:rsidR="001748C9">
        <w:rPr>
          <w:rFonts w:ascii="Arial" w:hAnsi="Arial"/>
          <w:sz w:val="20"/>
          <w:szCs w:val="20"/>
        </w:rPr>
        <w:t xml:space="preserve"> </w:t>
      </w:r>
      <w:r w:rsidRPr="008C28E4">
        <w:rPr>
          <w:rFonts w:ascii="Arial" w:hAnsi="Arial"/>
          <w:sz w:val="20"/>
          <w:szCs w:val="20"/>
        </w:rPr>
        <w:t>/</w:t>
      </w:r>
      <w:r w:rsidR="001748C9">
        <w:rPr>
          <w:rFonts w:ascii="Arial" w:hAnsi="Arial"/>
          <w:sz w:val="20"/>
          <w:szCs w:val="20"/>
        </w:rPr>
        <w:t xml:space="preserve"> </w:t>
      </w:r>
      <w:r w:rsidRPr="008C28E4">
        <w:rPr>
          <w:rFonts w:ascii="Arial" w:hAnsi="Arial"/>
          <w:sz w:val="20"/>
          <w:szCs w:val="20"/>
        </w:rPr>
        <w:t>M</w:t>
      </w:r>
      <w:r w:rsidR="001748C9">
        <w:rPr>
          <w:rFonts w:ascii="Arial" w:hAnsi="Arial"/>
          <w:sz w:val="20"/>
          <w:szCs w:val="20"/>
        </w:rPr>
        <w:t xml:space="preserve"> </w:t>
      </w:r>
      <w:r w:rsidRPr="008C28E4">
        <w:rPr>
          <w:rFonts w:ascii="Arial" w:hAnsi="Arial"/>
          <w:sz w:val="20"/>
          <w:szCs w:val="20"/>
        </w:rPr>
        <w:t>/</w:t>
      </w:r>
      <w:r w:rsidR="001748C9">
        <w:rPr>
          <w:rFonts w:ascii="Arial" w:hAnsi="Arial"/>
          <w:sz w:val="20"/>
          <w:szCs w:val="20"/>
        </w:rPr>
        <w:t xml:space="preserve"> </w:t>
      </w:r>
      <w:r w:rsidRPr="008C28E4">
        <w:rPr>
          <w:rFonts w:ascii="Arial" w:hAnsi="Arial"/>
          <w:sz w:val="20"/>
          <w:szCs w:val="20"/>
        </w:rPr>
        <w:t>E</w:t>
      </w:r>
      <w:r w:rsidR="001748C9">
        <w:rPr>
          <w:rFonts w:ascii="Arial" w:hAnsi="Arial"/>
          <w:sz w:val="20"/>
          <w:szCs w:val="20"/>
        </w:rPr>
        <w:t xml:space="preserve"> </w:t>
      </w:r>
      <w:r w:rsidRPr="008C28E4">
        <w:rPr>
          <w:rFonts w:ascii="Arial" w:hAnsi="Arial"/>
          <w:sz w:val="20"/>
          <w:szCs w:val="20"/>
        </w:rPr>
        <w:t>services</w:t>
      </w:r>
      <w:r w:rsidR="001748C9">
        <w:rPr>
          <w:rFonts w:ascii="Arial" w:hAnsi="Arial"/>
          <w:sz w:val="20"/>
          <w:szCs w:val="20"/>
        </w:rPr>
        <w:t xml:space="preserve"> </w:t>
      </w:r>
      <w:r w:rsidRPr="008C28E4">
        <w:rPr>
          <w:rFonts w:ascii="Arial" w:hAnsi="Arial"/>
          <w:sz w:val="20"/>
          <w:szCs w:val="20"/>
        </w:rPr>
        <w:t>are</w:t>
      </w:r>
      <w:r w:rsidR="001748C9">
        <w:rPr>
          <w:rFonts w:ascii="Arial" w:hAnsi="Arial"/>
          <w:sz w:val="20"/>
          <w:szCs w:val="20"/>
        </w:rPr>
        <w:t xml:space="preserve"> </w:t>
      </w:r>
      <w:r w:rsidRPr="008C28E4">
        <w:rPr>
          <w:rFonts w:ascii="Arial" w:hAnsi="Arial"/>
          <w:sz w:val="20"/>
          <w:szCs w:val="20"/>
        </w:rPr>
        <w:t>given</w:t>
      </w:r>
      <w:r w:rsidR="001748C9">
        <w:rPr>
          <w:rFonts w:ascii="Arial" w:hAnsi="Arial"/>
          <w:sz w:val="20"/>
          <w:szCs w:val="20"/>
        </w:rPr>
        <w:t xml:space="preserve"> </w:t>
      </w:r>
      <w:r w:rsidRPr="008C28E4">
        <w:rPr>
          <w:rFonts w:ascii="Arial" w:hAnsi="Arial"/>
          <w:sz w:val="20"/>
          <w:szCs w:val="20"/>
        </w:rPr>
        <w:t>in</w:t>
      </w:r>
      <w:r w:rsidR="001748C9">
        <w:rPr>
          <w:rFonts w:ascii="Arial" w:hAnsi="Arial"/>
          <w:sz w:val="20"/>
          <w:szCs w:val="20"/>
        </w:rPr>
        <w:t xml:space="preserve"> </w:t>
      </w:r>
      <w:r w:rsidRPr="008C28E4">
        <w:rPr>
          <w:rFonts w:ascii="Arial" w:hAnsi="Arial"/>
          <w:sz w:val="20"/>
          <w:szCs w:val="20"/>
        </w:rPr>
        <w:t>Chapter</w:t>
      </w:r>
      <w:r w:rsidR="001748C9">
        <w:rPr>
          <w:rFonts w:ascii="Arial" w:hAnsi="Arial"/>
          <w:sz w:val="20"/>
          <w:szCs w:val="20"/>
        </w:rPr>
        <w:t xml:space="preserve"> </w:t>
      </w:r>
      <w:r w:rsidRPr="008C28E4">
        <w:rPr>
          <w:rFonts w:ascii="Arial" w:hAnsi="Arial"/>
          <w:sz w:val="20"/>
          <w:szCs w:val="20"/>
        </w:rPr>
        <w:t>4.</w:t>
      </w:r>
      <w:r w:rsidR="001748C9">
        <w:rPr>
          <w:rFonts w:ascii="Arial" w:hAnsi="Arial"/>
          <w:sz w:val="20"/>
          <w:szCs w:val="20"/>
        </w:rPr>
        <w:t xml:space="preserve"> </w:t>
      </w:r>
      <w:r w:rsidRPr="008C28E4">
        <w:rPr>
          <w:rFonts w:ascii="Arial" w:hAnsi="Arial"/>
          <w:sz w:val="20"/>
          <w:szCs w:val="20"/>
        </w:rPr>
        <w:t>Highlights</w:t>
      </w:r>
      <w:r w:rsidR="001748C9">
        <w:rPr>
          <w:rFonts w:ascii="Arial" w:hAnsi="Arial"/>
          <w:sz w:val="20"/>
          <w:szCs w:val="20"/>
        </w:rPr>
        <w:t xml:space="preserve"> </w:t>
      </w:r>
      <w:r w:rsidRPr="008C28E4">
        <w:rPr>
          <w:rFonts w:ascii="Arial" w:hAnsi="Arial"/>
          <w:sz w:val="20"/>
          <w:szCs w:val="20"/>
        </w:rPr>
        <w:t>of</w:t>
      </w:r>
      <w:r w:rsidR="001748C9">
        <w:rPr>
          <w:rFonts w:ascii="Arial" w:hAnsi="Arial"/>
          <w:sz w:val="20"/>
          <w:szCs w:val="20"/>
        </w:rPr>
        <w:t xml:space="preserve"> </w:t>
      </w:r>
      <w:r w:rsidRPr="008C28E4">
        <w:rPr>
          <w:rFonts w:ascii="Arial" w:hAnsi="Arial"/>
          <w:sz w:val="20"/>
          <w:szCs w:val="20"/>
        </w:rPr>
        <w:t>these</w:t>
      </w:r>
      <w:r w:rsidR="001748C9">
        <w:rPr>
          <w:rFonts w:ascii="Arial" w:hAnsi="Arial"/>
          <w:sz w:val="20"/>
          <w:szCs w:val="20"/>
        </w:rPr>
        <w:t xml:space="preserve"> </w:t>
      </w:r>
      <w:r w:rsidRPr="008C28E4">
        <w:rPr>
          <w:rFonts w:ascii="Arial" w:hAnsi="Arial"/>
          <w:sz w:val="20"/>
          <w:szCs w:val="20"/>
        </w:rPr>
        <w:t>guidelines</w:t>
      </w:r>
      <w:r w:rsidR="001748C9">
        <w:rPr>
          <w:rFonts w:ascii="Arial" w:hAnsi="Arial"/>
          <w:sz w:val="20"/>
          <w:szCs w:val="20"/>
        </w:rPr>
        <w:t xml:space="preserve"> </w:t>
      </w:r>
      <w:r w:rsidRPr="008C28E4">
        <w:rPr>
          <w:rFonts w:ascii="Arial" w:hAnsi="Arial"/>
          <w:sz w:val="20"/>
          <w:szCs w:val="20"/>
        </w:rPr>
        <w:t>are</w:t>
      </w:r>
      <w:r w:rsidR="001748C9">
        <w:rPr>
          <w:rFonts w:ascii="Arial" w:hAnsi="Arial"/>
          <w:sz w:val="20"/>
          <w:szCs w:val="20"/>
        </w:rPr>
        <w:t xml:space="preserve"> </w:t>
      </w:r>
      <w:r w:rsidRPr="008C28E4">
        <w:rPr>
          <w:rFonts w:ascii="Arial" w:hAnsi="Arial"/>
          <w:sz w:val="20"/>
          <w:szCs w:val="20"/>
        </w:rPr>
        <w:t>as</w:t>
      </w:r>
      <w:r w:rsidR="001748C9">
        <w:rPr>
          <w:rFonts w:ascii="Arial" w:hAnsi="Arial"/>
          <w:sz w:val="20"/>
          <w:szCs w:val="20"/>
        </w:rPr>
        <w:t xml:space="preserve"> </w:t>
      </w:r>
      <w:r w:rsidRPr="008C28E4">
        <w:rPr>
          <w:rFonts w:ascii="Arial" w:hAnsi="Arial"/>
          <w:sz w:val="20"/>
          <w:szCs w:val="20"/>
        </w:rPr>
        <w:t>follows:</w:t>
      </w:r>
    </w:p>
    <w:p w:rsidR="008C28E4" w:rsidRPr="001748C9" w:rsidRDefault="008C28E4" w:rsidP="004757DC">
      <w:pPr>
        <w:pStyle w:val="ListParagraph"/>
        <w:numPr>
          <w:ilvl w:val="0"/>
          <w:numId w:val="14"/>
        </w:numPr>
        <w:ind w:left="714" w:hanging="357"/>
      </w:pPr>
      <w:r>
        <w:t>A</w:t>
      </w:r>
      <w:r w:rsidR="001748C9" w:rsidRPr="001748C9">
        <w:t xml:space="preserve"> </w:t>
      </w:r>
      <w:r>
        <w:t>/</w:t>
      </w:r>
      <w:r w:rsidR="001748C9" w:rsidRPr="001748C9">
        <w:t xml:space="preserve"> </w:t>
      </w:r>
      <w:r>
        <w:t>M</w:t>
      </w:r>
      <w:r w:rsidR="001748C9" w:rsidRPr="001748C9">
        <w:t xml:space="preserve"> </w:t>
      </w:r>
      <w:r>
        <w:t>/</w:t>
      </w:r>
      <w:r w:rsidR="001748C9" w:rsidRPr="001748C9">
        <w:t xml:space="preserve"> </w:t>
      </w:r>
      <w:r>
        <w:t>E</w:t>
      </w:r>
      <w:r w:rsidR="001748C9" w:rsidRPr="001748C9">
        <w:t xml:space="preserve"> </w:t>
      </w:r>
      <w:r>
        <w:t>work</w:t>
      </w:r>
      <w:r w:rsidR="001748C9" w:rsidRPr="001748C9">
        <w:t xml:space="preserve"> </w:t>
      </w:r>
      <w:r>
        <w:t>to</w:t>
      </w:r>
      <w:r w:rsidR="001748C9" w:rsidRPr="001748C9">
        <w:t xml:space="preserve"> </w:t>
      </w:r>
      <w:r>
        <w:t>be</w:t>
      </w:r>
      <w:r w:rsidR="001748C9" w:rsidRPr="001748C9">
        <w:t xml:space="preserve"> </w:t>
      </w:r>
      <w:r>
        <w:t>defined</w:t>
      </w:r>
      <w:r w:rsidR="001748C9" w:rsidRPr="001748C9">
        <w:t xml:space="preserve"> </w:t>
      </w:r>
      <w:r>
        <w:t>in</w:t>
      </w:r>
      <w:r w:rsidR="001748C9" w:rsidRPr="001748C9">
        <w:t xml:space="preserve"> </w:t>
      </w:r>
      <w:r>
        <w:t>the</w:t>
      </w:r>
      <w:r w:rsidR="001748C9" w:rsidRPr="001748C9">
        <w:t xml:space="preserve"> </w:t>
      </w:r>
      <w:r>
        <w:t>SPIR</w:t>
      </w:r>
      <w:r w:rsidR="001748C9" w:rsidRPr="001748C9">
        <w:t xml:space="preserve"> </w:t>
      </w:r>
      <w:r>
        <w:t>and</w:t>
      </w:r>
      <w:r w:rsidR="001748C9" w:rsidRPr="001748C9">
        <w:t xml:space="preserve"> </w:t>
      </w:r>
      <w:r>
        <w:t>the</w:t>
      </w:r>
      <w:r w:rsidR="001748C9" w:rsidRPr="001748C9">
        <w:t xml:space="preserve"> </w:t>
      </w:r>
      <w:r>
        <w:t>PDR</w:t>
      </w:r>
      <w:r w:rsidR="001748C9" w:rsidRPr="001748C9">
        <w:t xml:space="preserve"> </w:t>
      </w:r>
      <w:r>
        <w:t>as</w:t>
      </w:r>
      <w:r w:rsidR="001748C9" w:rsidRPr="001748C9">
        <w:t xml:space="preserve"> </w:t>
      </w:r>
      <w:r>
        <w:t>“Base</w:t>
      </w:r>
      <w:r w:rsidR="001748C9" w:rsidRPr="001748C9">
        <w:t xml:space="preserve"> </w:t>
      </w:r>
      <w:r>
        <w:t>Seismic</w:t>
      </w:r>
      <w:r w:rsidR="001748C9" w:rsidRPr="001748C9">
        <w:t xml:space="preserve"> </w:t>
      </w:r>
      <w:r>
        <w:t>Upgrade</w:t>
      </w:r>
      <w:r w:rsidR="001748C9" w:rsidRPr="001748C9">
        <w:t xml:space="preserve"> </w:t>
      </w:r>
      <w:r>
        <w:t>Requirements”</w:t>
      </w:r>
      <w:r w:rsidR="001748C9" w:rsidRPr="001748C9">
        <w:t xml:space="preserve"> </w:t>
      </w:r>
      <w:r>
        <w:t>or</w:t>
      </w:r>
      <w:r w:rsidR="001748C9" w:rsidRPr="001748C9">
        <w:t xml:space="preserve"> </w:t>
      </w:r>
      <w:r>
        <w:t>“Optional</w:t>
      </w:r>
      <w:r w:rsidR="001748C9" w:rsidRPr="001748C9">
        <w:t xml:space="preserve"> </w:t>
      </w:r>
      <w:r>
        <w:t>Non-seismic</w:t>
      </w:r>
      <w:r w:rsidR="001748C9" w:rsidRPr="001748C9">
        <w:t xml:space="preserve"> </w:t>
      </w:r>
      <w:r>
        <w:t>Improvements”;</w:t>
      </w:r>
    </w:p>
    <w:p w:rsidR="008C28E4" w:rsidRPr="001748C9" w:rsidRDefault="008C28E4" w:rsidP="004757DC">
      <w:pPr>
        <w:pStyle w:val="ListParagraph"/>
        <w:numPr>
          <w:ilvl w:val="0"/>
          <w:numId w:val="14"/>
        </w:numPr>
        <w:ind w:left="714" w:hanging="357"/>
      </w:pPr>
      <w:r>
        <w:t>Base</w:t>
      </w:r>
      <w:r w:rsidR="001748C9" w:rsidRPr="001748C9">
        <w:t xml:space="preserve"> </w:t>
      </w:r>
      <w:r>
        <w:t>Seismic</w:t>
      </w:r>
      <w:r w:rsidR="001748C9" w:rsidRPr="001748C9">
        <w:t xml:space="preserve"> </w:t>
      </w:r>
      <w:r>
        <w:t>Upgrade</w:t>
      </w:r>
      <w:r w:rsidR="001748C9" w:rsidRPr="001748C9">
        <w:t xml:space="preserve"> </w:t>
      </w:r>
      <w:r>
        <w:t>Requirements</w:t>
      </w:r>
      <w:r w:rsidR="001748C9" w:rsidRPr="001748C9">
        <w:t xml:space="preserve"> </w:t>
      </w:r>
      <w:r>
        <w:t>are</w:t>
      </w:r>
      <w:r w:rsidR="001748C9" w:rsidRPr="001748C9">
        <w:t xml:space="preserve"> </w:t>
      </w:r>
      <w:r>
        <w:t>funded</w:t>
      </w:r>
      <w:r w:rsidR="001748C9" w:rsidRPr="001748C9">
        <w:t xml:space="preserve"> </w:t>
      </w:r>
      <w:r>
        <w:t>by</w:t>
      </w:r>
      <w:r w:rsidR="001748C9" w:rsidRPr="001748C9">
        <w:t xml:space="preserve"> </w:t>
      </w:r>
      <w:r>
        <w:t>SMP;</w:t>
      </w:r>
    </w:p>
    <w:p w:rsidR="008C28E4" w:rsidRPr="001748C9" w:rsidRDefault="008C28E4" w:rsidP="004757DC">
      <w:pPr>
        <w:pStyle w:val="ListParagraph"/>
        <w:numPr>
          <w:ilvl w:val="0"/>
          <w:numId w:val="14"/>
        </w:numPr>
        <w:ind w:left="714" w:hanging="357"/>
      </w:pPr>
      <w:r>
        <w:t>Optional</w:t>
      </w:r>
      <w:r w:rsidR="001748C9" w:rsidRPr="001748C9">
        <w:t xml:space="preserve"> </w:t>
      </w:r>
      <w:r>
        <w:t>Non-seismic</w:t>
      </w:r>
      <w:r w:rsidR="001748C9" w:rsidRPr="001748C9">
        <w:t xml:space="preserve"> </w:t>
      </w:r>
      <w:r>
        <w:t>Improvements</w:t>
      </w:r>
      <w:r w:rsidR="001748C9" w:rsidRPr="001748C9">
        <w:t xml:space="preserve"> </w:t>
      </w:r>
      <w:r>
        <w:t>are</w:t>
      </w:r>
      <w:r w:rsidR="001748C9" w:rsidRPr="001748C9">
        <w:t xml:space="preserve"> </w:t>
      </w:r>
      <w:r>
        <w:t>funded</w:t>
      </w:r>
      <w:r w:rsidR="001748C9" w:rsidRPr="001748C9">
        <w:t xml:space="preserve"> </w:t>
      </w:r>
      <w:r>
        <w:t>by</w:t>
      </w:r>
      <w:r w:rsidR="001748C9" w:rsidRPr="001748C9">
        <w:t xml:space="preserve"> </w:t>
      </w:r>
      <w:r>
        <w:t>alternate</w:t>
      </w:r>
      <w:r w:rsidR="001748C9" w:rsidRPr="001748C9">
        <w:t xml:space="preserve"> </w:t>
      </w:r>
      <w:r>
        <w:t>funding</w:t>
      </w:r>
      <w:r w:rsidR="001748C9" w:rsidRPr="001748C9">
        <w:t xml:space="preserve"> </w:t>
      </w:r>
      <w:r>
        <w:t>sources.</w:t>
      </w:r>
    </w:p>
    <w:p w:rsidR="008C28E4" w:rsidRPr="001748C9" w:rsidRDefault="008C28E4" w:rsidP="001748C9">
      <w:pPr>
        <w:pStyle w:val="Heading2"/>
        <w:rPr>
          <w:b/>
          <w:bCs/>
        </w:rPr>
      </w:pPr>
      <w:bookmarkStart w:id="25" w:name="_Toc205995537"/>
      <w:r w:rsidRPr="001748C9">
        <w:rPr>
          <w:b/>
          <w:bCs/>
        </w:rPr>
        <w:t>Geotechnical</w:t>
      </w:r>
      <w:r w:rsidR="001748C9" w:rsidRPr="001748C9">
        <w:rPr>
          <w:b/>
          <w:bCs/>
        </w:rPr>
        <w:t xml:space="preserve"> </w:t>
      </w:r>
      <w:r w:rsidRPr="001748C9">
        <w:rPr>
          <w:b/>
          <w:bCs/>
        </w:rPr>
        <w:t>Investigations</w:t>
      </w:r>
      <w:bookmarkEnd w:id="25"/>
    </w:p>
    <w:p w:rsidR="008C28E4" w:rsidRPr="001748C9" w:rsidRDefault="008C28E4" w:rsidP="001748C9">
      <w:pPr>
        <w:pStyle w:val="PlainText"/>
        <w:spacing w:before="240"/>
        <w:jc w:val="both"/>
        <w:rPr>
          <w:rFonts w:ascii="Arial" w:hAnsi="Arial"/>
          <w:sz w:val="20"/>
          <w:szCs w:val="20"/>
        </w:rPr>
      </w:pP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Site</w:t>
      </w:r>
      <w:r w:rsidR="001748C9" w:rsidRPr="001748C9">
        <w:rPr>
          <w:rFonts w:ascii="Arial" w:hAnsi="Arial"/>
          <w:sz w:val="20"/>
          <w:szCs w:val="20"/>
        </w:rPr>
        <w:t xml:space="preserve"> </w:t>
      </w:r>
      <w:r w:rsidRPr="001748C9">
        <w:rPr>
          <w:rFonts w:ascii="Arial" w:hAnsi="Arial"/>
          <w:sz w:val="20"/>
          <w:szCs w:val="20"/>
        </w:rPr>
        <w:t>Classification</w:t>
      </w:r>
      <w:r w:rsidR="001748C9" w:rsidRPr="001748C9">
        <w:rPr>
          <w:rFonts w:ascii="Arial" w:hAnsi="Arial"/>
          <w:sz w:val="20"/>
          <w:szCs w:val="20"/>
        </w:rPr>
        <w:t xml:space="preserve"> </w:t>
      </w:r>
      <w:r w:rsidRPr="001748C9">
        <w:rPr>
          <w:rFonts w:ascii="Arial" w:hAnsi="Arial"/>
          <w:sz w:val="20"/>
          <w:szCs w:val="20"/>
        </w:rPr>
        <w:t>for</w:t>
      </w:r>
      <w:r w:rsidR="001748C9" w:rsidRPr="001748C9">
        <w:rPr>
          <w:rFonts w:ascii="Arial" w:hAnsi="Arial"/>
          <w:sz w:val="20"/>
          <w:szCs w:val="20"/>
        </w:rPr>
        <w:t xml:space="preserve"> </w:t>
      </w:r>
      <w:r w:rsidRPr="001748C9">
        <w:rPr>
          <w:rFonts w:ascii="Arial" w:hAnsi="Arial"/>
          <w:sz w:val="20"/>
          <w:szCs w:val="20"/>
        </w:rPr>
        <w:t>an</w:t>
      </w:r>
      <w:r w:rsidR="001748C9" w:rsidRPr="001748C9">
        <w:rPr>
          <w:rFonts w:ascii="Arial" w:hAnsi="Arial"/>
          <w:sz w:val="20"/>
          <w:szCs w:val="20"/>
        </w:rPr>
        <w:t xml:space="preserve"> </w:t>
      </w:r>
      <w:r w:rsidRPr="001748C9">
        <w:rPr>
          <w:rFonts w:ascii="Arial" w:hAnsi="Arial"/>
          <w:sz w:val="20"/>
          <w:szCs w:val="20"/>
        </w:rPr>
        <w:t>SPIR</w:t>
      </w:r>
      <w:r w:rsidR="001748C9" w:rsidRPr="001748C9">
        <w:rPr>
          <w:rFonts w:ascii="Arial" w:hAnsi="Arial"/>
          <w:sz w:val="20"/>
          <w:szCs w:val="20"/>
        </w:rPr>
        <w:t xml:space="preserve"> </w:t>
      </w:r>
      <w:r w:rsidRPr="001748C9">
        <w:rPr>
          <w:rFonts w:ascii="Arial" w:hAnsi="Arial"/>
          <w:sz w:val="20"/>
          <w:szCs w:val="20"/>
        </w:rPr>
        <w:t>shall</w:t>
      </w:r>
      <w:r w:rsidR="001748C9" w:rsidRPr="001748C9">
        <w:rPr>
          <w:rFonts w:ascii="Arial" w:hAnsi="Arial"/>
          <w:sz w:val="20"/>
          <w:szCs w:val="20"/>
        </w:rPr>
        <w:t xml:space="preserve"> </w:t>
      </w:r>
      <w:r w:rsidRPr="001748C9">
        <w:rPr>
          <w:rFonts w:ascii="Arial" w:hAnsi="Arial"/>
          <w:sz w:val="20"/>
          <w:szCs w:val="20"/>
        </w:rPr>
        <w:t>meet</w:t>
      </w:r>
      <w:r w:rsidR="001748C9" w:rsidRPr="001748C9">
        <w:rPr>
          <w:rFonts w:ascii="Arial" w:hAnsi="Arial"/>
          <w:sz w:val="20"/>
          <w:szCs w:val="20"/>
        </w:rPr>
        <w:t xml:space="preserve"> </w:t>
      </w:r>
      <w:r w:rsidRPr="001748C9">
        <w:rPr>
          <w:rFonts w:ascii="Arial" w:hAnsi="Arial"/>
          <w:sz w:val="20"/>
          <w:szCs w:val="20"/>
        </w:rPr>
        <w:t>one</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following</w:t>
      </w:r>
      <w:r w:rsidR="001748C9" w:rsidRPr="001748C9">
        <w:rPr>
          <w:rFonts w:ascii="Arial" w:hAnsi="Arial"/>
          <w:sz w:val="20"/>
          <w:szCs w:val="20"/>
        </w:rPr>
        <w:t xml:space="preserve"> </w:t>
      </w:r>
      <w:r w:rsidRPr="001748C9">
        <w:rPr>
          <w:rFonts w:ascii="Arial" w:hAnsi="Arial"/>
          <w:sz w:val="20"/>
          <w:szCs w:val="20"/>
        </w:rPr>
        <w:t>two</w:t>
      </w:r>
      <w:r w:rsidR="001748C9" w:rsidRPr="001748C9">
        <w:rPr>
          <w:rFonts w:ascii="Arial" w:hAnsi="Arial"/>
          <w:sz w:val="20"/>
          <w:szCs w:val="20"/>
        </w:rPr>
        <w:t xml:space="preserve"> </w:t>
      </w:r>
      <w:r w:rsidRPr="001748C9">
        <w:rPr>
          <w:rFonts w:ascii="Arial" w:hAnsi="Arial"/>
          <w:sz w:val="20"/>
          <w:szCs w:val="20"/>
        </w:rPr>
        <w:t>requirements:</w:t>
      </w:r>
    </w:p>
    <w:p w:rsidR="008C28E4" w:rsidRPr="001748C9" w:rsidRDefault="007A301F" w:rsidP="004757DC">
      <w:pPr>
        <w:pStyle w:val="ListParagraph"/>
        <w:numPr>
          <w:ilvl w:val="0"/>
          <w:numId w:val="15"/>
        </w:numPr>
        <w:ind w:left="714" w:hanging="357"/>
      </w:pPr>
      <w:r>
        <w:t>Vs30 or site classification provided by a geotechnical engineer</w:t>
      </w:r>
      <w:r w:rsidR="008C28E4">
        <w:t>;</w:t>
      </w:r>
    </w:p>
    <w:p w:rsidR="008C28E4" w:rsidRPr="001748C9" w:rsidRDefault="008C28E4" w:rsidP="004757DC">
      <w:pPr>
        <w:pStyle w:val="ListParagraph"/>
        <w:numPr>
          <w:ilvl w:val="0"/>
          <w:numId w:val="15"/>
        </w:numPr>
        <w:ind w:left="714" w:hanging="357"/>
      </w:pPr>
      <w:r w:rsidRPr="00775128">
        <w:t>Site</w:t>
      </w:r>
      <w:r w:rsidR="001748C9" w:rsidRPr="001748C9">
        <w:t xml:space="preserve"> </w:t>
      </w:r>
      <w:r w:rsidRPr="00775128">
        <w:t>Classification</w:t>
      </w:r>
      <w:r w:rsidR="001748C9" w:rsidRPr="001748C9">
        <w:t xml:space="preserve"> </w:t>
      </w:r>
      <w:r w:rsidRPr="00775128">
        <w:t>is</w:t>
      </w:r>
      <w:r w:rsidR="001748C9" w:rsidRPr="001748C9">
        <w:t xml:space="preserve"> </w:t>
      </w:r>
      <w:r w:rsidRPr="00775128">
        <w:t>clearly</w:t>
      </w:r>
      <w:r w:rsidR="001748C9" w:rsidRPr="001748C9">
        <w:t xml:space="preserve"> </w:t>
      </w:r>
      <w:r w:rsidRPr="00775128">
        <w:t>defined</w:t>
      </w:r>
      <w:r w:rsidR="001748C9" w:rsidRPr="001748C9">
        <w:t xml:space="preserve"> </w:t>
      </w:r>
      <w:r w:rsidRPr="00775128">
        <w:t>on</w:t>
      </w:r>
      <w:r w:rsidR="001748C9" w:rsidRPr="001748C9">
        <w:t xml:space="preserve"> </w:t>
      </w:r>
      <w:r w:rsidRPr="00775128">
        <w:t>the</w:t>
      </w:r>
      <w:r w:rsidR="001748C9" w:rsidRPr="001748C9">
        <w:t xml:space="preserve"> </w:t>
      </w:r>
      <w:r w:rsidRPr="00775128">
        <w:t>SRG</w:t>
      </w:r>
      <w:r w:rsidR="007A301F">
        <w:t xml:space="preserve"> 202</w:t>
      </w:r>
      <w:r>
        <w:t>3</w:t>
      </w:r>
      <w:r w:rsidR="001748C9" w:rsidRPr="001748C9">
        <w:t xml:space="preserve"> </w:t>
      </w:r>
      <w:r w:rsidRPr="00775128">
        <w:t>soil</w:t>
      </w:r>
      <w:r w:rsidR="001748C9" w:rsidRPr="001748C9">
        <w:t xml:space="preserve"> </w:t>
      </w:r>
      <w:r w:rsidRPr="00775128">
        <w:t>hazard</w:t>
      </w:r>
      <w:r w:rsidR="001748C9" w:rsidRPr="001748C9">
        <w:t xml:space="preserve"> </w:t>
      </w:r>
      <w:r w:rsidRPr="00775128">
        <w:t>map</w:t>
      </w:r>
      <w:r w:rsidR="001748C9" w:rsidRPr="001748C9">
        <w:t xml:space="preserve"> </w:t>
      </w:r>
      <w:r w:rsidRPr="00775128">
        <w:t>(Manual</w:t>
      </w:r>
      <w:r w:rsidR="001748C9" w:rsidRPr="001748C9">
        <w:t xml:space="preserve"> </w:t>
      </w:r>
      <w:r w:rsidRPr="00775128">
        <w:t>No.</w:t>
      </w:r>
      <w:r w:rsidR="001748C9" w:rsidRPr="001748C9">
        <w:t xml:space="preserve"> </w:t>
      </w:r>
      <w:r w:rsidRPr="00775128">
        <w:t>9)</w:t>
      </w:r>
      <w:r>
        <w:t>.</w:t>
      </w:r>
    </w:p>
    <w:p w:rsidR="008C28E4" w:rsidRPr="001748C9" w:rsidRDefault="008C28E4" w:rsidP="001748C9">
      <w:pPr>
        <w:pStyle w:val="PlainText"/>
        <w:spacing w:before="240"/>
        <w:jc w:val="both"/>
        <w:rPr>
          <w:rFonts w:ascii="Arial" w:hAnsi="Arial"/>
          <w:sz w:val="20"/>
          <w:szCs w:val="20"/>
        </w:rPr>
      </w:pPr>
      <w:r w:rsidRPr="001748C9">
        <w:rPr>
          <w:rFonts w:ascii="Arial" w:hAnsi="Arial"/>
          <w:sz w:val="20"/>
          <w:szCs w:val="20"/>
        </w:rPr>
        <w:t>Any</w:t>
      </w:r>
      <w:r w:rsidR="001748C9" w:rsidRPr="001748C9">
        <w:rPr>
          <w:rFonts w:ascii="Arial" w:hAnsi="Arial"/>
          <w:sz w:val="20"/>
          <w:szCs w:val="20"/>
        </w:rPr>
        <w:t xml:space="preserve"> </w:t>
      </w:r>
      <w:r w:rsidRPr="001748C9">
        <w:rPr>
          <w:rFonts w:ascii="Arial" w:hAnsi="Arial"/>
          <w:sz w:val="20"/>
          <w:szCs w:val="20"/>
        </w:rPr>
        <w:t>clarification</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issues</w:t>
      </w:r>
      <w:r w:rsidR="001748C9" w:rsidRPr="001748C9">
        <w:rPr>
          <w:rFonts w:ascii="Arial" w:hAnsi="Arial"/>
          <w:sz w:val="20"/>
          <w:szCs w:val="20"/>
        </w:rPr>
        <w:t xml:space="preserve"> </w:t>
      </w:r>
      <w:r w:rsidRPr="001748C9">
        <w:rPr>
          <w:rFonts w:ascii="Arial" w:hAnsi="Arial"/>
          <w:sz w:val="20"/>
          <w:szCs w:val="20"/>
        </w:rPr>
        <w:t>related</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SRG</w:t>
      </w:r>
      <w:r w:rsidR="007A301F">
        <w:rPr>
          <w:rFonts w:ascii="Arial" w:hAnsi="Arial"/>
          <w:sz w:val="20"/>
          <w:szCs w:val="20"/>
        </w:rPr>
        <w:t xml:space="preserve"> 202</w:t>
      </w:r>
      <w:r w:rsidRPr="001748C9">
        <w:rPr>
          <w:rFonts w:ascii="Arial" w:hAnsi="Arial"/>
          <w:sz w:val="20"/>
          <w:szCs w:val="20"/>
        </w:rPr>
        <w:t>3</w:t>
      </w:r>
      <w:r w:rsidR="001748C9" w:rsidRPr="001748C9">
        <w:rPr>
          <w:rFonts w:ascii="Arial" w:hAnsi="Arial"/>
          <w:sz w:val="20"/>
          <w:szCs w:val="20"/>
        </w:rPr>
        <w:t xml:space="preserve"> </w:t>
      </w:r>
      <w:r w:rsidRPr="001748C9">
        <w:rPr>
          <w:rFonts w:ascii="Arial" w:hAnsi="Arial"/>
          <w:sz w:val="20"/>
          <w:szCs w:val="20"/>
        </w:rPr>
        <w:t>soil</w:t>
      </w:r>
      <w:r w:rsidR="001748C9" w:rsidRPr="001748C9">
        <w:rPr>
          <w:rFonts w:ascii="Arial" w:hAnsi="Arial"/>
          <w:sz w:val="20"/>
          <w:szCs w:val="20"/>
        </w:rPr>
        <w:t xml:space="preserve"> </w:t>
      </w:r>
      <w:r w:rsidRPr="001748C9">
        <w:rPr>
          <w:rFonts w:ascii="Arial" w:hAnsi="Arial"/>
          <w:sz w:val="20"/>
          <w:szCs w:val="20"/>
        </w:rPr>
        <w:t>hazard</w:t>
      </w:r>
      <w:r w:rsidR="001748C9" w:rsidRPr="001748C9">
        <w:rPr>
          <w:rFonts w:ascii="Arial" w:hAnsi="Arial"/>
          <w:sz w:val="20"/>
          <w:szCs w:val="20"/>
        </w:rPr>
        <w:t xml:space="preserve"> </w:t>
      </w:r>
      <w:r w:rsidRPr="001748C9">
        <w:rPr>
          <w:rFonts w:ascii="Arial" w:hAnsi="Arial"/>
          <w:sz w:val="20"/>
          <w:szCs w:val="20"/>
        </w:rPr>
        <w:t>map</w:t>
      </w:r>
      <w:r w:rsidR="001748C9" w:rsidRPr="001748C9">
        <w:rPr>
          <w:rFonts w:ascii="Arial" w:hAnsi="Arial"/>
          <w:sz w:val="20"/>
          <w:szCs w:val="20"/>
        </w:rPr>
        <w:t xml:space="preserve"> </w:t>
      </w:r>
      <w:r w:rsidRPr="001748C9">
        <w:rPr>
          <w:rFonts w:ascii="Arial" w:hAnsi="Arial"/>
          <w:sz w:val="20"/>
          <w:szCs w:val="20"/>
        </w:rPr>
        <w:t>shall</w:t>
      </w:r>
      <w:r w:rsidR="001748C9" w:rsidRPr="001748C9">
        <w:rPr>
          <w:rFonts w:ascii="Arial" w:hAnsi="Arial"/>
          <w:sz w:val="20"/>
          <w:szCs w:val="20"/>
        </w:rPr>
        <w:t xml:space="preserve"> </w:t>
      </w:r>
      <w:r w:rsidRPr="001748C9">
        <w:rPr>
          <w:rFonts w:ascii="Arial" w:hAnsi="Arial"/>
          <w:sz w:val="20"/>
          <w:szCs w:val="20"/>
        </w:rPr>
        <w:t>be</w:t>
      </w:r>
      <w:r w:rsidR="001748C9" w:rsidRPr="001748C9">
        <w:rPr>
          <w:rFonts w:ascii="Arial" w:hAnsi="Arial"/>
          <w:sz w:val="20"/>
          <w:szCs w:val="20"/>
        </w:rPr>
        <w:t xml:space="preserve"> </w:t>
      </w:r>
      <w:r w:rsidRPr="001748C9">
        <w:rPr>
          <w:rFonts w:ascii="Arial" w:hAnsi="Arial"/>
          <w:sz w:val="20"/>
          <w:szCs w:val="20"/>
        </w:rPr>
        <w:t>directed</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TRB.</w:t>
      </w:r>
      <w:r w:rsidR="001748C9">
        <w:rPr>
          <w:rFonts w:ascii="Arial" w:hAnsi="Arial"/>
          <w:sz w:val="20"/>
          <w:szCs w:val="20"/>
        </w:rPr>
        <w:t xml:space="preserve"> </w:t>
      </w:r>
      <w:r w:rsidR="001748C9" w:rsidRPr="001748C9">
        <w:rPr>
          <w:rFonts w:ascii="Arial" w:hAnsi="Arial"/>
          <w:sz w:val="20"/>
          <w:szCs w:val="20"/>
        </w:rPr>
        <w:t xml:space="preserve"> </w:t>
      </w:r>
      <w:r w:rsidRPr="001748C9">
        <w:rPr>
          <w:rFonts w:ascii="Arial" w:hAnsi="Arial"/>
          <w:sz w:val="20"/>
          <w:szCs w:val="20"/>
        </w:rPr>
        <w:t>Any</w:t>
      </w:r>
      <w:r w:rsidR="001748C9" w:rsidRPr="001748C9">
        <w:rPr>
          <w:rFonts w:ascii="Arial" w:hAnsi="Arial"/>
          <w:sz w:val="20"/>
          <w:szCs w:val="20"/>
        </w:rPr>
        <w:t xml:space="preserve"> </w:t>
      </w:r>
      <w:r w:rsidRPr="001748C9">
        <w:rPr>
          <w:rFonts w:ascii="Arial" w:hAnsi="Arial"/>
          <w:sz w:val="20"/>
          <w:szCs w:val="20"/>
        </w:rPr>
        <w:t>work</w:t>
      </w:r>
      <w:r w:rsidR="001748C9" w:rsidRPr="001748C9">
        <w:rPr>
          <w:rFonts w:ascii="Arial" w:hAnsi="Arial"/>
          <w:sz w:val="20"/>
          <w:szCs w:val="20"/>
        </w:rPr>
        <w:t xml:space="preserve"> </w:t>
      </w:r>
      <w:r w:rsidRPr="001748C9">
        <w:rPr>
          <w:rFonts w:ascii="Arial" w:hAnsi="Arial"/>
          <w:sz w:val="20"/>
          <w:szCs w:val="20"/>
        </w:rPr>
        <w:t>associated</w:t>
      </w:r>
      <w:r w:rsidR="001748C9" w:rsidRPr="001748C9">
        <w:rPr>
          <w:rFonts w:ascii="Arial" w:hAnsi="Arial"/>
          <w:sz w:val="20"/>
          <w:szCs w:val="20"/>
        </w:rPr>
        <w:t xml:space="preserve"> </w:t>
      </w:r>
      <w:r w:rsidRPr="001748C9">
        <w:rPr>
          <w:rFonts w:ascii="Arial" w:hAnsi="Arial"/>
          <w:sz w:val="20"/>
          <w:szCs w:val="20"/>
        </w:rPr>
        <w:t>with</w:t>
      </w:r>
      <w:r w:rsidR="001748C9" w:rsidRPr="001748C9">
        <w:rPr>
          <w:rFonts w:ascii="Arial" w:hAnsi="Arial"/>
          <w:sz w:val="20"/>
          <w:szCs w:val="20"/>
        </w:rPr>
        <w:t xml:space="preserve"> </w:t>
      </w:r>
      <w:r w:rsidRPr="001748C9">
        <w:rPr>
          <w:rFonts w:ascii="Arial" w:hAnsi="Arial"/>
          <w:sz w:val="20"/>
          <w:szCs w:val="20"/>
        </w:rPr>
        <w:t>a</w:t>
      </w:r>
      <w:r w:rsidR="001748C9" w:rsidRPr="001748C9">
        <w:rPr>
          <w:rFonts w:ascii="Arial" w:hAnsi="Arial"/>
          <w:sz w:val="20"/>
          <w:szCs w:val="20"/>
        </w:rPr>
        <w:t xml:space="preserve"> </w:t>
      </w:r>
      <w:r w:rsidRPr="001748C9">
        <w:rPr>
          <w:rFonts w:ascii="Arial" w:hAnsi="Arial"/>
          <w:sz w:val="20"/>
          <w:szCs w:val="20"/>
        </w:rPr>
        <w:t>custom</w:t>
      </w:r>
      <w:r w:rsidR="001748C9" w:rsidRPr="001748C9">
        <w:rPr>
          <w:rFonts w:ascii="Arial" w:hAnsi="Arial"/>
          <w:sz w:val="20"/>
          <w:szCs w:val="20"/>
        </w:rPr>
        <w:t xml:space="preserve"> </w:t>
      </w:r>
      <w:r w:rsidRPr="001748C9">
        <w:rPr>
          <w:rFonts w:ascii="Arial" w:hAnsi="Arial"/>
          <w:sz w:val="20"/>
          <w:szCs w:val="20"/>
        </w:rPr>
        <w:t>site</w:t>
      </w:r>
      <w:r w:rsidR="001748C9" w:rsidRPr="001748C9">
        <w:rPr>
          <w:rFonts w:ascii="Arial" w:hAnsi="Arial"/>
          <w:sz w:val="20"/>
          <w:szCs w:val="20"/>
        </w:rPr>
        <w:t xml:space="preserve"> </w:t>
      </w:r>
      <w:r w:rsidRPr="001748C9">
        <w:rPr>
          <w:rFonts w:ascii="Arial" w:hAnsi="Arial"/>
          <w:sz w:val="20"/>
          <w:szCs w:val="20"/>
        </w:rPr>
        <w:t>response</w:t>
      </w:r>
      <w:r w:rsidR="001748C9" w:rsidRPr="001748C9">
        <w:rPr>
          <w:rFonts w:ascii="Arial" w:hAnsi="Arial"/>
          <w:sz w:val="20"/>
          <w:szCs w:val="20"/>
        </w:rPr>
        <w:t xml:space="preserve"> </w:t>
      </w:r>
      <w:r w:rsidRPr="001748C9">
        <w:rPr>
          <w:rFonts w:ascii="Arial" w:hAnsi="Arial"/>
          <w:sz w:val="20"/>
          <w:szCs w:val="20"/>
        </w:rPr>
        <w:t>analysis</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a</w:t>
      </w:r>
      <w:r w:rsidR="001748C9" w:rsidRPr="001748C9">
        <w:rPr>
          <w:rFonts w:ascii="Arial" w:hAnsi="Arial"/>
          <w:sz w:val="20"/>
          <w:szCs w:val="20"/>
        </w:rPr>
        <w:t xml:space="preserve"> </w:t>
      </w:r>
      <w:r w:rsidRPr="001748C9">
        <w:rPr>
          <w:rFonts w:ascii="Arial" w:hAnsi="Arial"/>
          <w:sz w:val="20"/>
          <w:szCs w:val="20"/>
        </w:rPr>
        <w:t>separate</w:t>
      </w:r>
      <w:r w:rsidR="001748C9" w:rsidRPr="001748C9">
        <w:rPr>
          <w:rFonts w:ascii="Arial" w:hAnsi="Arial"/>
          <w:sz w:val="20"/>
          <w:szCs w:val="20"/>
        </w:rPr>
        <w:t xml:space="preserve"> </w:t>
      </w:r>
      <w:r w:rsidRPr="001748C9">
        <w:rPr>
          <w:rFonts w:ascii="Arial" w:hAnsi="Arial"/>
          <w:sz w:val="20"/>
          <w:szCs w:val="20"/>
        </w:rPr>
        <w:t>study</w:t>
      </w:r>
      <w:r w:rsidR="001748C9" w:rsidRPr="001748C9">
        <w:rPr>
          <w:rFonts w:ascii="Arial" w:hAnsi="Arial"/>
          <w:sz w:val="20"/>
          <w:szCs w:val="20"/>
        </w:rPr>
        <w:t xml:space="preserve"> </w:t>
      </w:r>
      <w:r w:rsidRPr="001748C9">
        <w:rPr>
          <w:rFonts w:ascii="Arial" w:hAnsi="Arial"/>
          <w:sz w:val="20"/>
          <w:szCs w:val="20"/>
        </w:rPr>
        <w:t>that</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outside</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scope</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SPIR.</w:t>
      </w:r>
    </w:p>
    <w:p w:rsidR="008C28E4" w:rsidRDefault="008C28E4" w:rsidP="001748C9">
      <w:pPr>
        <w:pStyle w:val="PlainText"/>
        <w:spacing w:before="240"/>
        <w:jc w:val="both"/>
        <w:rPr>
          <w:rFonts w:ascii="Arial" w:hAnsi="Arial"/>
          <w:sz w:val="20"/>
          <w:szCs w:val="20"/>
        </w:rPr>
      </w:pPr>
      <w:r w:rsidRPr="001748C9">
        <w:rPr>
          <w:rFonts w:ascii="Arial" w:hAnsi="Arial"/>
          <w:sz w:val="20"/>
          <w:szCs w:val="20"/>
        </w:rPr>
        <w:t>If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prime</w:t>
      </w:r>
      <w:r w:rsidR="001748C9" w:rsidRPr="001748C9">
        <w:rPr>
          <w:rFonts w:ascii="Arial" w:hAnsi="Arial"/>
          <w:sz w:val="20"/>
          <w:szCs w:val="20"/>
        </w:rPr>
        <w:t xml:space="preserve"> </w:t>
      </w:r>
      <w:r w:rsidRPr="001748C9">
        <w:rPr>
          <w:rFonts w:ascii="Arial" w:hAnsi="Arial"/>
          <w:sz w:val="20"/>
          <w:szCs w:val="20"/>
        </w:rPr>
        <w:t>consultant</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opinion</w:t>
      </w:r>
      <w:r w:rsidR="001748C9" w:rsidRPr="001748C9">
        <w:rPr>
          <w:rFonts w:ascii="Arial" w:hAnsi="Arial"/>
          <w:sz w:val="20"/>
          <w:szCs w:val="20"/>
        </w:rPr>
        <w:t xml:space="preserve"> </w:t>
      </w:r>
      <w:r w:rsidRPr="001748C9">
        <w:rPr>
          <w:rFonts w:ascii="Arial" w:hAnsi="Arial"/>
          <w:sz w:val="20"/>
          <w:szCs w:val="20"/>
        </w:rPr>
        <w:t>that</w:t>
      </w:r>
      <w:r w:rsidR="001748C9" w:rsidRPr="001748C9">
        <w:rPr>
          <w:rFonts w:ascii="Arial" w:hAnsi="Arial"/>
          <w:sz w:val="20"/>
          <w:szCs w:val="20"/>
        </w:rPr>
        <w:t xml:space="preserve"> </w:t>
      </w:r>
      <w:r w:rsidRPr="001748C9">
        <w:rPr>
          <w:rFonts w:ascii="Arial" w:hAnsi="Arial"/>
          <w:sz w:val="20"/>
          <w:szCs w:val="20"/>
        </w:rPr>
        <w:t>further</w:t>
      </w:r>
      <w:r w:rsidR="001748C9" w:rsidRPr="001748C9">
        <w:rPr>
          <w:rFonts w:ascii="Arial" w:hAnsi="Arial"/>
          <w:sz w:val="20"/>
          <w:szCs w:val="20"/>
        </w:rPr>
        <w:t xml:space="preserve"> </w:t>
      </w:r>
      <w:r w:rsidRPr="001748C9">
        <w:rPr>
          <w:rFonts w:ascii="Arial" w:hAnsi="Arial"/>
          <w:sz w:val="20"/>
          <w:szCs w:val="20"/>
        </w:rPr>
        <w:t>geotechnical</w:t>
      </w:r>
      <w:r w:rsidR="001748C9" w:rsidRPr="001748C9">
        <w:rPr>
          <w:rFonts w:ascii="Arial" w:hAnsi="Arial"/>
          <w:sz w:val="20"/>
          <w:szCs w:val="20"/>
        </w:rPr>
        <w:t xml:space="preserve"> </w:t>
      </w:r>
      <w:r w:rsidRPr="001748C9">
        <w:rPr>
          <w:rFonts w:ascii="Arial" w:hAnsi="Arial"/>
          <w:sz w:val="20"/>
          <w:szCs w:val="20"/>
        </w:rPr>
        <w:t>investigation</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essential</w:t>
      </w:r>
      <w:r w:rsidR="001748C9" w:rsidRPr="001748C9">
        <w:rPr>
          <w:rFonts w:ascii="Arial" w:hAnsi="Arial"/>
          <w:sz w:val="20"/>
          <w:szCs w:val="20"/>
        </w:rPr>
        <w:t xml:space="preserve"> </w:t>
      </w:r>
      <w:r w:rsidRPr="001748C9">
        <w:rPr>
          <w:rFonts w:ascii="Arial" w:hAnsi="Arial"/>
          <w:sz w:val="20"/>
          <w:szCs w:val="20"/>
        </w:rPr>
        <w:t>for</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development</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less</w:t>
      </w:r>
      <w:r w:rsidR="001748C9" w:rsidRPr="001748C9">
        <w:rPr>
          <w:rFonts w:ascii="Arial" w:hAnsi="Arial"/>
          <w:sz w:val="20"/>
          <w:szCs w:val="20"/>
        </w:rPr>
        <w:t xml:space="preserve"> </w:t>
      </w:r>
      <w:r w:rsidRPr="001748C9">
        <w:rPr>
          <w:rFonts w:ascii="Arial" w:hAnsi="Arial"/>
          <w:sz w:val="20"/>
          <w:szCs w:val="20"/>
        </w:rPr>
        <w:t>conservative</w:t>
      </w:r>
      <w:r w:rsidR="001748C9" w:rsidRPr="001748C9">
        <w:rPr>
          <w:rFonts w:ascii="Arial" w:hAnsi="Arial"/>
          <w:sz w:val="20"/>
          <w:szCs w:val="20"/>
        </w:rPr>
        <w:t xml:space="preserve"> </w:t>
      </w:r>
      <w:r w:rsidRPr="001748C9">
        <w:rPr>
          <w:rFonts w:ascii="Arial" w:hAnsi="Arial"/>
          <w:sz w:val="20"/>
          <w:szCs w:val="20"/>
        </w:rPr>
        <w:t>SPIR</w:t>
      </w:r>
      <w:r w:rsidR="001748C9" w:rsidRPr="001748C9">
        <w:rPr>
          <w:rFonts w:ascii="Arial" w:hAnsi="Arial"/>
          <w:sz w:val="20"/>
          <w:szCs w:val="20"/>
        </w:rPr>
        <w:t xml:space="preserve"> </w:t>
      </w:r>
      <w:r w:rsidRPr="001748C9">
        <w:rPr>
          <w:rFonts w:ascii="Arial" w:hAnsi="Arial"/>
          <w:sz w:val="20"/>
          <w:szCs w:val="20"/>
        </w:rPr>
        <w:t>retrofit</w:t>
      </w:r>
      <w:r w:rsidR="001748C9" w:rsidRPr="001748C9">
        <w:rPr>
          <w:rFonts w:ascii="Arial" w:hAnsi="Arial"/>
          <w:sz w:val="20"/>
          <w:szCs w:val="20"/>
        </w:rPr>
        <w:t xml:space="preserve"> </w:t>
      </w:r>
      <w:r w:rsidRPr="001748C9">
        <w:rPr>
          <w:rFonts w:ascii="Arial" w:hAnsi="Arial"/>
          <w:sz w:val="20"/>
          <w:szCs w:val="20"/>
        </w:rPr>
        <w:t>options,</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prime</w:t>
      </w:r>
      <w:r w:rsidR="001748C9" w:rsidRPr="001748C9">
        <w:rPr>
          <w:rFonts w:ascii="Arial" w:hAnsi="Arial"/>
          <w:sz w:val="20"/>
          <w:szCs w:val="20"/>
        </w:rPr>
        <w:t xml:space="preserve"> </w:t>
      </w:r>
      <w:r w:rsidRPr="001748C9">
        <w:rPr>
          <w:rFonts w:ascii="Arial" w:hAnsi="Arial"/>
          <w:sz w:val="20"/>
          <w:szCs w:val="20"/>
        </w:rPr>
        <w:t>consultant</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make</w:t>
      </w:r>
      <w:r w:rsidR="001748C9" w:rsidRPr="001748C9">
        <w:rPr>
          <w:rFonts w:ascii="Arial" w:hAnsi="Arial"/>
          <w:sz w:val="20"/>
          <w:szCs w:val="20"/>
        </w:rPr>
        <w:t xml:space="preserve"> </w:t>
      </w:r>
      <w:r w:rsidRPr="001748C9">
        <w:rPr>
          <w:rFonts w:ascii="Arial" w:hAnsi="Arial"/>
          <w:sz w:val="20"/>
          <w:szCs w:val="20"/>
        </w:rPr>
        <w:t>a</w:t>
      </w:r>
      <w:r w:rsidR="001748C9" w:rsidRPr="001748C9">
        <w:rPr>
          <w:rFonts w:ascii="Arial" w:hAnsi="Arial"/>
          <w:sz w:val="20"/>
          <w:szCs w:val="20"/>
        </w:rPr>
        <w:t xml:space="preserve"> </w:t>
      </w:r>
      <w:r w:rsidRPr="001748C9">
        <w:rPr>
          <w:rFonts w:ascii="Arial" w:hAnsi="Arial"/>
          <w:sz w:val="20"/>
          <w:szCs w:val="20"/>
        </w:rPr>
        <w:t>written</w:t>
      </w:r>
      <w:r w:rsidR="001748C9" w:rsidRPr="001748C9">
        <w:rPr>
          <w:rFonts w:ascii="Arial" w:hAnsi="Arial"/>
          <w:sz w:val="20"/>
          <w:szCs w:val="20"/>
        </w:rPr>
        <w:t xml:space="preserve"> </w:t>
      </w:r>
      <w:r w:rsidRPr="001748C9">
        <w:rPr>
          <w:rFonts w:ascii="Arial" w:hAnsi="Arial"/>
          <w:sz w:val="20"/>
          <w:szCs w:val="20"/>
        </w:rPr>
        <w:t>submission</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TRB</w:t>
      </w:r>
      <w:r w:rsidR="001748C9" w:rsidRPr="001748C9">
        <w:rPr>
          <w:rFonts w:ascii="Arial" w:hAnsi="Arial"/>
          <w:sz w:val="20"/>
          <w:szCs w:val="20"/>
        </w:rPr>
        <w:t xml:space="preserve"> </w:t>
      </w:r>
      <w:r w:rsidRPr="001748C9">
        <w:rPr>
          <w:rFonts w:ascii="Arial" w:hAnsi="Arial"/>
          <w:sz w:val="20"/>
          <w:szCs w:val="20"/>
        </w:rPr>
        <w:t>requesting</w:t>
      </w:r>
      <w:r w:rsidR="001748C9" w:rsidRPr="001748C9">
        <w:rPr>
          <w:rFonts w:ascii="Arial" w:hAnsi="Arial"/>
          <w:sz w:val="20"/>
          <w:szCs w:val="20"/>
        </w:rPr>
        <w:t xml:space="preserve"> </w:t>
      </w:r>
      <w:r w:rsidRPr="001748C9">
        <w:rPr>
          <w:rFonts w:ascii="Arial" w:hAnsi="Arial"/>
          <w:sz w:val="20"/>
          <w:szCs w:val="20"/>
        </w:rPr>
        <w:t>approval</w:t>
      </w:r>
      <w:r w:rsidR="001748C9" w:rsidRPr="001748C9">
        <w:rPr>
          <w:rFonts w:ascii="Arial" w:hAnsi="Arial"/>
          <w:sz w:val="20"/>
          <w:szCs w:val="20"/>
        </w:rPr>
        <w:t xml:space="preserve"> </w:t>
      </w:r>
      <w:r w:rsidRPr="001748C9">
        <w:rPr>
          <w:rFonts w:ascii="Arial" w:hAnsi="Arial"/>
          <w:sz w:val="20"/>
          <w:szCs w:val="20"/>
        </w:rPr>
        <w:t>for</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additional</w:t>
      </w:r>
      <w:r w:rsidR="001748C9" w:rsidRPr="001748C9">
        <w:rPr>
          <w:rFonts w:ascii="Arial" w:hAnsi="Arial"/>
          <w:sz w:val="20"/>
          <w:szCs w:val="20"/>
        </w:rPr>
        <w:t xml:space="preserve"> </w:t>
      </w:r>
      <w:r w:rsidRPr="001748C9">
        <w:rPr>
          <w:rFonts w:ascii="Arial" w:hAnsi="Arial"/>
          <w:sz w:val="20"/>
          <w:szCs w:val="20"/>
        </w:rPr>
        <w:t>geotechnical</w:t>
      </w:r>
      <w:r w:rsidR="001748C9" w:rsidRPr="001748C9">
        <w:rPr>
          <w:rFonts w:ascii="Arial" w:hAnsi="Arial"/>
          <w:sz w:val="20"/>
          <w:szCs w:val="20"/>
        </w:rPr>
        <w:t xml:space="preserve"> </w:t>
      </w:r>
      <w:r w:rsidRPr="001748C9">
        <w:rPr>
          <w:rFonts w:ascii="Arial" w:hAnsi="Arial"/>
          <w:sz w:val="20"/>
          <w:szCs w:val="20"/>
        </w:rPr>
        <w:t>investigation.</w:t>
      </w:r>
    </w:p>
    <w:p w:rsidR="007A301F" w:rsidRPr="001748C9" w:rsidRDefault="007A301F" w:rsidP="001748C9">
      <w:pPr>
        <w:pStyle w:val="PlainText"/>
        <w:spacing w:before="240"/>
        <w:jc w:val="both"/>
        <w:rPr>
          <w:rFonts w:ascii="Arial" w:hAnsi="Arial"/>
          <w:sz w:val="20"/>
          <w:szCs w:val="20"/>
        </w:rPr>
      </w:pPr>
      <w:r w:rsidRPr="007A301F">
        <w:rPr>
          <w:rFonts w:ascii="Arial" w:hAnsi="Arial"/>
          <w:sz w:val="20"/>
          <w:szCs w:val="20"/>
          <w:lang w:val="en-CA"/>
        </w:rPr>
        <w:t xml:space="preserve">A geotechnical engineer shall provide a Vs30 range to enable the structural engineer to determine a scope consistent with a </w:t>
      </w:r>
      <w:r w:rsidR="005F57C9">
        <w:rPr>
          <w:rFonts w:ascii="Arial" w:hAnsi="Arial"/>
          <w:sz w:val="20"/>
          <w:szCs w:val="20"/>
          <w:lang w:val="en-CA"/>
        </w:rPr>
        <w:t>Class</w:t>
      </w:r>
      <w:r w:rsidR="005F57C9" w:rsidRPr="007A301F">
        <w:rPr>
          <w:rFonts w:ascii="Arial" w:hAnsi="Arial"/>
          <w:sz w:val="20"/>
          <w:szCs w:val="20"/>
          <w:lang w:val="en-CA"/>
        </w:rPr>
        <w:t xml:space="preserve"> </w:t>
      </w:r>
      <w:r w:rsidRPr="007A301F">
        <w:rPr>
          <w:rFonts w:ascii="Arial" w:hAnsi="Arial"/>
          <w:sz w:val="20"/>
          <w:szCs w:val="20"/>
          <w:lang w:val="en-CA"/>
        </w:rPr>
        <w:t xml:space="preserve">C estimate. </w:t>
      </w:r>
      <w:r>
        <w:rPr>
          <w:rFonts w:ascii="Arial" w:hAnsi="Arial"/>
          <w:sz w:val="20"/>
          <w:szCs w:val="20"/>
          <w:lang w:val="en-CA"/>
        </w:rPr>
        <w:t xml:space="preserve"> </w:t>
      </w:r>
      <w:r w:rsidRPr="007A301F">
        <w:rPr>
          <w:rFonts w:ascii="Arial" w:hAnsi="Arial"/>
          <w:sz w:val="20"/>
          <w:szCs w:val="20"/>
          <w:lang w:val="en-CA"/>
        </w:rPr>
        <w:t xml:space="preserve">The default Geotechnical Site Assessment (GSA) is a </w:t>
      </w:r>
      <w:r>
        <w:rPr>
          <w:rFonts w:ascii="Arial" w:hAnsi="Arial"/>
          <w:sz w:val="20"/>
          <w:szCs w:val="20"/>
          <w:lang w:val="en-CA"/>
        </w:rPr>
        <w:t>“</w:t>
      </w:r>
      <w:r w:rsidRPr="007A301F">
        <w:rPr>
          <w:rFonts w:ascii="Arial" w:hAnsi="Arial"/>
          <w:i/>
          <w:iCs/>
          <w:sz w:val="20"/>
          <w:szCs w:val="20"/>
          <w:lang w:val="en-CA"/>
        </w:rPr>
        <w:t xml:space="preserve">Seismic Survey and </w:t>
      </w:r>
      <w:r w:rsidR="00392F3F" w:rsidRPr="007A301F">
        <w:rPr>
          <w:rFonts w:ascii="Arial" w:hAnsi="Arial"/>
          <w:i/>
          <w:iCs/>
          <w:sz w:val="20"/>
          <w:szCs w:val="20"/>
          <w:lang w:val="en-CA"/>
        </w:rPr>
        <w:t>Multi-Channel</w:t>
      </w:r>
      <w:r w:rsidRPr="007A301F">
        <w:rPr>
          <w:rFonts w:ascii="Arial" w:hAnsi="Arial"/>
          <w:i/>
          <w:iCs/>
          <w:sz w:val="20"/>
          <w:szCs w:val="20"/>
          <w:lang w:val="en-CA"/>
        </w:rPr>
        <w:t xml:space="preserve"> Surface Wave Analysis to determine shear wave velocity profile with a Horizontal-to-Vertical Spectral Ratio to determine natural period of the site</w:t>
      </w:r>
      <w:r>
        <w:rPr>
          <w:rFonts w:ascii="Arial" w:hAnsi="Arial"/>
          <w:sz w:val="20"/>
          <w:szCs w:val="20"/>
          <w:lang w:val="en-CA"/>
        </w:rPr>
        <w:t>”</w:t>
      </w:r>
      <w:r w:rsidRPr="007A301F">
        <w:rPr>
          <w:rFonts w:ascii="Arial" w:hAnsi="Arial"/>
          <w:sz w:val="20"/>
          <w:szCs w:val="20"/>
          <w:lang w:val="en-CA"/>
        </w:rPr>
        <w:t xml:space="preserve"> or similar non-drilling approach. </w:t>
      </w:r>
      <w:r>
        <w:rPr>
          <w:rFonts w:ascii="Arial" w:hAnsi="Arial"/>
          <w:sz w:val="20"/>
          <w:szCs w:val="20"/>
          <w:lang w:val="en-CA"/>
        </w:rPr>
        <w:t xml:space="preserve"> </w:t>
      </w:r>
      <w:r w:rsidRPr="007A301F">
        <w:rPr>
          <w:rFonts w:ascii="Arial" w:hAnsi="Arial"/>
          <w:sz w:val="20"/>
          <w:szCs w:val="20"/>
          <w:lang w:val="en-CA"/>
        </w:rPr>
        <w:t>Departure from the default GSA where justifiable will be considered.</w:t>
      </w:r>
    </w:p>
    <w:p w:rsidR="008C28E4" w:rsidRPr="001748C9" w:rsidRDefault="008C28E4" w:rsidP="001748C9">
      <w:pPr>
        <w:pStyle w:val="Heading2"/>
        <w:rPr>
          <w:b/>
          <w:bCs/>
        </w:rPr>
      </w:pPr>
      <w:bookmarkStart w:id="26" w:name="_Toc205995538"/>
      <w:r w:rsidRPr="001748C9">
        <w:rPr>
          <w:b/>
          <w:bCs/>
        </w:rPr>
        <w:t>Field</w:t>
      </w:r>
      <w:r w:rsidR="001748C9" w:rsidRPr="001748C9">
        <w:rPr>
          <w:b/>
          <w:bCs/>
        </w:rPr>
        <w:t xml:space="preserve"> </w:t>
      </w:r>
      <w:r w:rsidRPr="001748C9">
        <w:rPr>
          <w:b/>
          <w:bCs/>
        </w:rPr>
        <w:t>Testing</w:t>
      </w:r>
      <w:bookmarkEnd w:id="26"/>
    </w:p>
    <w:p w:rsidR="008C28E4" w:rsidRPr="001748C9" w:rsidRDefault="008C28E4" w:rsidP="001748C9">
      <w:pPr>
        <w:pStyle w:val="PlainText"/>
        <w:spacing w:before="240"/>
        <w:jc w:val="both"/>
        <w:rPr>
          <w:rFonts w:ascii="Arial" w:hAnsi="Arial"/>
          <w:sz w:val="20"/>
          <w:szCs w:val="20"/>
        </w:rPr>
      </w:pPr>
      <w:r w:rsidRPr="001748C9">
        <w:rPr>
          <w:rFonts w:ascii="Arial" w:hAnsi="Arial"/>
          <w:sz w:val="20"/>
          <w:szCs w:val="20"/>
        </w:rPr>
        <w:t>Field</w:t>
      </w:r>
      <w:r w:rsidR="001748C9" w:rsidRPr="001748C9">
        <w:rPr>
          <w:rFonts w:ascii="Arial" w:hAnsi="Arial"/>
          <w:sz w:val="20"/>
          <w:szCs w:val="20"/>
        </w:rPr>
        <w:t xml:space="preserve"> </w:t>
      </w:r>
      <w:r w:rsidRPr="001748C9">
        <w:rPr>
          <w:rFonts w:ascii="Arial" w:hAnsi="Arial"/>
          <w:sz w:val="20"/>
          <w:szCs w:val="20"/>
        </w:rPr>
        <w:t>testing,</w:t>
      </w:r>
      <w:r w:rsidR="001748C9" w:rsidRPr="001748C9">
        <w:rPr>
          <w:rFonts w:ascii="Arial" w:hAnsi="Arial"/>
          <w:sz w:val="20"/>
          <w:szCs w:val="20"/>
        </w:rPr>
        <w:t xml:space="preserve"> </w:t>
      </w:r>
      <w:r w:rsidRPr="001748C9">
        <w:rPr>
          <w:rFonts w:ascii="Arial" w:hAnsi="Arial"/>
          <w:sz w:val="20"/>
          <w:szCs w:val="20"/>
        </w:rPr>
        <w:t>if</w:t>
      </w:r>
      <w:r w:rsidR="001748C9" w:rsidRPr="001748C9">
        <w:rPr>
          <w:rFonts w:ascii="Arial" w:hAnsi="Arial"/>
          <w:sz w:val="20"/>
          <w:szCs w:val="20"/>
        </w:rPr>
        <w:t xml:space="preserve"> </w:t>
      </w:r>
      <w:r w:rsidRPr="001748C9">
        <w:rPr>
          <w:rFonts w:ascii="Arial" w:hAnsi="Arial"/>
          <w:sz w:val="20"/>
          <w:szCs w:val="20"/>
        </w:rPr>
        <w:t>required,</w:t>
      </w:r>
      <w:r w:rsidR="001748C9" w:rsidRPr="001748C9">
        <w:rPr>
          <w:rFonts w:ascii="Arial" w:hAnsi="Arial"/>
          <w:sz w:val="20"/>
          <w:szCs w:val="20"/>
        </w:rPr>
        <w:t xml:space="preserve"> </w:t>
      </w:r>
      <w:r w:rsidRPr="001748C9">
        <w:rPr>
          <w:rFonts w:ascii="Arial" w:hAnsi="Arial"/>
          <w:sz w:val="20"/>
          <w:szCs w:val="20"/>
        </w:rPr>
        <w:t>shall</w:t>
      </w:r>
      <w:r w:rsidR="001748C9" w:rsidRPr="001748C9">
        <w:rPr>
          <w:rFonts w:ascii="Arial" w:hAnsi="Arial"/>
          <w:sz w:val="20"/>
          <w:szCs w:val="20"/>
        </w:rPr>
        <w:t xml:space="preserve"> </w:t>
      </w:r>
      <w:r w:rsidRPr="001748C9">
        <w:rPr>
          <w:rFonts w:ascii="Arial" w:hAnsi="Arial"/>
          <w:sz w:val="20"/>
          <w:szCs w:val="20"/>
        </w:rPr>
        <w:t>be</w:t>
      </w:r>
      <w:r w:rsidR="001748C9" w:rsidRPr="001748C9">
        <w:rPr>
          <w:rFonts w:ascii="Arial" w:hAnsi="Arial"/>
          <w:sz w:val="20"/>
          <w:szCs w:val="20"/>
        </w:rPr>
        <w:t xml:space="preserve"> </w:t>
      </w:r>
      <w:r w:rsidRPr="001748C9">
        <w:rPr>
          <w:rFonts w:ascii="Arial" w:hAnsi="Arial"/>
          <w:sz w:val="20"/>
          <w:szCs w:val="20"/>
        </w:rPr>
        <w:t>limited</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a</w:t>
      </w:r>
      <w:r w:rsidR="001748C9" w:rsidRPr="001748C9">
        <w:rPr>
          <w:rFonts w:ascii="Arial" w:hAnsi="Arial"/>
          <w:sz w:val="20"/>
          <w:szCs w:val="20"/>
        </w:rPr>
        <w:t xml:space="preserve"> </w:t>
      </w:r>
      <w:r w:rsidRPr="001748C9">
        <w:rPr>
          <w:rFonts w:ascii="Arial" w:hAnsi="Arial"/>
          <w:sz w:val="20"/>
          <w:szCs w:val="20"/>
        </w:rPr>
        <w:t>nominal</w:t>
      </w:r>
      <w:r w:rsidR="001748C9" w:rsidRPr="001748C9">
        <w:rPr>
          <w:rFonts w:ascii="Arial" w:hAnsi="Arial"/>
          <w:sz w:val="20"/>
          <w:szCs w:val="20"/>
        </w:rPr>
        <w:t xml:space="preserve"> </w:t>
      </w:r>
      <w:r w:rsidRPr="001748C9">
        <w:rPr>
          <w:rFonts w:ascii="Arial" w:hAnsi="Arial"/>
          <w:sz w:val="20"/>
          <w:szCs w:val="20"/>
        </w:rPr>
        <w:t>investigation.</w:t>
      </w:r>
    </w:p>
    <w:p w:rsidR="008C28E4" w:rsidRPr="001748C9" w:rsidRDefault="008C28E4" w:rsidP="001748C9">
      <w:pPr>
        <w:pStyle w:val="PlainText"/>
        <w:spacing w:before="240"/>
        <w:jc w:val="both"/>
        <w:rPr>
          <w:rFonts w:ascii="Arial" w:hAnsi="Arial"/>
          <w:sz w:val="20"/>
          <w:szCs w:val="20"/>
        </w:rPr>
      </w:pPr>
      <w:r w:rsidRPr="001748C9">
        <w:rPr>
          <w:rFonts w:ascii="Arial" w:hAnsi="Arial"/>
          <w:sz w:val="20"/>
          <w:szCs w:val="20"/>
        </w:rPr>
        <w:t>If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prime</w:t>
      </w:r>
      <w:r w:rsidR="001748C9" w:rsidRPr="001748C9">
        <w:rPr>
          <w:rFonts w:ascii="Arial" w:hAnsi="Arial"/>
          <w:sz w:val="20"/>
          <w:szCs w:val="20"/>
        </w:rPr>
        <w:t xml:space="preserve"> </w:t>
      </w:r>
      <w:r w:rsidRPr="001748C9">
        <w:rPr>
          <w:rFonts w:ascii="Arial" w:hAnsi="Arial"/>
          <w:sz w:val="20"/>
          <w:szCs w:val="20"/>
        </w:rPr>
        <w:t>consultant</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opinion</w:t>
      </w:r>
      <w:r w:rsidR="001748C9" w:rsidRPr="001748C9">
        <w:rPr>
          <w:rFonts w:ascii="Arial" w:hAnsi="Arial"/>
          <w:sz w:val="20"/>
          <w:szCs w:val="20"/>
        </w:rPr>
        <w:t xml:space="preserve"> </w:t>
      </w:r>
      <w:r w:rsidRPr="001748C9">
        <w:rPr>
          <w:rFonts w:ascii="Arial" w:hAnsi="Arial"/>
          <w:sz w:val="20"/>
          <w:szCs w:val="20"/>
        </w:rPr>
        <w:t>that</w:t>
      </w:r>
      <w:r w:rsidR="001748C9" w:rsidRPr="001748C9">
        <w:rPr>
          <w:rFonts w:ascii="Arial" w:hAnsi="Arial"/>
          <w:sz w:val="20"/>
          <w:szCs w:val="20"/>
        </w:rPr>
        <w:t xml:space="preserve"> </w:t>
      </w:r>
      <w:r w:rsidRPr="001748C9">
        <w:rPr>
          <w:rFonts w:ascii="Arial" w:hAnsi="Arial"/>
          <w:sz w:val="20"/>
          <w:szCs w:val="20"/>
        </w:rPr>
        <w:t>more</w:t>
      </w:r>
      <w:r w:rsidR="001748C9" w:rsidRPr="001748C9">
        <w:rPr>
          <w:rFonts w:ascii="Arial" w:hAnsi="Arial"/>
          <w:sz w:val="20"/>
          <w:szCs w:val="20"/>
        </w:rPr>
        <w:t xml:space="preserve"> </w:t>
      </w:r>
      <w:r w:rsidRPr="001748C9">
        <w:rPr>
          <w:rFonts w:ascii="Arial" w:hAnsi="Arial"/>
          <w:sz w:val="20"/>
          <w:szCs w:val="20"/>
        </w:rPr>
        <w:t>field</w:t>
      </w:r>
      <w:r w:rsidR="001748C9" w:rsidRPr="001748C9">
        <w:rPr>
          <w:rFonts w:ascii="Arial" w:hAnsi="Arial"/>
          <w:sz w:val="20"/>
          <w:szCs w:val="20"/>
        </w:rPr>
        <w:t xml:space="preserve"> </w:t>
      </w:r>
      <w:r w:rsidRPr="001748C9">
        <w:rPr>
          <w:rFonts w:ascii="Arial" w:hAnsi="Arial"/>
          <w:sz w:val="20"/>
          <w:szCs w:val="20"/>
        </w:rPr>
        <w:t>testing</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crucial</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reliability</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SPIR</w:t>
      </w:r>
      <w:r w:rsidR="001748C9" w:rsidRPr="001748C9">
        <w:rPr>
          <w:rFonts w:ascii="Arial" w:hAnsi="Arial"/>
          <w:sz w:val="20"/>
          <w:szCs w:val="20"/>
        </w:rPr>
        <w:t xml:space="preserve"> </w:t>
      </w:r>
      <w:r w:rsidRPr="001748C9">
        <w:rPr>
          <w:rFonts w:ascii="Arial" w:hAnsi="Arial"/>
          <w:sz w:val="20"/>
          <w:szCs w:val="20"/>
        </w:rPr>
        <w:t>retrofit</w:t>
      </w:r>
      <w:r w:rsidR="001748C9" w:rsidRPr="001748C9">
        <w:rPr>
          <w:rFonts w:ascii="Arial" w:hAnsi="Arial"/>
          <w:sz w:val="20"/>
          <w:szCs w:val="20"/>
        </w:rPr>
        <w:t xml:space="preserve"> </w:t>
      </w:r>
      <w:r w:rsidRPr="001748C9">
        <w:rPr>
          <w:rFonts w:ascii="Arial" w:hAnsi="Arial"/>
          <w:sz w:val="20"/>
          <w:szCs w:val="20"/>
        </w:rPr>
        <w:t>options,</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prime</w:t>
      </w:r>
      <w:r w:rsidR="001748C9" w:rsidRPr="001748C9">
        <w:rPr>
          <w:rFonts w:ascii="Arial" w:hAnsi="Arial"/>
          <w:sz w:val="20"/>
          <w:szCs w:val="20"/>
        </w:rPr>
        <w:t xml:space="preserve"> </w:t>
      </w:r>
      <w:r w:rsidRPr="001748C9">
        <w:rPr>
          <w:rFonts w:ascii="Arial" w:hAnsi="Arial"/>
          <w:sz w:val="20"/>
          <w:szCs w:val="20"/>
        </w:rPr>
        <w:t>consultant</w:t>
      </w:r>
      <w:r w:rsidR="001748C9" w:rsidRPr="001748C9">
        <w:rPr>
          <w:rFonts w:ascii="Arial" w:hAnsi="Arial"/>
          <w:sz w:val="20"/>
          <w:szCs w:val="20"/>
        </w:rPr>
        <w:t xml:space="preserve"> </w:t>
      </w:r>
      <w:r w:rsidRPr="001748C9">
        <w:rPr>
          <w:rFonts w:ascii="Arial" w:hAnsi="Arial"/>
          <w:sz w:val="20"/>
          <w:szCs w:val="20"/>
        </w:rPr>
        <w:t>shall</w:t>
      </w:r>
      <w:r w:rsidR="001748C9" w:rsidRPr="001748C9">
        <w:rPr>
          <w:rFonts w:ascii="Arial" w:hAnsi="Arial"/>
          <w:sz w:val="20"/>
          <w:szCs w:val="20"/>
        </w:rPr>
        <w:t xml:space="preserve"> </w:t>
      </w:r>
      <w:r w:rsidRPr="001748C9">
        <w:rPr>
          <w:rFonts w:ascii="Arial" w:hAnsi="Arial"/>
          <w:sz w:val="20"/>
          <w:szCs w:val="20"/>
        </w:rPr>
        <w:t>undertake</w:t>
      </w:r>
      <w:r w:rsidR="001748C9" w:rsidRPr="001748C9">
        <w:rPr>
          <w:rFonts w:ascii="Arial" w:hAnsi="Arial"/>
          <w:sz w:val="20"/>
          <w:szCs w:val="20"/>
        </w:rPr>
        <w:t xml:space="preserve"> </w:t>
      </w:r>
      <w:r w:rsidRPr="001748C9">
        <w:rPr>
          <w:rFonts w:ascii="Arial" w:hAnsi="Arial"/>
          <w:sz w:val="20"/>
          <w:szCs w:val="20"/>
        </w:rPr>
        <w:t>one</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following</w:t>
      </w:r>
      <w:r w:rsidR="001748C9" w:rsidRPr="001748C9">
        <w:rPr>
          <w:rFonts w:ascii="Arial" w:hAnsi="Arial"/>
          <w:sz w:val="20"/>
          <w:szCs w:val="20"/>
        </w:rPr>
        <w:t xml:space="preserve"> </w:t>
      </w:r>
      <w:r w:rsidRPr="001748C9">
        <w:rPr>
          <w:rFonts w:ascii="Arial" w:hAnsi="Arial"/>
          <w:sz w:val="20"/>
          <w:szCs w:val="20"/>
        </w:rPr>
        <w:t>two</w:t>
      </w:r>
      <w:r w:rsidR="001748C9" w:rsidRPr="001748C9">
        <w:rPr>
          <w:rFonts w:ascii="Arial" w:hAnsi="Arial"/>
          <w:sz w:val="20"/>
          <w:szCs w:val="20"/>
        </w:rPr>
        <w:t xml:space="preserve"> </w:t>
      </w:r>
      <w:r w:rsidRPr="001748C9">
        <w:rPr>
          <w:rFonts w:ascii="Arial" w:hAnsi="Arial"/>
          <w:sz w:val="20"/>
          <w:szCs w:val="20"/>
        </w:rPr>
        <w:t>actions:</w:t>
      </w:r>
    </w:p>
    <w:p w:rsidR="008C28E4" w:rsidRPr="001748C9" w:rsidRDefault="008C28E4" w:rsidP="004757DC">
      <w:pPr>
        <w:pStyle w:val="ListParagraph"/>
        <w:numPr>
          <w:ilvl w:val="0"/>
          <w:numId w:val="16"/>
        </w:numPr>
        <w:ind w:left="714" w:hanging="357"/>
      </w:pPr>
      <w:r w:rsidRPr="00775128">
        <w:t>document</w:t>
      </w:r>
      <w:r w:rsidR="001748C9" w:rsidRPr="001748C9">
        <w:t xml:space="preserve"> </w:t>
      </w:r>
      <w:r w:rsidRPr="00775128">
        <w:t>recommendations</w:t>
      </w:r>
      <w:r w:rsidR="001748C9" w:rsidRPr="001748C9">
        <w:t xml:space="preserve"> </w:t>
      </w:r>
      <w:r w:rsidRPr="00775128">
        <w:t>for</w:t>
      </w:r>
      <w:r w:rsidR="001748C9" w:rsidRPr="001748C9">
        <w:t xml:space="preserve"> </w:t>
      </w:r>
      <w:r w:rsidRPr="00775128">
        <w:t>the</w:t>
      </w:r>
      <w:r w:rsidR="001748C9" w:rsidRPr="001748C9">
        <w:t xml:space="preserve"> </w:t>
      </w:r>
      <w:r w:rsidRPr="00775128">
        <w:t>additional</w:t>
      </w:r>
      <w:r w:rsidR="001748C9" w:rsidRPr="001748C9">
        <w:t xml:space="preserve"> </w:t>
      </w:r>
      <w:r w:rsidRPr="00775128">
        <w:t>field</w:t>
      </w:r>
      <w:r w:rsidR="001748C9" w:rsidRPr="001748C9">
        <w:t xml:space="preserve"> </w:t>
      </w:r>
      <w:r w:rsidRPr="00775128">
        <w:t>testing</w:t>
      </w:r>
      <w:r w:rsidR="001748C9" w:rsidRPr="001748C9">
        <w:t xml:space="preserve"> </w:t>
      </w:r>
      <w:r w:rsidRPr="00775128">
        <w:t>in</w:t>
      </w:r>
      <w:r w:rsidR="001748C9" w:rsidRPr="001748C9">
        <w:t xml:space="preserve"> </w:t>
      </w:r>
      <w:r w:rsidRPr="00775128">
        <w:t>the</w:t>
      </w:r>
      <w:r w:rsidR="001748C9" w:rsidRPr="001748C9">
        <w:t xml:space="preserve"> </w:t>
      </w:r>
      <w:r>
        <w:t>PDR;</w:t>
      </w:r>
    </w:p>
    <w:p w:rsidR="008C28E4" w:rsidRPr="001748C9" w:rsidRDefault="008C28E4" w:rsidP="004757DC">
      <w:pPr>
        <w:pStyle w:val="ListParagraph"/>
        <w:numPr>
          <w:ilvl w:val="0"/>
          <w:numId w:val="16"/>
        </w:numPr>
        <w:ind w:left="714" w:hanging="357"/>
      </w:pPr>
      <w:r w:rsidRPr="00775128">
        <w:t>make</w:t>
      </w:r>
      <w:r w:rsidR="001748C9" w:rsidRPr="001748C9">
        <w:t xml:space="preserve"> </w:t>
      </w:r>
      <w:r w:rsidRPr="00775128">
        <w:t>submission</w:t>
      </w:r>
      <w:r w:rsidR="001748C9" w:rsidRPr="001748C9">
        <w:t xml:space="preserve"> </w:t>
      </w:r>
      <w:r w:rsidRPr="00775128">
        <w:t>to</w:t>
      </w:r>
      <w:r w:rsidR="001748C9" w:rsidRPr="001748C9">
        <w:t xml:space="preserve"> </w:t>
      </w:r>
      <w:r w:rsidRPr="00775128">
        <w:t>TRB,</w:t>
      </w:r>
      <w:r w:rsidR="001748C9" w:rsidRPr="001748C9">
        <w:t xml:space="preserve"> </w:t>
      </w:r>
      <w:r w:rsidRPr="00775128">
        <w:t>in</w:t>
      </w:r>
      <w:r w:rsidR="001748C9" w:rsidRPr="001748C9">
        <w:t xml:space="preserve"> </w:t>
      </w:r>
      <w:r w:rsidRPr="00775128">
        <w:t>the</w:t>
      </w:r>
      <w:r w:rsidR="001748C9" w:rsidRPr="001748C9">
        <w:t xml:space="preserve"> </w:t>
      </w:r>
      <w:r w:rsidRPr="00775128">
        <w:t>initial</w:t>
      </w:r>
      <w:r w:rsidR="001748C9" w:rsidRPr="001748C9">
        <w:t xml:space="preserve"> </w:t>
      </w:r>
      <w:r w:rsidRPr="00775128">
        <w:t>phase</w:t>
      </w:r>
      <w:r w:rsidR="001748C9" w:rsidRPr="001748C9">
        <w:t xml:space="preserve"> </w:t>
      </w:r>
      <w:r w:rsidRPr="00775128">
        <w:t>of</w:t>
      </w:r>
      <w:r w:rsidR="001748C9" w:rsidRPr="001748C9">
        <w:t xml:space="preserve"> </w:t>
      </w:r>
      <w:r w:rsidRPr="00775128">
        <w:t>the</w:t>
      </w:r>
      <w:r w:rsidR="001748C9" w:rsidRPr="001748C9">
        <w:t xml:space="preserve"> </w:t>
      </w:r>
      <w:r w:rsidRPr="00775128">
        <w:t>SPIR,</w:t>
      </w:r>
      <w:r w:rsidR="001748C9" w:rsidRPr="001748C9">
        <w:t xml:space="preserve"> </w:t>
      </w:r>
      <w:r w:rsidRPr="00775128">
        <w:t>for</w:t>
      </w:r>
      <w:r w:rsidR="001748C9" w:rsidRPr="001748C9">
        <w:t xml:space="preserve"> </w:t>
      </w:r>
      <w:r w:rsidRPr="00775128">
        <w:t>additional</w:t>
      </w:r>
      <w:r w:rsidR="001748C9" w:rsidRPr="001748C9">
        <w:t xml:space="preserve"> </w:t>
      </w:r>
      <w:r w:rsidRPr="00775128">
        <w:t>field</w:t>
      </w:r>
      <w:r w:rsidR="001748C9" w:rsidRPr="001748C9">
        <w:t xml:space="preserve"> </w:t>
      </w:r>
      <w:r w:rsidRPr="00775128">
        <w:t>testing</w:t>
      </w:r>
      <w:r w:rsidR="001748C9" w:rsidRPr="001748C9">
        <w:t xml:space="preserve"> </w:t>
      </w:r>
      <w:r>
        <w:t>during</w:t>
      </w:r>
      <w:r w:rsidR="001748C9" w:rsidRPr="001748C9">
        <w:t xml:space="preserve"> </w:t>
      </w:r>
      <w:r>
        <w:t>the</w:t>
      </w:r>
      <w:r w:rsidR="001748C9" w:rsidRPr="001748C9">
        <w:t xml:space="preserve"> </w:t>
      </w:r>
      <w:r>
        <w:t>SPIR</w:t>
      </w:r>
      <w:r w:rsidR="001748C9" w:rsidRPr="001748C9">
        <w:t xml:space="preserve"> </w:t>
      </w:r>
      <w:r>
        <w:t>to</w:t>
      </w:r>
      <w:r w:rsidR="001748C9" w:rsidRPr="001748C9">
        <w:t xml:space="preserve"> </w:t>
      </w:r>
      <w:r>
        <w:t>obtain</w:t>
      </w:r>
      <w:r w:rsidR="001748C9" w:rsidRPr="001748C9">
        <w:t xml:space="preserve"> </w:t>
      </w:r>
      <w:r>
        <w:t>a</w:t>
      </w:r>
      <w:r w:rsidR="001748C9" w:rsidRPr="001748C9">
        <w:t xml:space="preserve"> </w:t>
      </w:r>
      <w:r>
        <w:t>less</w:t>
      </w:r>
      <w:r w:rsidR="001748C9" w:rsidRPr="001748C9">
        <w:t xml:space="preserve"> </w:t>
      </w:r>
      <w:r>
        <w:t>conservative</w:t>
      </w:r>
      <w:r w:rsidR="001748C9" w:rsidRPr="001748C9">
        <w:t xml:space="preserve"> </w:t>
      </w:r>
      <w:r>
        <w:t>and</w:t>
      </w:r>
      <w:r w:rsidR="001748C9" w:rsidRPr="001748C9">
        <w:t xml:space="preserve"> </w:t>
      </w:r>
      <w:r>
        <w:t>more</w:t>
      </w:r>
      <w:r w:rsidR="001748C9" w:rsidRPr="001748C9">
        <w:t xml:space="preserve"> </w:t>
      </w:r>
      <w:r>
        <w:t>representative</w:t>
      </w:r>
      <w:r w:rsidR="001748C9" w:rsidRPr="001748C9">
        <w:t xml:space="preserve"> </w:t>
      </w:r>
      <w:r>
        <w:t>SPIR</w:t>
      </w:r>
      <w:r w:rsidR="001748C9" w:rsidRPr="001748C9">
        <w:t xml:space="preserve"> </w:t>
      </w:r>
      <w:r>
        <w:t>cost</w:t>
      </w:r>
      <w:r w:rsidR="001748C9" w:rsidRPr="001748C9">
        <w:t xml:space="preserve"> </w:t>
      </w:r>
      <w:r>
        <w:t>estimate.</w:t>
      </w:r>
    </w:p>
    <w:p w:rsidR="008C28E4" w:rsidRPr="001748C9" w:rsidRDefault="008C28E4" w:rsidP="001748C9">
      <w:pPr>
        <w:pStyle w:val="Heading2"/>
        <w:rPr>
          <w:b/>
          <w:bCs/>
        </w:rPr>
      </w:pPr>
      <w:bookmarkStart w:id="27" w:name="_Toc205995539"/>
      <w:r w:rsidRPr="001748C9">
        <w:rPr>
          <w:b/>
          <w:bCs/>
        </w:rPr>
        <w:t>Relevant</w:t>
      </w:r>
      <w:r w:rsidR="001748C9" w:rsidRPr="001748C9">
        <w:rPr>
          <w:b/>
          <w:bCs/>
        </w:rPr>
        <w:t xml:space="preserve"> </w:t>
      </w:r>
      <w:r w:rsidRPr="001748C9">
        <w:rPr>
          <w:b/>
          <w:bCs/>
        </w:rPr>
        <w:t>Reference</w:t>
      </w:r>
      <w:r w:rsidR="001748C9" w:rsidRPr="001748C9">
        <w:rPr>
          <w:b/>
          <w:bCs/>
        </w:rPr>
        <w:t xml:space="preserve"> </w:t>
      </w:r>
      <w:r w:rsidRPr="001748C9">
        <w:rPr>
          <w:b/>
          <w:bCs/>
        </w:rPr>
        <w:t>Documents</w:t>
      </w:r>
      <w:bookmarkEnd w:id="27"/>
    </w:p>
    <w:p w:rsidR="008C28E4" w:rsidRPr="001748C9" w:rsidRDefault="008C28E4" w:rsidP="001748C9">
      <w:pPr>
        <w:pStyle w:val="PlainText"/>
        <w:spacing w:before="240"/>
        <w:jc w:val="both"/>
        <w:rPr>
          <w:rFonts w:ascii="Arial" w:hAnsi="Arial"/>
          <w:sz w:val="20"/>
          <w:szCs w:val="20"/>
        </w:rPr>
      </w:pPr>
      <w:r w:rsidRPr="001748C9">
        <w:rPr>
          <w:rFonts w:ascii="Arial" w:hAnsi="Arial"/>
          <w:sz w:val="20"/>
          <w:szCs w:val="20"/>
        </w:rPr>
        <w:t>Relevant</w:t>
      </w:r>
      <w:r w:rsidR="001748C9" w:rsidRPr="001748C9">
        <w:rPr>
          <w:rFonts w:ascii="Arial" w:hAnsi="Arial"/>
          <w:sz w:val="20"/>
          <w:szCs w:val="20"/>
        </w:rPr>
        <w:t xml:space="preserve"> </w:t>
      </w:r>
      <w:r w:rsidRPr="001748C9">
        <w:rPr>
          <w:rFonts w:ascii="Arial" w:hAnsi="Arial"/>
          <w:sz w:val="20"/>
          <w:szCs w:val="20"/>
        </w:rPr>
        <w:t>field</w:t>
      </w:r>
      <w:r w:rsidR="001748C9" w:rsidRPr="001748C9">
        <w:rPr>
          <w:rFonts w:ascii="Arial" w:hAnsi="Arial"/>
          <w:sz w:val="20"/>
          <w:szCs w:val="20"/>
        </w:rPr>
        <w:t xml:space="preserve"> </w:t>
      </w:r>
      <w:r w:rsidRPr="001748C9">
        <w:rPr>
          <w:rFonts w:ascii="Arial" w:hAnsi="Arial"/>
          <w:sz w:val="20"/>
          <w:szCs w:val="20"/>
        </w:rPr>
        <w:t>testing</w:t>
      </w:r>
      <w:r w:rsidR="001748C9" w:rsidRPr="001748C9">
        <w:rPr>
          <w:rFonts w:ascii="Arial" w:hAnsi="Arial"/>
          <w:sz w:val="20"/>
          <w:szCs w:val="20"/>
        </w:rPr>
        <w:t xml:space="preserve"> </w:t>
      </w:r>
      <w:r w:rsidRPr="001748C9">
        <w:rPr>
          <w:rFonts w:ascii="Arial" w:hAnsi="Arial"/>
          <w:sz w:val="20"/>
          <w:szCs w:val="20"/>
        </w:rPr>
        <w:t>and</w:t>
      </w:r>
      <w:r w:rsidR="001748C9" w:rsidRPr="001748C9">
        <w:rPr>
          <w:rFonts w:ascii="Arial" w:hAnsi="Arial"/>
          <w:sz w:val="20"/>
          <w:szCs w:val="20"/>
        </w:rPr>
        <w:t xml:space="preserve"> </w:t>
      </w:r>
      <w:r w:rsidRPr="001748C9">
        <w:rPr>
          <w:rFonts w:ascii="Arial" w:hAnsi="Arial"/>
          <w:sz w:val="20"/>
          <w:szCs w:val="20"/>
        </w:rPr>
        <w:t>geotechnical</w:t>
      </w:r>
      <w:r w:rsidR="001748C9" w:rsidRPr="001748C9">
        <w:rPr>
          <w:rFonts w:ascii="Arial" w:hAnsi="Arial"/>
          <w:sz w:val="20"/>
          <w:szCs w:val="20"/>
        </w:rPr>
        <w:t xml:space="preserve"> </w:t>
      </w:r>
      <w:r w:rsidRPr="001748C9">
        <w:rPr>
          <w:rFonts w:ascii="Arial" w:hAnsi="Arial"/>
          <w:sz w:val="20"/>
          <w:szCs w:val="20"/>
        </w:rPr>
        <w:t>reports</w:t>
      </w:r>
      <w:r w:rsidR="001748C9" w:rsidRPr="001748C9">
        <w:rPr>
          <w:rFonts w:ascii="Arial" w:hAnsi="Arial"/>
          <w:sz w:val="20"/>
          <w:szCs w:val="20"/>
        </w:rPr>
        <w:t xml:space="preserve"> </w:t>
      </w:r>
      <w:r w:rsidRPr="001748C9">
        <w:rPr>
          <w:rFonts w:ascii="Arial" w:hAnsi="Arial"/>
          <w:sz w:val="20"/>
          <w:szCs w:val="20"/>
        </w:rPr>
        <w:t>are</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be</w:t>
      </w:r>
      <w:r w:rsidR="001748C9" w:rsidRPr="001748C9">
        <w:rPr>
          <w:rFonts w:ascii="Arial" w:hAnsi="Arial"/>
          <w:sz w:val="20"/>
          <w:szCs w:val="20"/>
        </w:rPr>
        <w:t xml:space="preserve"> </w:t>
      </w:r>
      <w:r w:rsidRPr="001748C9">
        <w:rPr>
          <w:rFonts w:ascii="Arial" w:hAnsi="Arial"/>
          <w:sz w:val="20"/>
          <w:szCs w:val="20"/>
        </w:rPr>
        <w:t>included</w:t>
      </w:r>
      <w:r w:rsidR="001748C9" w:rsidRPr="001748C9">
        <w:rPr>
          <w:rFonts w:ascii="Arial" w:hAnsi="Arial"/>
          <w:sz w:val="20"/>
          <w:szCs w:val="20"/>
        </w:rPr>
        <w:t xml:space="preserve"> </w:t>
      </w:r>
      <w:r w:rsidRPr="001748C9">
        <w:rPr>
          <w:rFonts w:ascii="Arial" w:hAnsi="Arial"/>
          <w:sz w:val="20"/>
          <w:szCs w:val="20"/>
        </w:rPr>
        <w:t>in</w:t>
      </w:r>
      <w:r w:rsidR="001748C9" w:rsidRPr="001748C9">
        <w:rPr>
          <w:rFonts w:ascii="Arial" w:hAnsi="Arial"/>
          <w:sz w:val="20"/>
          <w:szCs w:val="20"/>
        </w:rPr>
        <w:t xml:space="preserve"> </w:t>
      </w:r>
      <w:r w:rsidRPr="001748C9">
        <w:rPr>
          <w:rFonts w:ascii="Arial" w:hAnsi="Arial"/>
          <w:sz w:val="20"/>
          <w:szCs w:val="20"/>
        </w:rPr>
        <w:t>Appendix</w:t>
      </w:r>
      <w:r w:rsidR="001748C9" w:rsidRPr="001748C9">
        <w:rPr>
          <w:rFonts w:ascii="Arial" w:hAnsi="Arial"/>
          <w:sz w:val="20"/>
          <w:szCs w:val="20"/>
        </w:rPr>
        <w:t xml:space="preserve"> </w:t>
      </w:r>
      <w:r w:rsidRPr="001748C9">
        <w:rPr>
          <w:rFonts w:ascii="Arial" w:hAnsi="Arial"/>
          <w:sz w:val="20"/>
          <w:szCs w:val="20"/>
        </w:rPr>
        <w:t>F</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SPIR.</w:t>
      </w:r>
    </w:p>
    <w:p w:rsidR="008C28E4" w:rsidRPr="001748C9" w:rsidRDefault="008C28E4" w:rsidP="001748C9">
      <w:pPr>
        <w:pStyle w:val="Heading2"/>
        <w:rPr>
          <w:b/>
          <w:bCs/>
        </w:rPr>
      </w:pPr>
      <w:bookmarkStart w:id="28" w:name="_Toc205995540"/>
      <w:r w:rsidRPr="001748C9">
        <w:rPr>
          <w:b/>
          <w:bCs/>
        </w:rPr>
        <w:t>Coordination</w:t>
      </w:r>
      <w:r w:rsidR="001748C9" w:rsidRPr="001748C9">
        <w:rPr>
          <w:b/>
          <w:bCs/>
        </w:rPr>
        <w:t xml:space="preserve"> </w:t>
      </w:r>
      <w:r w:rsidRPr="001748C9">
        <w:rPr>
          <w:b/>
          <w:bCs/>
        </w:rPr>
        <w:t>of</w:t>
      </w:r>
      <w:r w:rsidR="001748C9" w:rsidRPr="001748C9">
        <w:rPr>
          <w:b/>
          <w:bCs/>
        </w:rPr>
        <w:t xml:space="preserve"> </w:t>
      </w:r>
      <w:r w:rsidRPr="001748C9">
        <w:rPr>
          <w:b/>
          <w:bCs/>
        </w:rPr>
        <w:t>Multi-disciplinary</w:t>
      </w:r>
      <w:r w:rsidR="001748C9" w:rsidRPr="001748C9">
        <w:rPr>
          <w:b/>
          <w:bCs/>
        </w:rPr>
        <w:t xml:space="preserve"> </w:t>
      </w:r>
      <w:r w:rsidRPr="001748C9">
        <w:rPr>
          <w:b/>
          <w:bCs/>
        </w:rPr>
        <w:t>Team</w:t>
      </w:r>
      <w:bookmarkEnd w:id="28"/>
    </w:p>
    <w:p w:rsidR="008C28E4" w:rsidRDefault="008C28E4" w:rsidP="001748C9">
      <w:pPr>
        <w:pStyle w:val="PlainText"/>
        <w:spacing w:before="240"/>
        <w:jc w:val="both"/>
        <w:rPr>
          <w:rFonts w:ascii="Arial" w:hAnsi="Arial"/>
          <w:sz w:val="20"/>
          <w:szCs w:val="20"/>
        </w:rPr>
      </w:pP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prime</w:t>
      </w:r>
      <w:r w:rsidR="001748C9" w:rsidRPr="001748C9">
        <w:rPr>
          <w:rFonts w:ascii="Arial" w:hAnsi="Arial"/>
          <w:sz w:val="20"/>
          <w:szCs w:val="20"/>
        </w:rPr>
        <w:t xml:space="preserve"> </w:t>
      </w:r>
      <w:r w:rsidRPr="001748C9">
        <w:rPr>
          <w:rFonts w:ascii="Arial" w:hAnsi="Arial"/>
          <w:sz w:val="20"/>
          <w:szCs w:val="20"/>
        </w:rPr>
        <w:t>consultant</w:t>
      </w:r>
      <w:r w:rsidR="001748C9" w:rsidRPr="001748C9">
        <w:rPr>
          <w:rFonts w:ascii="Arial" w:hAnsi="Arial"/>
          <w:sz w:val="20"/>
          <w:szCs w:val="20"/>
        </w:rPr>
        <w:t xml:space="preserve"> </w:t>
      </w:r>
      <w:r w:rsidRPr="001748C9">
        <w:rPr>
          <w:rFonts w:ascii="Arial" w:hAnsi="Arial"/>
          <w:sz w:val="20"/>
          <w:szCs w:val="20"/>
        </w:rPr>
        <w:t>shall</w:t>
      </w:r>
      <w:r w:rsidR="001748C9" w:rsidRPr="001748C9">
        <w:rPr>
          <w:rFonts w:ascii="Arial" w:hAnsi="Arial"/>
          <w:sz w:val="20"/>
          <w:szCs w:val="20"/>
        </w:rPr>
        <w:t xml:space="preserve"> </w:t>
      </w:r>
      <w:r w:rsidRPr="001748C9">
        <w:rPr>
          <w:rFonts w:ascii="Arial" w:hAnsi="Arial"/>
          <w:sz w:val="20"/>
          <w:szCs w:val="20"/>
        </w:rPr>
        <w:t>retain</w:t>
      </w:r>
      <w:r w:rsidR="001748C9" w:rsidRPr="001748C9">
        <w:rPr>
          <w:rFonts w:ascii="Arial" w:hAnsi="Arial"/>
          <w:sz w:val="20"/>
          <w:szCs w:val="20"/>
        </w:rPr>
        <w:t xml:space="preserve"> </w:t>
      </w:r>
      <w:r w:rsidRPr="001748C9">
        <w:rPr>
          <w:rFonts w:ascii="Arial" w:hAnsi="Arial"/>
          <w:sz w:val="20"/>
          <w:szCs w:val="20"/>
        </w:rPr>
        <w:t>and</w:t>
      </w:r>
      <w:r w:rsidR="001748C9" w:rsidRPr="001748C9">
        <w:rPr>
          <w:rFonts w:ascii="Arial" w:hAnsi="Arial"/>
          <w:sz w:val="20"/>
          <w:szCs w:val="20"/>
        </w:rPr>
        <w:t xml:space="preserve"> </w:t>
      </w:r>
      <w:r w:rsidRPr="001748C9">
        <w:rPr>
          <w:rFonts w:ascii="Arial" w:hAnsi="Arial"/>
          <w:sz w:val="20"/>
          <w:szCs w:val="20"/>
        </w:rPr>
        <w:t>coordinate</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work</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members</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SPIR</w:t>
      </w:r>
      <w:r w:rsidR="001748C9" w:rsidRPr="001748C9">
        <w:rPr>
          <w:rFonts w:ascii="Arial" w:hAnsi="Arial"/>
          <w:sz w:val="20"/>
          <w:szCs w:val="20"/>
        </w:rPr>
        <w:t xml:space="preserve"> </w:t>
      </w:r>
      <w:r w:rsidRPr="001748C9">
        <w:rPr>
          <w:rFonts w:ascii="Arial" w:hAnsi="Arial"/>
          <w:sz w:val="20"/>
          <w:szCs w:val="20"/>
        </w:rPr>
        <w:t>multi-disciplinary</w:t>
      </w:r>
      <w:r w:rsidR="001748C9" w:rsidRPr="001748C9">
        <w:rPr>
          <w:rFonts w:ascii="Arial" w:hAnsi="Arial"/>
          <w:sz w:val="20"/>
          <w:szCs w:val="20"/>
        </w:rPr>
        <w:t xml:space="preserve"> </w:t>
      </w:r>
      <w:r w:rsidRPr="001748C9">
        <w:rPr>
          <w:rFonts w:ascii="Arial" w:hAnsi="Arial"/>
          <w:sz w:val="20"/>
          <w:szCs w:val="20"/>
        </w:rPr>
        <w:t>team</w:t>
      </w:r>
      <w:r w:rsidR="001748C9" w:rsidRPr="001748C9">
        <w:rPr>
          <w:rFonts w:ascii="Arial" w:hAnsi="Arial"/>
          <w:sz w:val="20"/>
          <w:szCs w:val="20"/>
        </w:rPr>
        <w:t xml:space="preserve"> </w:t>
      </w:r>
      <w:r w:rsidRPr="001748C9">
        <w:rPr>
          <w:rFonts w:ascii="Arial" w:hAnsi="Arial"/>
          <w:sz w:val="20"/>
          <w:szCs w:val="20"/>
        </w:rPr>
        <w:t>(construction</w:t>
      </w:r>
      <w:r w:rsidR="001748C9" w:rsidRPr="001748C9">
        <w:rPr>
          <w:rFonts w:ascii="Arial" w:hAnsi="Arial"/>
          <w:sz w:val="20"/>
          <w:szCs w:val="20"/>
        </w:rPr>
        <w:t xml:space="preserve"> </w:t>
      </w:r>
      <w:r w:rsidRPr="001748C9">
        <w:rPr>
          <w:rFonts w:ascii="Arial" w:hAnsi="Arial"/>
          <w:sz w:val="20"/>
          <w:szCs w:val="20"/>
        </w:rPr>
        <w:t>cost</w:t>
      </w:r>
      <w:r w:rsidR="001748C9" w:rsidRPr="001748C9">
        <w:rPr>
          <w:rFonts w:ascii="Arial" w:hAnsi="Arial"/>
          <w:sz w:val="20"/>
          <w:szCs w:val="20"/>
        </w:rPr>
        <w:t xml:space="preserve"> </w:t>
      </w:r>
      <w:r w:rsidRPr="001748C9">
        <w:rPr>
          <w:rFonts w:ascii="Arial" w:hAnsi="Arial"/>
          <w:sz w:val="20"/>
          <w:szCs w:val="20"/>
        </w:rPr>
        <w:t>consulting</w:t>
      </w:r>
      <w:r w:rsidR="001748C9" w:rsidRPr="001748C9">
        <w:rPr>
          <w:rFonts w:ascii="Arial" w:hAnsi="Arial"/>
          <w:sz w:val="20"/>
          <w:szCs w:val="20"/>
        </w:rPr>
        <w:t xml:space="preserve"> </w:t>
      </w:r>
      <w:r w:rsidRPr="001748C9">
        <w:rPr>
          <w:rFonts w:ascii="Arial" w:hAnsi="Arial"/>
          <w:sz w:val="20"/>
          <w:szCs w:val="20"/>
        </w:rPr>
        <w:t>with</w:t>
      </w:r>
      <w:r w:rsidR="001748C9" w:rsidRPr="001748C9">
        <w:rPr>
          <w:rFonts w:ascii="Arial" w:hAnsi="Arial"/>
          <w:sz w:val="20"/>
          <w:szCs w:val="20"/>
        </w:rPr>
        <w:t xml:space="preserve"> </w:t>
      </w:r>
      <w:r w:rsidRPr="001748C9">
        <w:rPr>
          <w:rFonts w:ascii="Arial" w:hAnsi="Arial"/>
          <w:sz w:val="20"/>
          <w:szCs w:val="20"/>
        </w:rPr>
        <w:t>architectural,</w:t>
      </w:r>
      <w:r w:rsidR="001748C9" w:rsidRPr="001748C9">
        <w:rPr>
          <w:rFonts w:ascii="Arial" w:hAnsi="Arial"/>
          <w:sz w:val="20"/>
          <w:szCs w:val="20"/>
        </w:rPr>
        <w:t xml:space="preserve"> </w:t>
      </w:r>
      <w:r w:rsidRPr="001748C9">
        <w:rPr>
          <w:rFonts w:ascii="Arial" w:hAnsi="Arial"/>
          <w:sz w:val="20"/>
          <w:szCs w:val="20"/>
        </w:rPr>
        <w:t>mechanical</w:t>
      </w:r>
      <w:r w:rsidR="001748C9">
        <w:rPr>
          <w:rFonts w:ascii="Arial" w:hAnsi="Arial"/>
          <w:sz w:val="20"/>
          <w:szCs w:val="20"/>
        </w:rPr>
        <w:t>,</w:t>
      </w:r>
      <w:r w:rsidR="001748C9" w:rsidRPr="001748C9">
        <w:rPr>
          <w:rFonts w:ascii="Arial" w:hAnsi="Arial"/>
          <w:sz w:val="20"/>
          <w:szCs w:val="20"/>
        </w:rPr>
        <w:t xml:space="preserve"> </w:t>
      </w:r>
      <w:r w:rsidRPr="001748C9">
        <w:rPr>
          <w:rFonts w:ascii="Arial" w:hAnsi="Arial"/>
          <w:sz w:val="20"/>
          <w:szCs w:val="20"/>
        </w:rPr>
        <w:t>or</w:t>
      </w:r>
      <w:r w:rsidR="001748C9" w:rsidRPr="001748C9">
        <w:rPr>
          <w:rFonts w:ascii="Arial" w:hAnsi="Arial"/>
          <w:sz w:val="20"/>
          <w:szCs w:val="20"/>
        </w:rPr>
        <w:t xml:space="preserve"> </w:t>
      </w:r>
      <w:r w:rsidRPr="001748C9">
        <w:rPr>
          <w:rFonts w:ascii="Arial" w:hAnsi="Arial"/>
          <w:sz w:val="20"/>
          <w:szCs w:val="20"/>
        </w:rPr>
        <w:t>electrical</w:t>
      </w:r>
      <w:r w:rsidR="001748C9" w:rsidRPr="001748C9">
        <w:rPr>
          <w:rFonts w:ascii="Arial" w:hAnsi="Arial"/>
          <w:sz w:val="20"/>
          <w:szCs w:val="20"/>
        </w:rPr>
        <w:t xml:space="preserve"> </w:t>
      </w:r>
      <w:r w:rsidRPr="001748C9">
        <w:rPr>
          <w:rFonts w:ascii="Arial" w:hAnsi="Arial"/>
          <w:sz w:val="20"/>
          <w:szCs w:val="20"/>
        </w:rPr>
        <w:t>services,</w:t>
      </w:r>
      <w:r w:rsidR="001748C9" w:rsidRPr="001748C9">
        <w:rPr>
          <w:rFonts w:ascii="Arial" w:hAnsi="Arial"/>
          <w:sz w:val="20"/>
          <w:szCs w:val="20"/>
        </w:rPr>
        <w:t xml:space="preserve"> </w:t>
      </w:r>
      <w:r w:rsidRPr="001748C9">
        <w:rPr>
          <w:rFonts w:ascii="Arial" w:hAnsi="Arial"/>
          <w:sz w:val="20"/>
          <w:szCs w:val="20"/>
        </w:rPr>
        <w:t>and</w:t>
      </w:r>
      <w:r w:rsidR="001748C9" w:rsidRPr="001748C9">
        <w:rPr>
          <w:rFonts w:ascii="Arial" w:hAnsi="Arial"/>
          <w:sz w:val="20"/>
          <w:szCs w:val="20"/>
        </w:rPr>
        <w:t xml:space="preserve"> </w:t>
      </w:r>
      <w:r w:rsidRPr="001748C9">
        <w:rPr>
          <w:rFonts w:ascii="Arial" w:hAnsi="Arial"/>
          <w:sz w:val="20"/>
          <w:szCs w:val="20"/>
        </w:rPr>
        <w:t>geotechnical</w:t>
      </w:r>
      <w:r w:rsidR="001748C9" w:rsidRPr="001748C9">
        <w:rPr>
          <w:rFonts w:ascii="Arial" w:hAnsi="Arial"/>
          <w:sz w:val="20"/>
          <w:szCs w:val="20"/>
        </w:rPr>
        <w:t xml:space="preserve"> </w:t>
      </w:r>
      <w:r w:rsidRPr="001748C9">
        <w:rPr>
          <w:rFonts w:ascii="Arial" w:hAnsi="Arial"/>
          <w:sz w:val="20"/>
          <w:szCs w:val="20"/>
        </w:rPr>
        <w:t>engineer</w:t>
      </w:r>
      <w:r w:rsidR="001748C9" w:rsidRPr="001748C9">
        <w:rPr>
          <w:rFonts w:ascii="Arial" w:hAnsi="Arial"/>
          <w:sz w:val="20"/>
          <w:szCs w:val="20"/>
        </w:rPr>
        <w:t xml:space="preserve"> </w:t>
      </w:r>
      <w:r w:rsidRPr="001748C9">
        <w:rPr>
          <w:rFonts w:ascii="Arial" w:hAnsi="Arial"/>
          <w:sz w:val="20"/>
          <w:szCs w:val="20"/>
        </w:rPr>
        <w:t>or</w:t>
      </w:r>
      <w:r w:rsidR="001748C9" w:rsidRPr="001748C9">
        <w:rPr>
          <w:rFonts w:ascii="Arial" w:hAnsi="Arial"/>
          <w:sz w:val="20"/>
          <w:szCs w:val="20"/>
        </w:rPr>
        <w:t xml:space="preserve"> </w:t>
      </w:r>
      <w:r w:rsidRPr="001748C9">
        <w:rPr>
          <w:rFonts w:ascii="Arial" w:hAnsi="Arial"/>
          <w:sz w:val="20"/>
          <w:szCs w:val="20"/>
        </w:rPr>
        <w:t>materials</w:t>
      </w:r>
      <w:r w:rsidR="001748C9" w:rsidRPr="001748C9">
        <w:rPr>
          <w:rFonts w:ascii="Arial" w:hAnsi="Arial"/>
          <w:sz w:val="20"/>
          <w:szCs w:val="20"/>
        </w:rPr>
        <w:t xml:space="preserve"> </w:t>
      </w:r>
      <w:r w:rsidRPr="001748C9">
        <w:rPr>
          <w:rFonts w:ascii="Arial" w:hAnsi="Arial"/>
          <w:sz w:val="20"/>
          <w:szCs w:val="20"/>
        </w:rPr>
        <w:t>testing</w:t>
      </w:r>
      <w:r w:rsidR="001748C9" w:rsidRPr="001748C9">
        <w:rPr>
          <w:rFonts w:ascii="Arial" w:hAnsi="Arial"/>
          <w:sz w:val="20"/>
          <w:szCs w:val="20"/>
        </w:rPr>
        <w:t xml:space="preserve"> </w:t>
      </w:r>
      <w:r w:rsidRPr="001748C9">
        <w:rPr>
          <w:rFonts w:ascii="Arial" w:hAnsi="Arial"/>
          <w:sz w:val="20"/>
          <w:szCs w:val="20"/>
        </w:rPr>
        <w:t>firm,</w:t>
      </w:r>
      <w:r w:rsidR="001748C9" w:rsidRPr="001748C9">
        <w:rPr>
          <w:rFonts w:ascii="Arial" w:hAnsi="Arial"/>
          <w:sz w:val="20"/>
          <w:szCs w:val="20"/>
        </w:rPr>
        <w:t xml:space="preserve"> </w:t>
      </w:r>
      <w:r w:rsidRPr="001748C9">
        <w:rPr>
          <w:rFonts w:ascii="Arial" w:hAnsi="Arial"/>
          <w:sz w:val="20"/>
          <w:szCs w:val="20"/>
        </w:rPr>
        <w:t>as</w:t>
      </w:r>
      <w:r w:rsidR="001748C9" w:rsidRPr="001748C9">
        <w:rPr>
          <w:rFonts w:ascii="Arial" w:hAnsi="Arial"/>
          <w:sz w:val="20"/>
          <w:szCs w:val="20"/>
        </w:rPr>
        <w:t xml:space="preserve"> </w:t>
      </w:r>
      <w:r w:rsidRPr="001748C9">
        <w:rPr>
          <w:rFonts w:ascii="Arial" w:hAnsi="Arial"/>
          <w:sz w:val="20"/>
          <w:szCs w:val="20"/>
        </w:rPr>
        <w:t>required).</w:t>
      </w:r>
    </w:p>
    <w:p w:rsidR="00AB610F" w:rsidRPr="00AB610F" w:rsidRDefault="00AB610F" w:rsidP="00AB610F">
      <w:pPr>
        <w:pStyle w:val="PlainText"/>
        <w:spacing w:before="240"/>
        <w:jc w:val="both"/>
        <w:rPr>
          <w:rFonts w:ascii="Arial" w:hAnsi="Arial"/>
          <w:sz w:val="20"/>
          <w:szCs w:val="20"/>
        </w:rPr>
      </w:pPr>
      <w:r w:rsidRPr="00AB610F">
        <w:rPr>
          <w:rFonts w:ascii="Arial" w:eastAsia="Times New Roman" w:hAnsi="Arial"/>
          <w:color w:val="000000"/>
          <w:kern w:val="0"/>
          <w:sz w:val="20"/>
          <w:szCs w:val="20"/>
          <w:lang w:val="en-CA"/>
          <w14:ligatures w14:val="none"/>
        </w:rPr>
        <w:t xml:space="preserve">Where the scope of the geotechnical investigation is limited to the identification of the Site Classification through non-drilling approaches per Section 1.17, performance of the geotechnical engineering service as a sub-consultant may be appropriate. </w:t>
      </w:r>
      <w:r>
        <w:rPr>
          <w:rFonts w:ascii="Arial" w:eastAsia="Times New Roman" w:hAnsi="Arial"/>
          <w:color w:val="000000"/>
          <w:kern w:val="0"/>
          <w:sz w:val="20"/>
          <w:szCs w:val="20"/>
          <w:lang w:val="en-CA"/>
          <w14:ligatures w14:val="none"/>
        </w:rPr>
        <w:t xml:space="preserve"> </w:t>
      </w:r>
      <w:r w:rsidRPr="00AB610F">
        <w:rPr>
          <w:rFonts w:ascii="Arial" w:eastAsia="Times New Roman" w:hAnsi="Arial"/>
          <w:color w:val="000000"/>
          <w:kern w:val="0"/>
          <w:sz w:val="20"/>
          <w:szCs w:val="20"/>
          <w:lang w:val="en-CA"/>
          <w14:ligatures w14:val="none"/>
        </w:rPr>
        <w:t>Where a larger scope of required geotechnical engineering services is required, including the completion of site response analysis based on the use of drilling, liquefaction studies or other services that anticipate future construction activities, an independent contract between the geotechnical consultant and the School District is typically required.</w:t>
      </w:r>
      <w:r w:rsidRPr="00AB610F">
        <w:rPr>
          <w:rFonts w:ascii="Arial" w:hAnsi="Arial"/>
          <w:sz w:val="20"/>
          <w:szCs w:val="20"/>
        </w:rPr>
        <w:t xml:space="preserve"> </w:t>
      </w:r>
    </w:p>
    <w:p w:rsidR="00AB610F" w:rsidRPr="00AB610F" w:rsidRDefault="00AB610F" w:rsidP="00AB610F">
      <w:pPr>
        <w:spacing w:before="0"/>
      </w:pPr>
    </w:p>
    <w:p w:rsidR="008C28E4" w:rsidRPr="001748C9" w:rsidRDefault="008C28E4" w:rsidP="001748C9">
      <w:pPr>
        <w:pStyle w:val="Heading2"/>
        <w:rPr>
          <w:b/>
          <w:bCs/>
        </w:rPr>
      </w:pPr>
      <w:bookmarkStart w:id="29" w:name="_Toc205995541"/>
      <w:r w:rsidRPr="001748C9">
        <w:rPr>
          <w:b/>
          <w:bCs/>
        </w:rPr>
        <w:t>OFCs</w:t>
      </w:r>
      <w:r w:rsidR="001748C9" w:rsidRPr="001748C9">
        <w:rPr>
          <w:b/>
          <w:bCs/>
        </w:rPr>
        <w:t xml:space="preserve"> </w:t>
      </w:r>
      <w:r w:rsidRPr="001748C9">
        <w:rPr>
          <w:b/>
          <w:bCs/>
        </w:rPr>
        <w:t>(Non-structural</w:t>
      </w:r>
      <w:r w:rsidR="001748C9" w:rsidRPr="001748C9">
        <w:rPr>
          <w:b/>
          <w:bCs/>
        </w:rPr>
        <w:t xml:space="preserve"> </w:t>
      </w:r>
      <w:r w:rsidRPr="001748C9">
        <w:rPr>
          <w:b/>
          <w:bCs/>
        </w:rPr>
        <w:t>Hazards)</w:t>
      </w:r>
      <w:bookmarkEnd w:id="29"/>
    </w:p>
    <w:p w:rsidR="008C28E4" w:rsidRPr="001748C9" w:rsidRDefault="008C28E4" w:rsidP="001748C9">
      <w:pPr>
        <w:pStyle w:val="PlainText"/>
        <w:spacing w:before="240"/>
        <w:jc w:val="both"/>
        <w:rPr>
          <w:rFonts w:ascii="Arial" w:hAnsi="Arial"/>
          <w:sz w:val="20"/>
          <w:szCs w:val="20"/>
        </w:rPr>
      </w:pPr>
      <w:r w:rsidRPr="001748C9">
        <w:rPr>
          <w:rFonts w:ascii="Arial" w:hAnsi="Arial"/>
          <w:sz w:val="20"/>
          <w:szCs w:val="20"/>
        </w:rPr>
        <w:t>With</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exception</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heavy</w:t>
      </w:r>
      <w:r w:rsidR="001748C9" w:rsidRPr="001748C9">
        <w:rPr>
          <w:rFonts w:ascii="Arial" w:hAnsi="Arial"/>
          <w:sz w:val="20"/>
          <w:szCs w:val="20"/>
        </w:rPr>
        <w:t xml:space="preserve"> </w:t>
      </w:r>
      <w:r w:rsidRPr="001748C9">
        <w:rPr>
          <w:rFonts w:ascii="Arial" w:hAnsi="Arial"/>
          <w:sz w:val="20"/>
          <w:szCs w:val="20"/>
        </w:rPr>
        <w:t>partition</w:t>
      </w:r>
      <w:r w:rsidR="001748C9" w:rsidRPr="001748C9">
        <w:rPr>
          <w:rFonts w:ascii="Arial" w:hAnsi="Arial"/>
          <w:sz w:val="20"/>
          <w:szCs w:val="20"/>
        </w:rPr>
        <w:t xml:space="preserve"> </w:t>
      </w:r>
      <w:r w:rsidRPr="001748C9">
        <w:rPr>
          <w:rFonts w:ascii="Arial" w:hAnsi="Arial"/>
          <w:sz w:val="20"/>
          <w:szCs w:val="20"/>
        </w:rPr>
        <w:t>walls,</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SPIR</w:t>
      </w:r>
      <w:r w:rsidR="001748C9" w:rsidRPr="001748C9">
        <w:rPr>
          <w:rFonts w:ascii="Arial" w:hAnsi="Arial"/>
          <w:sz w:val="20"/>
          <w:szCs w:val="20"/>
        </w:rPr>
        <w:t xml:space="preserve"> </w:t>
      </w:r>
      <w:r w:rsidRPr="001748C9">
        <w:rPr>
          <w:rFonts w:ascii="Arial" w:hAnsi="Arial"/>
          <w:sz w:val="20"/>
          <w:szCs w:val="20"/>
        </w:rPr>
        <w:t>construction</w:t>
      </w:r>
      <w:r w:rsidR="001748C9" w:rsidRPr="001748C9">
        <w:rPr>
          <w:rFonts w:ascii="Arial" w:hAnsi="Arial"/>
          <w:sz w:val="20"/>
          <w:szCs w:val="20"/>
        </w:rPr>
        <w:t xml:space="preserve"> </w:t>
      </w:r>
      <w:r w:rsidRPr="001748C9">
        <w:rPr>
          <w:rFonts w:ascii="Arial" w:hAnsi="Arial"/>
          <w:sz w:val="20"/>
          <w:szCs w:val="20"/>
        </w:rPr>
        <w:t>cost</w:t>
      </w:r>
      <w:r w:rsidR="001748C9" w:rsidRPr="001748C9">
        <w:rPr>
          <w:rFonts w:ascii="Arial" w:hAnsi="Arial"/>
          <w:sz w:val="20"/>
          <w:szCs w:val="20"/>
        </w:rPr>
        <w:t xml:space="preserve"> </w:t>
      </w:r>
      <w:r w:rsidRPr="001748C9">
        <w:rPr>
          <w:rFonts w:ascii="Arial" w:hAnsi="Arial"/>
          <w:sz w:val="20"/>
          <w:szCs w:val="20"/>
        </w:rPr>
        <w:t>estimate</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exclude</w:t>
      </w:r>
      <w:r w:rsidR="001748C9" w:rsidRPr="001748C9">
        <w:rPr>
          <w:rFonts w:ascii="Arial" w:hAnsi="Arial"/>
          <w:sz w:val="20"/>
          <w:szCs w:val="20"/>
        </w:rPr>
        <w:t xml:space="preserve"> </w:t>
      </w:r>
      <w:r w:rsidRPr="001748C9">
        <w:rPr>
          <w:rFonts w:ascii="Arial" w:hAnsi="Arial"/>
          <w:sz w:val="20"/>
          <w:szCs w:val="20"/>
        </w:rPr>
        <w:t>an</w:t>
      </w:r>
      <w:r w:rsidR="001748C9" w:rsidRPr="001748C9">
        <w:rPr>
          <w:rFonts w:ascii="Arial" w:hAnsi="Arial"/>
          <w:sz w:val="20"/>
          <w:szCs w:val="20"/>
        </w:rPr>
        <w:t xml:space="preserve"> </w:t>
      </w:r>
      <w:r w:rsidRPr="001748C9">
        <w:rPr>
          <w:rFonts w:ascii="Arial" w:hAnsi="Arial"/>
          <w:sz w:val="20"/>
          <w:szCs w:val="20"/>
        </w:rPr>
        <w:t>allowance</w:t>
      </w:r>
      <w:r w:rsidR="001748C9" w:rsidRPr="001748C9">
        <w:rPr>
          <w:rFonts w:ascii="Arial" w:hAnsi="Arial"/>
          <w:sz w:val="20"/>
          <w:szCs w:val="20"/>
        </w:rPr>
        <w:t xml:space="preserve"> </w:t>
      </w:r>
      <w:r w:rsidRPr="001748C9">
        <w:rPr>
          <w:rFonts w:ascii="Arial" w:hAnsi="Arial"/>
          <w:sz w:val="20"/>
          <w:szCs w:val="20"/>
        </w:rPr>
        <w:t>for</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Operational</w:t>
      </w:r>
      <w:r w:rsidR="001748C9" w:rsidRPr="001748C9">
        <w:rPr>
          <w:rFonts w:ascii="Arial" w:hAnsi="Arial"/>
          <w:sz w:val="20"/>
          <w:szCs w:val="20"/>
        </w:rPr>
        <w:t xml:space="preserve"> </w:t>
      </w:r>
      <w:r w:rsidRPr="001748C9">
        <w:rPr>
          <w:rFonts w:ascii="Arial" w:hAnsi="Arial"/>
          <w:sz w:val="20"/>
          <w:szCs w:val="20"/>
        </w:rPr>
        <w:t>and</w:t>
      </w:r>
      <w:r w:rsidR="001748C9" w:rsidRPr="001748C9">
        <w:rPr>
          <w:rFonts w:ascii="Arial" w:hAnsi="Arial"/>
          <w:sz w:val="20"/>
          <w:szCs w:val="20"/>
        </w:rPr>
        <w:t xml:space="preserve"> </w:t>
      </w:r>
      <w:r w:rsidRPr="001748C9">
        <w:rPr>
          <w:rFonts w:ascii="Arial" w:hAnsi="Arial"/>
          <w:sz w:val="20"/>
          <w:szCs w:val="20"/>
        </w:rPr>
        <w:t>Functional</w:t>
      </w:r>
      <w:r w:rsidR="001748C9" w:rsidRPr="001748C9">
        <w:rPr>
          <w:rFonts w:ascii="Arial" w:hAnsi="Arial"/>
          <w:sz w:val="20"/>
          <w:szCs w:val="20"/>
        </w:rPr>
        <w:t xml:space="preserve"> </w:t>
      </w:r>
      <w:r w:rsidRPr="001748C9">
        <w:rPr>
          <w:rFonts w:ascii="Arial" w:hAnsi="Arial"/>
          <w:sz w:val="20"/>
          <w:szCs w:val="20"/>
        </w:rPr>
        <w:t>Components</w:t>
      </w:r>
      <w:r w:rsidR="001748C9" w:rsidRPr="001748C9">
        <w:rPr>
          <w:rFonts w:ascii="Arial" w:hAnsi="Arial"/>
          <w:sz w:val="20"/>
          <w:szCs w:val="20"/>
        </w:rPr>
        <w:t xml:space="preserve"> </w:t>
      </w:r>
      <w:r w:rsidRPr="001748C9">
        <w:rPr>
          <w:rFonts w:ascii="Arial" w:hAnsi="Arial"/>
          <w:sz w:val="20"/>
          <w:szCs w:val="20"/>
        </w:rPr>
        <w:t>(OFCs).</w:t>
      </w:r>
      <w:r w:rsidR="001748C9">
        <w:rPr>
          <w:rFonts w:ascii="Arial" w:hAnsi="Arial"/>
          <w:sz w:val="20"/>
          <w:szCs w:val="20"/>
        </w:rPr>
        <w:t xml:space="preserve"> </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cost</w:t>
      </w:r>
      <w:r w:rsidR="001748C9" w:rsidRPr="001748C9">
        <w:rPr>
          <w:rFonts w:ascii="Arial" w:hAnsi="Arial"/>
          <w:sz w:val="20"/>
          <w:szCs w:val="20"/>
        </w:rPr>
        <w:t xml:space="preserve"> </w:t>
      </w:r>
      <w:r w:rsidRPr="001748C9">
        <w:rPr>
          <w:rFonts w:ascii="Arial" w:hAnsi="Arial"/>
          <w:sz w:val="20"/>
          <w:szCs w:val="20"/>
        </w:rPr>
        <w:t>for</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OFC</w:t>
      </w:r>
      <w:r w:rsidR="001748C9" w:rsidRPr="001748C9">
        <w:rPr>
          <w:rFonts w:ascii="Arial" w:hAnsi="Arial"/>
          <w:sz w:val="20"/>
          <w:szCs w:val="20"/>
        </w:rPr>
        <w:t xml:space="preserve"> </w:t>
      </w:r>
      <w:r w:rsidRPr="001748C9">
        <w:rPr>
          <w:rFonts w:ascii="Arial" w:hAnsi="Arial"/>
          <w:sz w:val="20"/>
          <w:szCs w:val="20"/>
        </w:rPr>
        <w:t>abatement</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be</w:t>
      </w:r>
      <w:r w:rsidR="001748C9" w:rsidRPr="001748C9">
        <w:rPr>
          <w:rFonts w:ascii="Arial" w:hAnsi="Arial"/>
          <w:sz w:val="20"/>
          <w:szCs w:val="20"/>
        </w:rPr>
        <w:t xml:space="preserve"> </w:t>
      </w:r>
      <w:r w:rsidRPr="001748C9">
        <w:rPr>
          <w:rFonts w:ascii="Arial" w:hAnsi="Arial"/>
          <w:sz w:val="20"/>
          <w:szCs w:val="20"/>
        </w:rPr>
        <w:t>established</w:t>
      </w:r>
      <w:r w:rsidR="001748C9" w:rsidRPr="001748C9">
        <w:rPr>
          <w:rFonts w:ascii="Arial" w:hAnsi="Arial"/>
          <w:sz w:val="20"/>
          <w:szCs w:val="20"/>
        </w:rPr>
        <w:t xml:space="preserve"> </w:t>
      </w:r>
      <w:r w:rsidRPr="001748C9">
        <w:rPr>
          <w:rFonts w:ascii="Arial" w:hAnsi="Arial"/>
          <w:sz w:val="20"/>
          <w:szCs w:val="20"/>
        </w:rPr>
        <w:t>by</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structural</w:t>
      </w:r>
      <w:r w:rsidR="001748C9" w:rsidRPr="001748C9">
        <w:rPr>
          <w:rFonts w:ascii="Arial" w:hAnsi="Arial"/>
          <w:sz w:val="20"/>
          <w:szCs w:val="20"/>
        </w:rPr>
        <w:t xml:space="preserve"> </w:t>
      </w:r>
      <w:r w:rsidRPr="001748C9">
        <w:rPr>
          <w:rFonts w:ascii="Arial" w:hAnsi="Arial"/>
          <w:sz w:val="20"/>
          <w:szCs w:val="20"/>
        </w:rPr>
        <w:t>Engineer-of-Record</w:t>
      </w:r>
      <w:r w:rsidR="001748C9" w:rsidRPr="001748C9">
        <w:rPr>
          <w:rFonts w:ascii="Arial" w:hAnsi="Arial"/>
          <w:sz w:val="20"/>
          <w:szCs w:val="20"/>
        </w:rPr>
        <w:t xml:space="preserve"> </w:t>
      </w:r>
      <w:r w:rsidRPr="001748C9">
        <w:rPr>
          <w:rFonts w:ascii="Arial" w:hAnsi="Arial"/>
          <w:sz w:val="20"/>
          <w:szCs w:val="20"/>
        </w:rPr>
        <w:t>during</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PDR</w:t>
      </w:r>
      <w:r w:rsidR="001748C9" w:rsidRPr="001748C9">
        <w:rPr>
          <w:rFonts w:ascii="Arial" w:hAnsi="Arial"/>
          <w:sz w:val="20"/>
          <w:szCs w:val="20"/>
        </w:rPr>
        <w:t xml:space="preserve"> </w:t>
      </w:r>
      <w:r w:rsidRPr="001748C9">
        <w:rPr>
          <w:rFonts w:ascii="Arial" w:hAnsi="Arial"/>
          <w:sz w:val="20"/>
          <w:szCs w:val="20"/>
        </w:rPr>
        <w:t>as</w:t>
      </w:r>
      <w:r w:rsidR="001748C9" w:rsidRPr="001748C9">
        <w:rPr>
          <w:rFonts w:ascii="Arial" w:hAnsi="Arial"/>
          <w:sz w:val="20"/>
          <w:szCs w:val="20"/>
        </w:rPr>
        <w:t xml:space="preserve"> </w:t>
      </w:r>
      <w:r w:rsidRPr="001748C9">
        <w:rPr>
          <w:rFonts w:ascii="Arial" w:hAnsi="Arial"/>
          <w:sz w:val="20"/>
          <w:szCs w:val="20"/>
        </w:rPr>
        <w:t>detailed</w:t>
      </w:r>
      <w:r w:rsidR="001748C9" w:rsidRPr="001748C9">
        <w:rPr>
          <w:rFonts w:ascii="Arial" w:hAnsi="Arial"/>
          <w:sz w:val="20"/>
          <w:szCs w:val="20"/>
        </w:rPr>
        <w:t xml:space="preserve"> </w:t>
      </w:r>
      <w:r w:rsidRPr="001748C9">
        <w:rPr>
          <w:rFonts w:ascii="Arial" w:hAnsi="Arial"/>
          <w:sz w:val="20"/>
          <w:szCs w:val="20"/>
        </w:rPr>
        <w:t>in</w:t>
      </w:r>
      <w:r w:rsidR="001748C9" w:rsidRPr="001748C9">
        <w:rPr>
          <w:rFonts w:ascii="Arial" w:hAnsi="Arial"/>
          <w:sz w:val="20"/>
          <w:szCs w:val="20"/>
        </w:rPr>
        <w:t xml:space="preserve"> </w:t>
      </w:r>
      <w:r w:rsidRPr="001748C9">
        <w:rPr>
          <w:rFonts w:ascii="Arial" w:hAnsi="Arial"/>
          <w:sz w:val="20"/>
          <w:szCs w:val="20"/>
        </w:rPr>
        <w:t>Chapter</w:t>
      </w:r>
      <w:r w:rsidR="001748C9" w:rsidRPr="001748C9">
        <w:rPr>
          <w:rFonts w:ascii="Arial" w:hAnsi="Arial"/>
          <w:sz w:val="20"/>
          <w:szCs w:val="20"/>
        </w:rPr>
        <w:t xml:space="preserve"> </w:t>
      </w:r>
      <w:r w:rsidRPr="001748C9">
        <w:rPr>
          <w:rFonts w:ascii="Arial" w:hAnsi="Arial"/>
          <w:sz w:val="20"/>
          <w:szCs w:val="20"/>
        </w:rPr>
        <w:t>3</w:t>
      </w:r>
      <w:r w:rsidR="001748C9" w:rsidRPr="001748C9">
        <w:rPr>
          <w:rFonts w:ascii="Arial" w:hAnsi="Arial"/>
          <w:sz w:val="20"/>
          <w:szCs w:val="20"/>
        </w:rPr>
        <w:t xml:space="preserve"> </w:t>
      </w:r>
      <w:r w:rsidRPr="001748C9">
        <w:rPr>
          <w:rFonts w:ascii="Arial" w:hAnsi="Arial"/>
          <w:sz w:val="20"/>
          <w:szCs w:val="20"/>
        </w:rPr>
        <w:t>and</w:t>
      </w:r>
      <w:r w:rsidR="001748C9" w:rsidRPr="001748C9">
        <w:rPr>
          <w:rFonts w:ascii="Arial" w:hAnsi="Arial"/>
          <w:sz w:val="20"/>
          <w:szCs w:val="20"/>
        </w:rPr>
        <w:t xml:space="preserve"> </w:t>
      </w:r>
      <w:r w:rsidRPr="001748C9">
        <w:rPr>
          <w:rFonts w:ascii="Arial" w:hAnsi="Arial"/>
          <w:sz w:val="20"/>
          <w:szCs w:val="20"/>
        </w:rPr>
        <w:t>Appendix</w:t>
      </w:r>
      <w:r w:rsidR="001748C9" w:rsidRPr="001748C9">
        <w:rPr>
          <w:rFonts w:ascii="Arial" w:hAnsi="Arial"/>
          <w:sz w:val="20"/>
          <w:szCs w:val="20"/>
        </w:rPr>
        <w:t xml:space="preserve"> </w:t>
      </w:r>
      <w:r w:rsidRPr="001748C9">
        <w:rPr>
          <w:rFonts w:ascii="Arial" w:hAnsi="Arial"/>
          <w:sz w:val="20"/>
          <w:szCs w:val="20"/>
        </w:rPr>
        <w:t>G.</w:t>
      </w:r>
    </w:p>
    <w:p w:rsidR="008C28E4" w:rsidRDefault="008C28E4" w:rsidP="001748C9">
      <w:pPr>
        <w:pStyle w:val="PlainText"/>
        <w:spacing w:before="240"/>
        <w:jc w:val="both"/>
        <w:rPr>
          <w:rFonts w:ascii="Arial" w:hAnsi="Arial"/>
          <w:sz w:val="20"/>
          <w:szCs w:val="20"/>
        </w:rPr>
      </w:pP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Ministry</w:t>
      </w:r>
      <w:r w:rsidR="001748C9" w:rsidRPr="001748C9">
        <w:rPr>
          <w:rFonts w:ascii="Arial" w:hAnsi="Arial"/>
          <w:sz w:val="20"/>
          <w:szCs w:val="20"/>
        </w:rPr>
        <w:t xml:space="preserve"> </w:t>
      </w:r>
      <w:r w:rsidRPr="001748C9">
        <w:rPr>
          <w:rFonts w:ascii="Arial" w:hAnsi="Arial"/>
          <w:sz w:val="20"/>
          <w:szCs w:val="20"/>
        </w:rPr>
        <w:t>intends</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fund</w:t>
      </w:r>
      <w:r w:rsidR="001748C9" w:rsidRPr="001748C9">
        <w:rPr>
          <w:rFonts w:ascii="Arial" w:hAnsi="Arial"/>
          <w:sz w:val="20"/>
          <w:szCs w:val="20"/>
        </w:rPr>
        <w:t xml:space="preserve"> </w:t>
      </w:r>
      <w:r w:rsidRPr="001748C9">
        <w:rPr>
          <w:rFonts w:ascii="Arial" w:hAnsi="Arial"/>
          <w:sz w:val="20"/>
          <w:szCs w:val="20"/>
        </w:rPr>
        <w:t>OFC</w:t>
      </w:r>
      <w:r w:rsidR="001748C9" w:rsidRPr="001748C9">
        <w:rPr>
          <w:rFonts w:ascii="Arial" w:hAnsi="Arial"/>
          <w:sz w:val="20"/>
          <w:szCs w:val="20"/>
        </w:rPr>
        <w:t xml:space="preserve"> </w:t>
      </w:r>
      <w:r w:rsidRPr="001748C9">
        <w:rPr>
          <w:rFonts w:ascii="Arial" w:hAnsi="Arial"/>
          <w:sz w:val="20"/>
          <w:szCs w:val="20"/>
        </w:rPr>
        <w:t>abatement</w:t>
      </w:r>
      <w:r w:rsidR="001748C9" w:rsidRPr="001748C9">
        <w:rPr>
          <w:rFonts w:ascii="Arial" w:hAnsi="Arial"/>
          <w:sz w:val="20"/>
          <w:szCs w:val="20"/>
        </w:rPr>
        <w:t xml:space="preserve"> </w:t>
      </w:r>
      <w:r w:rsidRPr="001748C9">
        <w:rPr>
          <w:rFonts w:ascii="Arial" w:hAnsi="Arial"/>
          <w:sz w:val="20"/>
          <w:szCs w:val="20"/>
        </w:rPr>
        <w:t>in</w:t>
      </w:r>
      <w:r w:rsidR="001748C9" w:rsidRPr="001748C9">
        <w:rPr>
          <w:rFonts w:ascii="Arial" w:hAnsi="Arial"/>
          <w:sz w:val="20"/>
          <w:szCs w:val="20"/>
        </w:rPr>
        <w:t xml:space="preserve"> </w:t>
      </w:r>
      <w:r w:rsidRPr="001748C9">
        <w:rPr>
          <w:rFonts w:ascii="Arial" w:hAnsi="Arial"/>
          <w:sz w:val="20"/>
          <w:szCs w:val="20"/>
        </w:rPr>
        <w:t>conjunction</w:t>
      </w:r>
      <w:r w:rsidR="001748C9" w:rsidRPr="001748C9">
        <w:rPr>
          <w:rFonts w:ascii="Arial" w:hAnsi="Arial"/>
          <w:sz w:val="20"/>
          <w:szCs w:val="20"/>
        </w:rPr>
        <w:t xml:space="preserve"> </w:t>
      </w:r>
      <w:r w:rsidRPr="001748C9">
        <w:rPr>
          <w:rFonts w:ascii="Arial" w:hAnsi="Arial"/>
          <w:sz w:val="20"/>
          <w:szCs w:val="20"/>
        </w:rPr>
        <w:t>with</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structural</w:t>
      </w:r>
      <w:r w:rsidR="001748C9" w:rsidRPr="001748C9">
        <w:rPr>
          <w:rFonts w:ascii="Arial" w:hAnsi="Arial"/>
          <w:sz w:val="20"/>
          <w:szCs w:val="20"/>
        </w:rPr>
        <w:t xml:space="preserve"> </w:t>
      </w:r>
      <w:r w:rsidRPr="001748C9">
        <w:rPr>
          <w:rFonts w:ascii="Arial" w:hAnsi="Arial"/>
          <w:sz w:val="20"/>
          <w:szCs w:val="20"/>
        </w:rPr>
        <w:t>seismic</w:t>
      </w:r>
      <w:r w:rsidR="001748C9" w:rsidRPr="001748C9">
        <w:rPr>
          <w:rFonts w:ascii="Arial" w:hAnsi="Arial"/>
          <w:sz w:val="20"/>
          <w:szCs w:val="20"/>
        </w:rPr>
        <w:t xml:space="preserve"> </w:t>
      </w:r>
      <w:r w:rsidRPr="001748C9">
        <w:rPr>
          <w:rFonts w:ascii="Arial" w:hAnsi="Arial"/>
          <w:sz w:val="20"/>
          <w:szCs w:val="20"/>
        </w:rPr>
        <w:t>retrofit.</w:t>
      </w:r>
    </w:p>
    <w:p w:rsidR="00740774" w:rsidRPr="001748C9" w:rsidRDefault="00740774" w:rsidP="00740774">
      <w:pPr>
        <w:pStyle w:val="Heading2"/>
        <w:rPr>
          <w:b/>
          <w:bCs/>
        </w:rPr>
      </w:pPr>
      <w:bookmarkStart w:id="30" w:name="_Toc205995542"/>
      <w:r>
        <w:rPr>
          <w:b/>
          <w:bCs/>
        </w:rPr>
        <w:t xml:space="preserve">Probable </w:t>
      </w:r>
      <w:r w:rsidR="004757DC">
        <w:rPr>
          <w:b/>
          <w:bCs/>
        </w:rPr>
        <w:t xml:space="preserve">Seismic </w:t>
      </w:r>
      <w:r>
        <w:rPr>
          <w:b/>
          <w:bCs/>
        </w:rPr>
        <w:t>Event Ranking</w:t>
      </w:r>
      <w:bookmarkEnd w:id="30"/>
    </w:p>
    <w:p w:rsidR="00740774" w:rsidRPr="00740774" w:rsidRDefault="00740774" w:rsidP="004757DC">
      <w:pPr>
        <w:pStyle w:val="PlainText"/>
        <w:jc w:val="both"/>
        <w:rPr>
          <w:rFonts w:ascii="Arial" w:hAnsi="Arial"/>
          <w:sz w:val="20"/>
          <w:szCs w:val="20"/>
        </w:rPr>
      </w:pPr>
      <w:r w:rsidRPr="004757DC">
        <w:rPr>
          <w:rFonts w:ascii="Arial" w:hAnsi="Arial"/>
          <w:sz w:val="20"/>
          <w:szCs w:val="20"/>
        </w:rPr>
        <w:t>As smaller/moderate earthqu</w:t>
      </w:r>
      <w:r w:rsidRPr="004757DC">
        <w:rPr>
          <w:rFonts w:ascii="Arial" w:hAnsi="Arial"/>
          <w:color w:val="000000" w:themeColor="text1"/>
          <w:sz w:val="20"/>
          <w:szCs w:val="20"/>
        </w:rPr>
        <w:t>akes are more probable, a separate priority ranking has also been applied to H1 blocks to separate those highly vulnerable blocks.  These H1 blocks have an added risk identifier (P1, P2, P3, P4) as noted in the table on the following page:</w:t>
      </w:r>
    </w:p>
    <w:p w:rsidR="00740774" w:rsidRDefault="00740774" w:rsidP="004757DC">
      <w:pPr>
        <w:spacing w:before="0" w:after="120"/>
        <w:rPr>
          <w:rFonts w:ascii="Calibri" w:hAnsi="Calibri" w:cs="Calibri"/>
          <w:color w:val="000000" w:themeColor="text1"/>
          <w:sz w:val="28"/>
          <w:szCs w:val="28"/>
        </w:rPr>
      </w:pPr>
    </w:p>
    <w:tbl>
      <w:tblPr>
        <w:tblW w:w="0" w:type="auto"/>
        <w:jc w:val="center"/>
        <w:tblBorders>
          <w:top w:val="single" w:sz="12" w:space="0" w:color="auto"/>
          <w:left w:val="single" w:sz="12" w:space="0" w:color="auto"/>
          <w:bottom w:val="single" w:sz="12" w:space="0" w:color="auto"/>
          <w:insideH w:val="single" w:sz="12" w:space="0" w:color="auto"/>
          <w:insideV w:val="single" w:sz="12" w:space="0" w:color="auto"/>
        </w:tblBorders>
        <w:tblLayout w:type="fixed"/>
        <w:tblLook w:val="01E0" w:firstRow="1" w:lastRow="1" w:firstColumn="1" w:lastColumn="1" w:noHBand="0" w:noVBand="0"/>
      </w:tblPr>
      <w:tblGrid>
        <w:gridCol w:w="2679"/>
        <w:gridCol w:w="6095"/>
      </w:tblGrid>
      <w:tr w:rsidR="00740774" w:rsidRPr="00D90C39" w:rsidTr="00740774">
        <w:trPr>
          <w:trHeight w:val="576"/>
          <w:jc w:val="center"/>
        </w:trPr>
        <w:tc>
          <w:tcPr>
            <w:tcW w:w="8774" w:type="dxa"/>
            <w:gridSpan w:val="2"/>
            <w:tcBorders>
              <w:bottom w:val="single" w:sz="12" w:space="0" w:color="auto"/>
              <w:right w:val="single" w:sz="12" w:space="0" w:color="auto"/>
            </w:tcBorders>
            <w:shd w:val="clear" w:color="auto" w:fill="C4D6EA"/>
            <w:vAlign w:val="bottom"/>
          </w:tcPr>
          <w:p w:rsidR="00740774" w:rsidRPr="004757DC" w:rsidRDefault="00740774" w:rsidP="00740774">
            <w:pPr>
              <w:pStyle w:val="GTbodyIndent1"/>
              <w:tabs>
                <w:tab w:val="left" w:pos="515"/>
              </w:tabs>
              <w:spacing w:before="120" w:after="120" w:line="312" w:lineRule="auto"/>
              <w:ind w:left="0"/>
              <w:jc w:val="center"/>
              <w:rPr>
                <w:rFonts w:ascii="Calibri" w:hAnsi="Calibri" w:cs="Calibri"/>
                <w:b/>
              </w:rPr>
            </w:pPr>
            <w:r w:rsidRPr="004757DC">
              <w:rPr>
                <w:rFonts w:ascii="Calibri" w:hAnsi="Calibri" w:cs="Calibri"/>
                <w:b/>
              </w:rPr>
              <w:t xml:space="preserve">Description of Probable Event Seismic Ranking (PSR) Categories </w:t>
            </w:r>
            <w:r w:rsidRPr="004757DC">
              <w:rPr>
                <w:rFonts w:ascii="Calibri" w:hAnsi="Calibri" w:cs="Calibri"/>
                <w:b/>
              </w:rPr>
              <w:br/>
              <w:t>for Ranking H1 Blocks for Moderate Levels of Shaking</w:t>
            </w:r>
          </w:p>
        </w:tc>
      </w:tr>
      <w:tr w:rsidR="00740774" w:rsidRPr="004A6AAA" w:rsidTr="004757DC">
        <w:trPr>
          <w:trHeight w:val="576"/>
          <w:jc w:val="center"/>
        </w:trPr>
        <w:tc>
          <w:tcPr>
            <w:tcW w:w="2679" w:type="dxa"/>
            <w:shd w:val="clear" w:color="auto" w:fill="C4D6EA"/>
          </w:tcPr>
          <w:p w:rsidR="00740774" w:rsidRPr="004A6AAA" w:rsidRDefault="00740774" w:rsidP="004757DC">
            <w:pPr>
              <w:pStyle w:val="GTbodyIndent1"/>
              <w:tabs>
                <w:tab w:val="left" w:pos="484"/>
              </w:tabs>
              <w:spacing w:before="120" w:after="0" w:line="312" w:lineRule="auto"/>
              <w:ind w:left="-30"/>
              <w:jc w:val="center"/>
              <w:rPr>
                <w:rFonts w:ascii="Calibri" w:hAnsi="Calibri" w:cs="Calibri"/>
                <w:b/>
                <w:sz w:val="28"/>
                <w:szCs w:val="28"/>
              </w:rPr>
            </w:pPr>
            <w:r w:rsidRPr="004A6AAA">
              <w:rPr>
                <w:rFonts w:ascii="Calibri" w:hAnsi="Calibri" w:cs="Calibri"/>
                <w:b/>
                <w:sz w:val="28"/>
                <w:szCs w:val="28"/>
              </w:rPr>
              <w:t>PSR</w:t>
            </w:r>
            <w:r>
              <w:rPr>
                <w:rFonts w:ascii="Calibri" w:hAnsi="Calibri" w:cs="Calibri"/>
                <w:b/>
                <w:sz w:val="28"/>
                <w:szCs w:val="28"/>
              </w:rPr>
              <w:t xml:space="preserve"> </w:t>
            </w:r>
            <w:r w:rsidRPr="004A6AAA">
              <w:rPr>
                <w:rFonts w:ascii="Calibri" w:hAnsi="Calibri" w:cs="Calibri"/>
                <w:b/>
                <w:sz w:val="28"/>
                <w:szCs w:val="28"/>
              </w:rPr>
              <w:t>Category</w:t>
            </w:r>
          </w:p>
        </w:tc>
        <w:tc>
          <w:tcPr>
            <w:tcW w:w="6095" w:type="dxa"/>
            <w:tcBorders>
              <w:right w:val="single" w:sz="12" w:space="0" w:color="auto"/>
            </w:tcBorders>
            <w:shd w:val="clear" w:color="auto" w:fill="C4D6EA"/>
          </w:tcPr>
          <w:p w:rsidR="00740774" w:rsidRPr="004757DC" w:rsidRDefault="00740774" w:rsidP="004757DC">
            <w:pPr>
              <w:pStyle w:val="GTbodyIndent1"/>
              <w:tabs>
                <w:tab w:val="left" w:pos="515"/>
              </w:tabs>
              <w:spacing w:before="120" w:after="0" w:line="312" w:lineRule="auto"/>
              <w:ind w:left="0"/>
              <w:jc w:val="center"/>
              <w:rPr>
                <w:rFonts w:ascii="Calibri" w:hAnsi="Calibri" w:cs="Calibri"/>
                <w:b/>
              </w:rPr>
            </w:pPr>
            <w:r w:rsidRPr="004757DC">
              <w:rPr>
                <w:rFonts w:ascii="Calibri" w:hAnsi="Calibri" w:cs="Calibri"/>
                <w:b/>
              </w:rPr>
              <w:t>PSR Category Description</w:t>
            </w:r>
          </w:p>
        </w:tc>
      </w:tr>
      <w:tr w:rsidR="00740774" w:rsidRPr="004A6AAA" w:rsidTr="004757DC">
        <w:trPr>
          <w:trHeight w:val="624"/>
          <w:jc w:val="center"/>
        </w:trPr>
        <w:tc>
          <w:tcPr>
            <w:tcW w:w="2679" w:type="dxa"/>
            <w:shd w:val="clear" w:color="auto" w:fill="auto"/>
          </w:tcPr>
          <w:p w:rsidR="00740774" w:rsidRPr="004A6AAA" w:rsidRDefault="00740774" w:rsidP="004757DC">
            <w:pPr>
              <w:pStyle w:val="GTbodyIndent1"/>
              <w:tabs>
                <w:tab w:val="left" w:pos="484"/>
              </w:tabs>
              <w:spacing w:before="120" w:after="0" w:line="312" w:lineRule="auto"/>
              <w:ind w:left="-30"/>
              <w:jc w:val="center"/>
              <w:rPr>
                <w:rFonts w:ascii="Calibri" w:hAnsi="Calibri" w:cs="Calibri"/>
                <w:sz w:val="28"/>
                <w:szCs w:val="28"/>
              </w:rPr>
            </w:pPr>
            <w:r w:rsidRPr="004A6AAA">
              <w:rPr>
                <w:rFonts w:ascii="Calibri" w:hAnsi="Calibri" w:cs="Calibri"/>
                <w:sz w:val="28"/>
                <w:szCs w:val="28"/>
              </w:rPr>
              <w:t>P1</w:t>
            </w:r>
          </w:p>
          <w:p w:rsidR="00740774" w:rsidRPr="004A6AAA" w:rsidRDefault="00740774" w:rsidP="004757DC">
            <w:pPr>
              <w:jc w:val="center"/>
              <w:rPr>
                <w:rFonts w:ascii="Calibri" w:hAnsi="Calibri" w:cs="Calibri"/>
                <w:sz w:val="28"/>
                <w:szCs w:val="28"/>
              </w:rPr>
            </w:pPr>
          </w:p>
        </w:tc>
        <w:tc>
          <w:tcPr>
            <w:tcW w:w="6095" w:type="dxa"/>
            <w:tcBorders>
              <w:right w:val="single" w:sz="12" w:space="0" w:color="auto"/>
            </w:tcBorders>
            <w:shd w:val="clear" w:color="auto" w:fill="auto"/>
          </w:tcPr>
          <w:p w:rsidR="00740774" w:rsidRPr="004757DC" w:rsidRDefault="00740774" w:rsidP="004757DC">
            <w:pPr>
              <w:pStyle w:val="GTbodyIndent1"/>
              <w:spacing w:before="120" w:after="0" w:line="312" w:lineRule="auto"/>
              <w:ind w:left="465" w:hanging="465"/>
              <w:jc w:val="left"/>
              <w:rPr>
                <w:rFonts w:ascii="Calibri" w:hAnsi="Calibri" w:cs="Calibri"/>
              </w:rPr>
            </w:pPr>
            <w:r w:rsidRPr="004757DC">
              <w:rPr>
                <w:rFonts w:ascii="Calibri" w:hAnsi="Calibri" w:cs="Calibri"/>
              </w:rPr>
              <w:t>(a)</w:t>
            </w:r>
            <w:r w:rsidRPr="004757DC">
              <w:rPr>
                <w:rFonts w:ascii="Calibri" w:hAnsi="Calibri" w:cs="Calibri"/>
              </w:rPr>
              <w:tab/>
              <w:t>Total damage</w:t>
            </w:r>
          </w:p>
          <w:p w:rsidR="00740774" w:rsidRPr="004757DC" w:rsidRDefault="00740774" w:rsidP="004757DC">
            <w:pPr>
              <w:pStyle w:val="GTbodyIndent1"/>
              <w:spacing w:before="60" w:after="0" w:line="312" w:lineRule="auto"/>
              <w:ind w:left="465" w:hanging="465"/>
              <w:jc w:val="left"/>
              <w:rPr>
                <w:rFonts w:ascii="Calibri" w:hAnsi="Calibri" w:cs="Calibri"/>
              </w:rPr>
            </w:pPr>
            <w:r w:rsidRPr="004757DC">
              <w:rPr>
                <w:rFonts w:ascii="Calibri" w:hAnsi="Calibri" w:cs="Calibri"/>
              </w:rPr>
              <w:t>(b)</w:t>
            </w:r>
            <w:r w:rsidRPr="004757DC">
              <w:rPr>
                <w:rFonts w:ascii="Calibri" w:hAnsi="Calibri" w:cs="Calibri"/>
              </w:rPr>
              <w:tab/>
              <w:t>Highest life safety consequences</w:t>
            </w:r>
          </w:p>
          <w:p w:rsidR="00740774" w:rsidRPr="004757DC" w:rsidRDefault="00740774" w:rsidP="004757DC">
            <w:pPr>
              <w:pStyle w:val="GTbodyIndent1"/>
              <w:spacing w:before="60" w:after="0" w:line="312" w:lineRule="auto"/>
              <w:ind w:left="465" w:hanging="465"/>
              <w:jc w:val="left"/>
              <w:rPr>
                <w:rFonts w:ascii="Calibri" w:hAnsi="Calibri" w:cs="Calibri"/>
              </w:rPr>
            </w:pPr>
            <w:r w:rsidRPr="004757DC">
              <w:rPr>
                <w:rFonts w:ascii="Calibri" w:hAnsi="Calibri" w:cs="Calibri"/>
              </w:rPr>
              <w:t>(c)</w:t>
            </w:r>
            <w:r w:rsidRPr="004757DC">
              <w:rPr>
                <w:rFonts w:ascii="Calibri" w:hAnsi="Calibri" w:cs="Calibri"/>
              </w:rPr>
              <w:tab/>
              <w:t>Demolition post-event outcome</w:t>
            </w:r>
          </w:p>
        </w:tc>
      </w:tr>
      <w:tr w:rsidR="00740774" w:rsidRPr="004A6AAA" w:rsidTr="004757DC">
        <w:trPr>
          <w:trHeight w:val="624"/>
          <w:jc w:val="center"/>
        </w:trPr>
        <w:tc>
          <w:tcPr>
            <w:tcW w:w="2679" w:type="dxa"/>
            <w:shd w:val="clear" w:color="auto" w:fill="auto"/>
          </w:tcPr>
          <w:p w:rsidR="00740774" w:rsidRPr="004A6AAA" w:rsidRDefault="00740774" w:rsidP="004757DC">
            <w:pPr>
              <w:pStyle w:val="GTbodyIndent1"/>
              <w:tabs>
                <w:tab w:val="left" w:pos="484"/>
              </w:tabs>
              <w:spacing w:before="120" w:after="0" w:line="312" w:lineRule="auto"/>
              <w:ind w:left="-30"/>
              <w:jc w:val="center"/>
              <w:rPr>
                <w:rFonts w:ascii="Calibri" w:hAnsi="Calibri" w:cs="Calibri"/>
                <w:sz w:val="28"/>
                <w:szCs w:val="28"/>
              </w:rPr>
            </w:pPr>
            <w:r w:rsidRPr="004A6AAA">
              <w:rPr>
                <w:rFonts w:ascii="Calibri" w:hAnsi="Calibri" w:cs="Calibri"/>
                <w:sz w:val="28"/>
                <w:szCs w:val="28"/>
              </w:rPr>
              <w:t>P2</w:t>
            </w:r>
          </w:p>
          <w:p w:rsidR="00740774" w:rsidRPr="004A6AAA" w:rsidRDefault="00740774" w:rsidP="004757DC">
            <w:pPr>
              <w:pStyle w:val="GTbodyIndent1"/>
              <w:tabs>
                <w:tab w:val="left" w:pos="484"/>
              </w:tabs>
              <w:spacing w:before="120" w:after="0" w:line="312" w:lineRule="auto"/>
              <w:ind w:left="-30"/>
              <w:jc w:val="center"/>
              <w:rPr>
                <w:rFonts w:ascii="Calibri" w:hAnsi="Calibri" w:cs="Calibri"/>
                <w:sz w:val="28"/>
                <w:szCs w:val="28"/>
              </w:rPr>
            </w:pPr>
          </w:p>
        </w:tc>
        <w:tc>
          <w:tcPr>
            <w:tcW w:w="6095" w:type="dxa"/>
            <w:tcBorders>
              <w:right w:val="single" w:sz="12" w:space="0" w:color="auto"/>
            </w:tcBorders>
            <w:shd w:val="clear" w:color="auto" w:fill="auto"/>
          </w:tcPr>
          <w:p w:rsidR="00740774" w:rsidRPr="004757DC" w:rsidRDefault="00740774" w:rsidP="004757DC">
            <w:pPr>
              <w:pStyle w:val="GTbodyIndent1"/>
              <w:spacing w:before="120" w:after="0" w:line="312" w:lineRule="auto"/>
              <w:ind w:left="465" w:hanging="465"/>
              <w:jc w:val="left"/>
              <w:rPr>
                <w:rFonts w:ascii="Calibri" w:hAnsi="Calibri" w:cs="Calibri"/>
              </w:rPr>
            </w:pPr>
            <w:r w:rsidRPr="004757DC">
              <w:rPr>
                <w:rFonts w:ascii="Calibri" w:hAnsi="Calibri" w:cs="Calibri"/>
              </w:rPr>
              <w:t>(a)</w:t>
            </w:r>
            <w:r w:rsidRPr="004757DC">
              <w:rPr>
                <w:rFonts w:ascii="Calibri" w:hAnsi="Calibri" w:cs="Calibri"/>
              </w:rPr>
              <w:tab/>
              <w:t>High probability of total damage</w:t>
            </w:r>
          </w:p>
          <w:p w:rsidR="00740774" w:rsidRPr="004757DC" w:rsidRDefault="00740774" w:rsidP="004757DC">
            <w:pPr>
              <w:pStyle w:val="GTbodyIndent1"/>
              <w:spacing w:before="60" w:after="0" w:line="312" w:lineRule="auto"/>
              <w:ind w:left="465" w:hanging="465"/>
              <w:jc w:val="left"/>
              <w:rPr>
                <w:rFonts w:ascii="Calibri" w:hAnsi="Calibri" w:cs="Calibri"/>
              </w:rPr>
            </w:pPr>
            <w:r w:rsidRPr="004757DC">
              <w:rPr>
                <w:rFonts w:ascii="Calibri" w:hAnsi="Calibri" w:cs="Calibri"/>
              </w:rPr>
              <w:t>(b)</w:t>
            </w:r>
            <w:r w:rsidRPr="004757DC">
              <w:rPr>
                <w:rFonts w:ascii="Calibri" w:hAnsi="Calibri" w:cs="Calibri"/>
              </w:rPr>
              <w:tab/>
              <w:t>High life safety consequences</w:t>
            </w:r>
          </w:p>
          <w:p w:rsidR="00740774" w:rsidRPr="004757DC" w:rsidRDefault="00740774" w:rsidP="004757DC">
            <w:pPr>
              <w:pStyle w:val="GTbodyIndent1"/>
              <w:spacing w:before="60" w:after="0" w:line="312" w:lineRule="auto"/>
              <w:ind w:left="465" w:hanging="465"/>
              <w:jc w:val="left"/>
              <w:rPr>
                <w:rFonts w:ascii="Calibri" w:hAnsi="Calibri" w:cs="Calibri"/>
              </w:rPr>
            </w:pPr>
            <w:r w:rsidRPr="004757DC">
              <w:rPr>
                <w:rFonts w:ascii="Calibri" w:hAnsi="Calibri" w:cs="Calibri"/>
              </w:rPr>
              <w:t>(c)</w:t>
            </w:r>
            <w:r w:rsidRPr="004757DC">
              <w:rPr>
                <w:rFonts w:ascii="Calibri" w:hAnsi="Calibri" w:cs="Calibri"/>
              </w:rPr>
              <w:tab/>
              <w:t>Demolition probable post-event outcome</w:t>
            </w:r>
          </w:p>
        </w:tc>
      </w:tr>
      <w:tr w:rsidR="00740774" w:rsidRPr="004A6AAA" w:rsidTr="004757DC">
        <w:trPr>
          <w:trHeight w:val="624"/>
          <w:jc w:val="center"/>
        </w:trPr>
        <w:tc>
          <w:tcPr>
            <w:tcW w:w="2679" w:type="dxa"/>
            <w:shd w:val="clear" w:color="auto" w:fill="auto"/>
          </w:tcPr>
          <w:p w:rsidR="00740774" w:rsidRPr="004A6AAA" w:rsidRDefault="00740774" w:rsidP="004757DC">
            <w:pPr>
              <w:pStyle w:val="GTbodyIndent1"/>
              <w:tabs>
                <w:tab w:val="left" w:pos="484"/>
              </w:tabs>
              <w:spacing w:before="120" w:after="0" w:line="312" w:lineRule="auto"/>
              <w:ind w:left="-30"/>
              <w:jc w:val="center"/>
              <w:rPr>
                <w:rFonts w:ascii="Calibri" w:hAnsi="Calibri" w:cs="Calibri"/>
                <w:sz w:val="28"/>
                <w:szCs w:val="28"/>
              </w:rPr>
            </w:pPr>
            <w:r w:rsidRPr="004A6AAA">
              <w:rPr>
                <w:rFonts w:ascii="Calibri" w:hAnsi="Calibri" w:cs="Calibri"/>
                <w:sz w:val="28"/>
                <w:szCs w:val="28"/>
              </w:rPr>
              <w:t>P3</w:t>
            </w:r>
          </w:p>
          <w:p w:rsidR="00740774" w:rsidRPr="004A6AAA" w:rsidRDefault="00740774" w:rsidP="004757DC">
            <w:pPr>
              <w:pStyle w:val="GTbodyIndent1"/>
              <w:tabs>
                <w:tab w:val="left" w:pos="484"/>
              </w:tabs>
              <w:spacing w:before="120" w:after="0" w:line="312" w:lineRule="auto"/>
              <w:ind w:left="-30"/>
              <w:jc w:val="center"/>
              <w:rPr>
                <w:rFonts w:ascii="Calibri" w:hAnsi="Calibri" w:cs="Calibri"/>
                <w:sz w:val="28"/>
                <w:szCs w:val="28"/>
              </w:rPr>
            </w:pPr>
          </w:p>
        </w:tc>
        <w:tc>
          <w:tcPr>
            <w:tcW w:w="6095" w:type="dxa"/>
            <w:tcBorders>
              <w:right w:val="single" w:sz="12" w:space="0" w:color="auto"/>
            </w:tcBorders>
            <w:shd w:val="clear" w:color="auto" w:fill="auto"/>
          </w:tcPr>
          <w:p w:rsidR="00740774" w:rsidRPr="004757DC" w:rsidRDefault="00740774" w:rsidP="004757DC">
            <w:pPr>
              <w:pStyle w:val="GTbodyIndent1"/>
              <w:spacing w:before="120" w:after="0" w:line="312" w:lineRule="auto"/>
              <w:ind w:left="465" w:hanging="465"/>
              <w:jc w:val="left"/>
              <w:rPr>
                <w:rFonts w:ascii="Calibri" w:hAnsi="Calibri" w:cs="Calibri"/>
              </w:rPr>
            </w:pPr>
            <w:r w:rsidRPr="004757DC">
              <w:rPr>
                <w:rFonts w:ascii="Calibri" w:hAnsi="Calibri" w:cs="Calibri"/>
              </w:rPr>
              <w:t>(a)</w:t>
            </w:r>
            <w:r w:rsidRPr="004757DC">
              <w:rPr>
                <w:rFonts w:ascii="Calibri" w:hAnsi="Calibri" w:cs="Calibri"/>
              </w:rPr>
              <w:tab/>
              <w:t>Moderate probability of total damage</w:t>
            </w:r>
          </w:p>
          <w:p w:rsidR="00740774" w:rsidRPr="004757DC" w:rsidRDefault="00740774" w:rsidP="004757DC">
            <w:pPr>
              <w:pStyle w:val="GTbodyIndent1"/>
              <w:spacing w:before="60" w:after="0" w:line="312" w:lineRule="auto"/>
              <w:ind w:left="465" w:hanging="465"/>
              <w:jc w:val="left"/>
              <w:rPr>
                <w:rFonts w:ascii="Calibri" w:hAnsi="Calibri" w:cs="Calibri"/>
              </w:rPr>
            </w:pPr>
            <w:r w:rsidRPr="004757DC">
              <w:rPr>
                <w:rFonts w:ascii="Calibri" w:hAnsi="Calibri" w:cs="Calibri"/>
              </w:rPr>
              <w:t>(b)</w:t>
            </w:r>
            <w:r w:rsidRPr="004757DC">
              <w:rPr>
                <w:rFonts w:ascii="Calibri" w:hAnsi="Calibri" w:cs="Calibri"/>
              </w:rPr>
              <w:tab/>
              <w:t>Moderate life safety consequences</w:t>
            </w:r>
          </w:p>
          <w:p w:rsidR="00740774" w:rsidRPr="004757DC" w:rsidRDefault="00740774" w:rsidP="004757DC">
            <w:pPr>
              <w:pStyle w:val="GTbodyIndent1"/>
              <w:spacing w:before="60" w:after="0" w:line="312" w:lineRule="auto"/>
              <w:ind w:left="465" w:hanging="465"/>
              <w:jc w:val="left"/>
              <w:rPr>
                <w:rFonts w:ascii="Calibri" w:hAnsi="Calibri" w:cs="Calibri"/>
              </w:rPr>
            </w:pPr>
            <w:r w:rsidRPr="004757DC">
              <w:rPr>
                <w:rFonts w:ascii="Calibri" w:hAnsi="Calibri" w:cs="Calibri"/>
              </w:rPr>
              <w:t>(c)</w:t>
            </w:r>
            <w:r w:rsidRPr="004757DC">
              <w:rPr>
                <w:rFonts w:ascii="Calibri" w:hAnsi="Calibri" w:cs="Calibri"/>
              </w:rPr>
              <w:tab/>
              <w:t>High post-event repair costs</w:t>
            </w:r>
          </w:p>
        </w:tc>
      </w:tr>
      <w:tr w:rsidR="00740774" w:rsidRPr="004A6AAA" w:rsidTr="004757DC">
        <w:trPr>
          <w:trHeight w:val="624"/>
          <w:jc w:val="center"/>
        </w:trPr>
        <w:tc>
          <w:tcPr>
            <w:tcW w:w="2679" w:type="dxa"/>
            <w:shd w:val="clear" w:color="auto" w:fill="auto"/>
          </w:tcPr>
          <w:p w:rsidR="00740774" w:rsidRPr="004A6AAA" w:rsidRDefault="00740774" w:rsidP="004757DC">
            <w:pPr>
              <w:pStyle w:val="GTbodyIndent1"/>
              <w:tabs>
                <w:tab w:val="left" w:pos="484"/>
              </w:tabs>
              <w:spacing w:before="120" w:after="0" w:line="312" w:lineRule="auto"/>
              <w:ind w:left="-30"/>
              <w:jc w:val="center"/>
              <w:rPr>
                <w:rFonts w:ascii="Calibri" w:hAnsi="Calibri" w:cs="Calibri"/>
                <w:sz w:val="28"/>
                <w:szCs w:val="28"/>
              </w:rPr>
            </w:pPr>
            <w:r w:rsidRPr="004A6AAA">
              <w:rPr>
                <w:rFonts w:ascii="Calibri" w:hAnsi="Calibri" w:cs="Calibri"/>
                <w:sz w:val="28"/>
                <w:szCs w:val="28"/>
              </w:rPr>
              <w:t>P4</w:t>
            </w:r>
          </w:p>
          <w:p w:rsidR="00740774" w:rsidRPr="004A6AAA" w:rsidRDefault="00740774" w:rsidP="004757DC">
            <w:pPr>
              <w:pStyle w:val="GTbodyIndent1"/>
              <w:tabs>
                <w:tab w:val="left" w:pos="484"/>
              </w:tabs>
              <w:spacing w:before="120" w:after="0" w:line="312" w:lineRule="auto"/>
              <w:ind w:left="-30"/>
              <w:jc w:val="center"/>
              <w:rPr>
                <w:rFonts w:ascii="Calibri" w:hAnsi="Calibri" w:cs="Calibri"/>
                <w:sz w:val="28"/>
                <w:szCs w:val="28"/>
              </w:rPr>
            </w:pPr>
          </w:p>
        </w:tc>
        <w:tc>
          <w:tcPr>
            <w:tcW w:w="6095" w:type="dxa"/>
            <w:tcBorders>
              <w:right w:val="single" w:sz="12" w:space="0" w:color="auto"/>
            </w:tcBorders>
            <w:shd w:val="clear" w:color="auto" w:fill="auto"/>
          </w:tcPr>
          <w:p w:rsidR="00740774" w:rsidRPr="004757DC" w:rsidRDefault="00740774" w:rsidP="004757DC">
            <w:pPr>
              <w:pStyle w:val="GTbodyIndent1"/>
              <w:spacing w:before="120" w:after="0" w:line="312" w:lineRule="auto"/>
              <w:ind w:left="465" w:hanging="465"/>
              <w:jc w:val="left"/>
              <w:rPr>
                <w:rFonts w:ascii="Calibri" w:hAnsi="Calibri" w:cs="Calibri"/>
              </w:rPr>
            </w:pPr>
            <w:r w:rsidRPr="004757DC">
              <w:rPr>
                <w:rFonts w:ascii="Calibri" w:hAnsi="Calibri" w:cs="Calibri"/>
              </w:rPr>
              <w:t>(a)</w:t>
            </w:r>
            <w:r w:rsidRPr="004757DC">
              <w:rPr>
                <w:rFonts w:ascii="Calibri" w:hAnsi="Calibri" w:cs="Calibri"/>
              </w:rPr>
              <w:tab/>
              <w:t>Low probability of total damage</w:t>
            </w:r>
          </w:p>
          <w:p w:rsidR="00740774" w:rsidRPr="004757DC" w:rsidRDefault="00740774" w:rsidP="004757DC">
            <w:pPr>
              <w:pStyle w:val="GTbodyIndent1"/>
              <w:spacing w:before="60" w:after="0" w:line="312" w:lineRule="auto"/>
              <w:ind w:left="465" w:hanging="465"/>
              <w:jc w:val="left"/>
              <w:rPr>
                <w:rFonts w:ascii="Calibri" w:hAnsi="Calibri" w:cs="Calibri"/>
              </w:rPr>
            </w:pPr>
            <w:r w:rsidRPr="004757DC">
              <w:rPr>
                <w:rFonts w:ascii="Calibri" w:hAnsi="Calibri" w:cs="Calibri"/>
              </w:rPr>
              <w:t>(b)</w:t>
            </w:r>
            <w:r w:rsidRPr="004757DC">
              <w:rPr>
                <w:rFonts w:ascii="Calibri" w:hAnsi="Calibri" w:cs="Calibri"/>
              </w:rPr>
              <w:tab/>
              <w:t>Low life safety consequences</w:t>
            </w:r>
          </w:p>
          <w:p w:rsidR="00740774" w:rsidRPr="004757DC" w:rsidRDefault="00740774" w:rsidP="004757DC">
            <w:pPr>
              <w:pStyle w:val="GTbodyIndent1"/>
              <w:tabs>
                <w:tab w:val="left" w:pos="432"/>
              </w:tabs>
              <w:spacing w:before="60" w:after="0" w:line="312" w:lineRule="auto"/>
              <w:ind w:left="0"/>
              <w:jc w:val="left"/>
              <w:rPr>
                <w:rFonts w:ascii="Calibri" w:hAnsi="Calibri" w:cs="Calibri"/>
              </w:rPr>
            </w:pPr>
            <w:r w:rsidRPr="004757DC">
              <w:rPr>
                <w:rFonts w:ascii="Calibri" w:hAnsi="Calibri" w:cs="Calibri"/>
              </w:rPr>
              <w:t>(c)</w:t>
            </w:r>
            <w:r w:rsidRPr="004757DC">
              <w:rPr>
                <w:rFonts w:ascii="Calibri" w:hAnsi="Calibri" w:cs="Calibri"/>
              </w:rPr>
              <w:tab/>
              <w:t>Readily repairable post-event</w:t>
            </w:r>
          </w:p>
        </w:tc>
      </w:tr>
    </w:tbl>
    <w:p w:rsidR="00740774" w:rsidRDefault="00740774" w:rsidP="001748C9">
      <w:pPr>
        <w:pStyle w:val="PlainText"/>
        <w:spacing w:before="240"/>
        <w:jc w:val="both"/>
        <w:rPr>
          <w:rFonts w:ascii="Arial" w:hAnsi="Arial"/>
          <w:sz w:val="20"/>
          <w:szCs w:val="20"/>
        </w:rPr>
      </w:pPr>
    </w:p>
    <w:p w:rsidR="008C28E4" w:rsidRPr="001748C9" w:rsidRDefault="008C28E4" w:rsidP="001748C9">
      <w:pPr>
        <w:pStyle w:val="Heading2"/>
        <w:rPr>
          <w:b/>
          <w:bCs/>
        </w:rPr>
      </w:pPr>
      <w:bookmarkStart w:id="31" w:name="_Toc198815919"/>
      <w:bookmarkStart w:id="32" w:name="_Toc205995543"/>
      <w:bookmarkEnd w:id="31"/>
      <w:r w:rsidRPr="001748C9">
        <w:rPr>
          <w:b/>
          <w:bCs/>
        </w:rPr>
        <w:t>Next</w:t>
      </w:r>
      <w:r w:rsidR="001748C9" w:rsidRPr="001748C9">
        <w:rPr>
          <w:b/>
          <w:bCs/>
        </w:rPr>
        <w:t xml:space="preserve"> </w:t>
      </w:r>
      <w:r w:rsidRPr="001748C9">
        <w:rPr>
          <w:b/>
          <w:bCs/>
        </w:rPr>
        <w:t>Steps</w:t>
      </w:r>
      <w:bookmarkEnd w:id="32"/>
    </w:p>
    <w:p w:rsidR="008C28E4" w:rsidRPr="001748C9" w:rsidRDefault="008C28E4" w:rsidP="001748C9">
      <w:pPr>
        <w:pStyle w:val="PlainText"/>
        <w:spacing w:before="240"/>
        <w:jc w:val="both"/>
        <w:rPr>
          <w:rFonts w:ascii="Arial" w:hAnsi="Arial"/>
          <w:sz w:val="20"/>
          <w:szCs w:val="20"/>
        </w:rPr>
      </w:pP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SPIR</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technically</w:t>
      </w:r>
      <w:r w:rsidR="001748C9" w:rsidRPr="001748C9">
        <w:rPr>
          <w:rFonts w:ascii="Arial" w:hAnsi="Arial"/>
          <w:sz w:val="20"/>
          <w:szCs w:val="20"/>
        </w:rPr>
        <w:t xml:space="preserve"> </w:t>
      </w:r>
      <w:r w:rsidRPr="001748C9">
        <w:rPr>
          <w:rFonts w:ascii="Arial" w:hAnsi="Arial"/>
          <w:sz w:val="20"/>
          <w:szCs w:val="20"/>
        </w:rPr>
        <w:t>complete</w:t>
      </w:r>
      <w:r w:rsidR="001748C9" w:rsidRPr="001748C9">
        <w:rPr>
          <w:rFonts w:ascii="Arial" w:hAnsi="Arial"/>
          <w:sz w:val="20"/>
          <w:szCs w:val="20"/>
        </w:rPr>
        <w:t xml:space="preserve"> </w:t>
      </w:r>
      <w:r w:rsidRPr="001748C9">
        <w:rPr>
          <w:rFonts w:ascii="Arial" w:hAnsi="Arial"/>
          <w:sz w:val="20"/>
          <w:szCs w:val="20"/>
        </w:rPr>
        <w:t>when</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prime</w:t>
      </w:r>
      <w:r w:rsidR="001748C9" w:rsidRPr="001748C9">
        <w:rPr>
          <w:rFonts w:ascii="Arial" w:hAnsi="Arial"/>
          <w:sz w:val="20"/>
          <w:szCs w:val="20"/>
        </w:rPr>
        <w:t xml:space="preserve"> </w:t>
      </w:r>
      <w:r w:rsidRPr="001748C9">
        <w:rPr>
          <w:rFonts w:ascii="Arial" w:hAnsi="Arial"/>
          <w:sz w:val="20"/>
          <w:szCs w:val="20"/>
        </w:rPr>
        <w:t>consultant</w:t>
      </w:r>
      <w:r w:rsidR="001748C9" w:rsidRPr="001748C9">
        <w:rPr>
          <w:rFonts w:ascii="Arial" w:hAnsi="Arial"/>
          <w:sz w:val="20"/>
          <w:szCs w:val="20"/>
        </w:rPr>
        <w:t xml:space="preserve"> </w:t>
      </w:r>
      <w:r w:rsidRPr="001748C9">
        <w:rPr>
          <w:rFonts w:ascii="Arial" w:hAnsi="Arial"/>
          <w:sz w:val="20"/>
          <w:szCs w:val="20"/>
        </w:rPr>
        <w:t>has</w:t>
      </w:r>
      <w:r w:rsidR="001748C9" w:rsidRPr="001748C9">
        <w:rPr>
          <w:rFonts w:ascii="Arial" w:hAnsi="Arial"/>
          <w:sz w:val="20"/>
          <w:szCs w:val="20"/>
        </w:rPr>
        <w:t xml:space="preserve"> </w:t>
      </w:r>
      <w:r w:rsidRPr="001748C9">
        <w:rPr>
          <w:rFonts w:ascii="Arial" w:hAnsi="Arial"/>
          <w:sz w:val="20"/>
          <w:szCs w:val="20"/>
        </w:rPr>
        <w:t>satisfied</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TRB</w:t>
      </w:r>
      <w:r w:rsidR="001748C9" w:rsidRPr="001748C9">
        <w:rPr>
          <w:rFonts w:ascii="Arial" w:hAnsi="Arial"/>
          <w:sz w:val="20"/>
          <w:szCs w:val="20"/>
        </w:rPr>
        <w:t xml:space="preserve"> </w:t>
      </w:r>
      <w:r w:rsidRPr="001748C9">
        <w:rPr>
          <w:rFonts w:ascii="Arial" w:hAnsi="Arial"/>
          <w:sz w:val="20"/>
          <w:szCs w:val="20"/>
        </w:rPr>
        <w:t>review</w:t>
      </w:r>
      <w:r w:rsidR="001748C9" w:rsidRPr="001748C9">
        <w:rPr>
          <w:rFonts w:ascii="Arial" w:hAnsi="Arial"/>
          <w:sz w:val="20"/>
          <w:szCs w:val="20"/>
        </w:rPr>
        <w:t xml:space="preserve"> </w:t>
      </w:r>
      <w:r w:rsidRPr="001748C9">
        <w:rPr>
          <w:rFonts w:ascii="Arial" w:hAnsi="Arial"/>
          <w:sz w:val="20"/>
          <w:szCs w:val="20"/>
        </w:rPr>
        <w:t>comments</w:t>
      </w:r>
      <w:r w:rsidR="001748C9" w:rsidRPr="001748C9">
        <w:rPr>
          <w:rFonts w:ascii="Arial" w:hAnsi="Arial"/>
          <w:sz w:val="20"/>
          <w:szCs w:val="20"/>
        </w:rPr>
        <w:t xml:space="preserve"> </w:t>
      </w:r>
      <w:r w:rsidRPr="001748C9">
        <w:rPr>
          <w:rFonts w:ascii="Arial" w:hAnsi="Arial"/>
          <w:sz w:val="20"/>
          <w:szCs w:val="20"/>
        </w:rPr>
        <w:t>in</w:t>
      </w:r>
      <w:r w:rsidR="001748C9" w:rsidRPr="001748C9">
        <w:rPr>
          <w:rFonts w:ascii="Arial" w:hAnsi="Arial"/>
          <w:sz w:val="20"/>
          <w:szCs w:val="20"/>
        </w:rPr>
        <w:t xml:space="preserve"> </w:t>
      </w:r>
      <w:r w:rsidRPr="001748C9">
        <w:rPr>
          <w:rFonts w:ascii="Arial" w:hAnsi="Arial"/>
          <w:sz w:val="20"/>
          <w:szCs w:val="20"/>
        </w:rPr>
        <w:t>an</w:t>
      </w:r>
      <w:r w:rsidR="001748C9" w:rsidRPr="001748C9">
        <w:rPr>
          <w:rFonts w:ascii="Arial" w:hAnsi="Arial"/>
          <w:sz w:val="20"/>
          <w:szCs w:val="20"/>
        </w:rPr>
        <w:t xml:space="preserve"> </w:t>
      </w:r>
      <w:r w:rsidRPr="001748C9">
        <w:rPr>
          <w:rFonts w:ascii="Arial" w:hAnsi="Arial"/>
          <w:sz w:val="20"/>
          <w:szCs w:val="20"/>
        </w:rPr>
        <w:t>appropriate</w:t>
      </w:r>
      <w:r w:rsidR="001748C9" w:rsidRPr="001748C9">
        <w:rPr>
          <w:rFonts w:ascii="Arial" w:hAnsi="Arial"/>
          <w:sz w:val="20"/>
          <w:szCs w:val="20"/>
        </w:rPr>
        <w:t xml:space="preserve"> </w:t>
      </w:r>
      <w:r w:rsidRPr="001748C9">
        <w:rPr>
          <w:rFonts w:ascii="Arial" w:hAnsi="Arial"/>
          <w:sz w:val="20"/>
          <w:szCs w:val="20"/>
        </w:rPr>
        <w:t>manner.</w:t>
      </w:r>
    </w:p>
    <w:p w:rsidR="008C28E4" w:rsidRPr="001748C9" w:rsidRDefault="008C28E4" w:rsidP="001748C9">
      <w:pPr>
        <w:pStyle w:val="PlainText"/>
        <w:spacing w:before="240"/>
        <w:jc w:val="both"/>
        <w:rPr>
          <w:rFonts w:ascii="Arial" w:hAnsi="Arial"/>
          <w:sz w:val="20"/>
          <w:szCs w:val="20"/>
        </w:rPr>
      </w:pP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SPIR</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formally</w:t>
      </w:r>
      <w:r w:rsidR="001748C9" w:rsidRPr="001748C9">
        <w:rPr>
          <w:rFonts w:ascii="Arial" w:hAnsi="Arial"/>
          <w:sz w:val="20"/>
          <w:szCs w:val="20"/>
        </w:rPr>
        <w:t xml:space="preserve"> </w:t>
      </w:r>
      <w:r w:rsidRPr="001748C9">
        <w:rPr>
          <w:rFonts w:ascii="Arial" w:hAnsi="Arial"/>
          <w:sz w:val="20"/>
          <w:szCs w:val="20"/>
        </w:rPr>
        <w:t>complete</w:t>
      </w:r>
      <w:r w:rsidR="001748C9" w:rsidRPr="001748C9">
        <w:rPr>
          <w:rFonts w:ascii="Arial" w:hAnsi="Arial"/>
          <w:sz w:val="20"/>
          <w:szCs w:val="20"/>
        </w:rPr>
        <w:t xml:space="preserve"> </w:t>
      </w:r>
      <w:r w:rsidRPr="001748C9">
        <w:rPr>
          <w:rFonts w:ascii="Arial" w:hAnsi="Arial"/>
          <w:sz w:val="20"/>
          <w:szCs w:val="20"/>
        </w:rPr>
        <w:t>when</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following</w:t>
      </w:r>
      <w:r w:rsidR="001748C9" w:rsidRPr="001748C9">
        <w:rPr>
          <w:rFonts w:ascii="Arial" w:hAnsi="Arial"/>
          <w:sz w:val="20"/>
          <w:szCs w:val="20"/>
        </w:rPr>
        <w:t xml:space="preserve"> </w:t>
      </w:r>
      <w:r w:rsidRPr="001748C9">
        <w:rPr>
          <w:rFonts w:ascii="Arial" w:hAnsi="Arial"/>
          <w:sz w:val="20"/>
          <w:szCs w:val="20"/>
        </w:rPr>
        <w:t>five</w:t>
      </w:r>
      <w:r w:rsidR="001748C9" w:rsidRPr="001748C9">
        <w:rPr>
          <w:rFonts w:ascii="Arial" w:hAnsi="Arial"/>
          <w:sz w:val="20"/>
          <w:szCs w:val="20"/>
        </w:rPr>
        <w:t xml:space="preserve"> </w:t>
      </w:r>
      <w:r w:rsidRPr="001748C9">
        <w:rPr>
          <w:rFonts w:ascii="Arial" w:hAnsi="Arial"/>
          <w:sz w:val="20"/>
          <w:szCs w:val="20"/>
        </w:rPr>
        <w:t>steps</w:t>
      </w:r>
      <w:r w:rsidR="001748C9" w:rsidRPr="001748C9">
        <w:rPr>
          <w:rFonts w:ascii="Arial" w:hAnsi="Arial"/>
          <w:sz w:val="20"/>
          <w:szCs w:val="20"/>
        </w:rPr>
        <w:t xml:space="preserve"> </w:t>
      </w:r>
      <w:r w:rsidRPr="001748C9">
        <w:rPr>
          <w:rFonts w:ascii="Arial" w:hAnsi="Arial"/>
          <w:sz w:val="20"/>
          <w:szCs w:val="20"/>
        </w:rPr>
        <w:t>have</w:t>
      </w:r>
      <w:r w:rsidR="001748C9" w:rsidRPr="001748C9">
        <w:rPr>
          <w:rFonts w:ascii="Arial" w:hAnsi="Arial"/>
          <w:sz w:val="20"/>
          <w:szCs w:val="20"/>
        </w:rPr>
        <w:t xml:space="preserve"> </w:t>
      </w:r>
      <w:r w:rsidRPr="001748C9">
        <w:rPr>
          <w:rFonts w:ascii="Arial" w:hAnsi="Arial"/>
          <w:sz w:val="20"/>
          <w:szCs w:val="20"/>
        </w:rPr>
        <w:t>been</w:t>
      </w:r>
      <w:r w:rsidR="001748C9" w:rsidRPr="001748C9">
        <w:rPr>
          <w:rFonts w:ascii="Arial" w:hAnsi="Arial"/>
          <w:sz w:val="20"/>
          <w:szCs w:val="20"/>
        </w:rPr>
        <w:t xml:space="preserve"> </w:t>
      </w:r>
      <w:r w:rsidRPr="001748C9">
        <w:rPr>
          <w:rFonts w:ascii="Arial" w:hAnsi="Arial"/>
          <w:sz w:val="20"/>
          <w:szCs w:val="20"/>
        </w:rPr>
        <w:t>taken:</w:t>
      </w:r>
    </w:p>
    <w:p w:rsidR="008C28E4" w:rsidRPr="001748C9" w:rsidRDefault="008C28E4" w:rsidP="004757DC">
      <w:pPr>
        <w:pStyle w:val="ListParagraph"/>
        <w:numPr>
          <w:ilvl w:val="0"/>
          <w:numId w:val="17"/>
        </w:numPr>
        <w:ind w:left="714" w:hanging="357"/>
      </w:pPr>
      <w:r>
        <w:t>Obtain</w:t>
      </w:r>
      <w:r w:rsidR="001748C9" w:rsidRPr="001748C9">
        <w:t xml:space="preserve"> </w:t>
      </w:r>
      <w:r>
        <w:t>the</w:t>
      </w:r>
      <w:r w:rsidR="001748C9" w:rsidRPr="001748C9">
        <w:t xml:space="preserve"> </w:t>
      </w:r>
      <w:r>
        <w:t>Cost</w:t>
      </w:r>
      <w:r w:rsidR="001748C9" w:rsidRPr="001748C9">
        <w:t xml:space="preserve"> </w:t>
      </w:r>
      <w:r>
        <w:t>Review</w:t>
      </w:r>
      <w:r w:rsidR="001748C9" w:rsidRPr="001748C9">
        <w:t xml:space="preserve"> </w:t>
      </w:r>
      <w:r>
        <w:t>sign-off</w:t>
      </w:r>
      <w:r w:rsidR="001748C9" w:rsidRPr="001748C9">
        <w:t xml:space="preserve"> </w:t>
      </w:r>
      <w:r>
        <w:t>letter</w:t>
      </w:r>
      <w:r w:rsidR="001748C9" w:rsidRPr="001748C9">
        <w:t xml:space="preserve"> </w:t>
      </w:r>
      <w:r>
        <w:t>from</w:t>
      </w:r>
      <w:r w:rsidR="001748C9" w:rsidRPr="001748C9">
        <w:t xml:space="preserve"> </w:t>
      </w:r>
      <w:r>
        <w:t>the</w:t>
      </w:r>
      <w:r w:rsidR="001748C9" w:rsidRPr="001748C9">
        <w:t xml:space="preserve"> </w:t>
      </w:r>
      <w:r>
        <w:t>TRB</w:t>
      </w:r>
      <w:r w:rsidR="001748C9" w:rsidRPr="001748C9">
        <w:t xml:space="preserve"> </w:t>
      </w:r>
      <w:r>
        <w:t>cost</w:t>
      </w:r>
      <w:r w:rsidR="001748C9" w:rsidRPr="001748C9">
        <w:t xml:space="preserve"> </w:t>
      </w:r>
      <w:r>
        <w:t>reviewer:</w:t>
      </w:r>
    </w:p>
    <w:p w:rsidR="008C28E4" w:rsidRPr="001748C9" w:rsidRDefault="008C28E4" w:rsidP="004757DC">
      <w:pPr>
        <w:pStyle w:val="ListParagraph"/>
        <w:numPr>
          <w:ilvl w:val="0"/>
          <w:numId w:val="17"/>
        </w:numPr>
        <w:ind w:left="714" w:hanging="357"/>
      </w:pPr>
      <w:r>
        <w:t>Obtain</w:t>
      </w:r>
      <w:r w:rsidR="001748C9" w:rsidRPr="001748C9">
        <w:t xml:space="preserve"> </w:t>
      </w:r>
      <w:r>
        <w:t>the</w:t>
      </w:r>
      <w:r w:rsidR="001748C9" w:rsidRPr="001748C9">
        <w:t xml:space="preserve"> </w:t>
      </w:r>
      <w:r>
        <w:t>sign-off</w:t>
      </w:r>
      <w:r w:rsidR="001748C9" w:rsidRPr="001748C9">
        <w:t xml:space="preserve"> </w:t>
      </w:r>
      <w:r>
        <w:t>letter</w:t>
      </w:r>
      <w:r w:rsidR="001748C9" w:rsidRPr="001748C9">
        <w:t xml:space="preserve"> </w:t>
      </w:r>
      <w:r>
        <w:t>from</w:t>
      </w:r>
      <w:r w:rsidR="001748C9" w:rsidRPr="001748C9">
        <w:t xml:space="preserve"> </w:t>
      </w:r>
      <w:r>
        <w:t>the</w:t>
      </w:r>
      <w:r w:rsidR="001748C9" w:rsidRPr="001748C9">
        <w:t xml:space="preserve"> </w:t>
      </w:r>
      <w:r>
        <w:t>TRB</w:t>
      </w:r>
      <w:r w:rsidR="001748C9" w:rsidRPr="001748C9">
        <w:t xml:space="preserve"> </w:t>
      </w:r>
      <w:r>
        <w:t>Panel</w:t>
      </w:r>
      <w:r w:rsidR="001748C9" w:rsidRPr="001748C9">
        <w:t xml:space="preserve"> </w:t>
      </w:r>
      <w:r>
        <w:t>Lead.</w:t>
      </w:r>
    </w:p>
    <w:p w:rsidR="008C28E4" w:rsidRPr="001748C9" w:rsidRDefault="008C28E4" w:rsidP="004757DC">
      <w:pPr>
        <w:pStyle w:val="ListParagraph"/>
        <w:numPr>
          <w:ilvl w:val="0"/>
          <w:numId w:val="17"/>
        </w:numPr>
        <w:ind w:left="714" w:hanging="357"/>
      </w:pPr>
      <w:r>
        <w:t>Send</w:t>
      </w:r>
      <w:r w:rsidR="001748C9" w:rsidRPr="001748C9">
        <w:t xml:space="preserve"> </w:t>
      </w:r>
      <w:r>
        <w:t>a</w:t>
      </w:r>
      <w:r w:rsidR="001748C9" w:rsidRPr="001748C9">
        <w:t xml:space="preserve"> </w:t>
      </w:r>
      <w:r>
        <w:t>copy</w:t>
      </w:r>
      <w:r w:rsidR="001748C9" w:rsidRPr="001748C9">
        <w:t xml:space="preserve"> </w:t>
      </w:r>
      <w:r>
        <w:t>of</w:t>
      </w:r>
      <w:r w:rsidR="001748C9" w:rsidRPr="001748C9">
        <w:t xml:space="preserve"> </w:t>
      </w:r>
      <w:r>
        <w:t>the</w:t>
      </w:r>
      <w:r w:rsidR="001748C9" w:rsidRPr="001748C9">
        <w:t xml:space="preserve"> </w:t>
      </w:r>
      <w:r>
        <w:t>Final</w:t>
      </w:r>
      <w:r w:rsidR="001748C9" w:rsidRPr="001748C9">
        <w:t xml:space="preserve"> </w:t>
      </w:r>
      <w:r>
        <w:t>SPIR</w:t>
      </w:r>
      <w:r w:rsidR="001748C9" w:rsidRPr="001748C9">
        <w:t xml:space="preserve"> </w:t>
      </w:r>
      <w:r>
        <w:t>to</w:t>
      </w:r>
      <w:r w:rsidR="001748C9" w:rsidRPr="001748C9">
        <w:t xml:space="preserve"> </w:t>
      </w:r>
      <w:r>
        <w:t>the</w:t>
      </w:r>
      <w:r w:rsidR="001748C9" w:rsidRPr="001748C9">
        <w:t xml:space="preserve"> </w:t>
      </w:r>
      <w:r>
        <w:t>School</w:t>
      </w:r>
      <w:r w:rsidR="001748C9" w:rsidRPr="001748C9">
        <w:t xml:space="preserve"> </w:t>
      </w:r>
      <w:r>
        <w:t>District.</w:t>
      </w:r>
    </w:p>
    <w:p w:rsidR="008C28E4" w:rsidRPr="001748C9" w:rsidRDefault="008C28E4" w:rsidP="004757DC">
      <w:pPr>
        <w:pStyle w:val="ListParagraph"/>
        <w:numPr>
          <w:ilvl w:val="0"/>
          <w:numId w:val="17"/>
        </w:numPr>
        <w:ind w:left="714" w:hanging="357"/>
      </w:pPr>
      <w:r w:rsidRPr="001748C9">
        <w:t>For</w:t>
      </w:r>
      <w:r w:rsidR="001748C9" w:rsidRPr="001748C9">
        <w:t xml:space="preserve"> </w:t>
      </w:r>
      <w:r w:rsidRPr="001748C9">
        <w:t>each</w:t>
      </w:r>
      <w:r w:rsidR="001748C9" w:rsidRPr="001748C9">
        <w:t xml:space="preserve"> </w:t>
      </w:r>
      <w:r w:rsidRPr="001748C9">
        <w:t>SPIR</w:t>
      </w:r>
      <w:r w:rsidR="001748C9" w:rsidRPr="001748C9">
        <w:t xml:space="preserve"> </w:t>
      </w:r>
      <w:r w:rsidRPr="001748C9">
        <w:t>email</w:t>
      </w:r>
      <w:r w:rsidR="001748C9" w:rsidRPr="001748C9">
        <w:t xml:space="preserve"> </w:t>
      </w:r>
      <w:r w:rsidRPr="001748C9">
        <w:t>the</w:t>
      </w:r>
      <w:r w:rsidR="001748C9" w:rsidRPr="001748C9">
        <w:t xml:space="preserve"> </w:t>
      </w:r>
      <w:r w:rsidRPr="001748C9">
        <w:t>final</w:t>
      </w:r>
      <w:r w:rsidR="001748C9" w:rsidRPr="001748C9">
        <w:t xml:space="preserve"> </w:t>
      </w:r>
      <w:r w:rsidRPr="001748C9">
        <w:t>report,</w:t>
      </w:r>
      <w:r w:rsidR="001748C9" w:rsidRPr="001748C9">
        <w:t xml:space="preserve"> </w:t>
      </w:r>
      <w:r w:rsidRPr="001748C9">
        <w:t>TRB</w:t>
      </w:r>
      <w:r w:rsidR="001748C9" w:rsidRPr="001748C9">
        <w:t xml:space="preserve"> </w:t>
      </w:r>
      <w:r w:rsidRPr="001748C9">
        <w:t>review,</w:t>
      </w:r>
      <w:r w:rsidR="001748C9" w:rsidRPr="001748C9">
        <w:t xml:space="preserve"> </w:t>
      </w:r>
      <w:r w:rsidR="001748C9">
        <w:t>c</w:t>
      </w:r>
      <w:r w:rsidRPr="001748C9">
        <w:t>ost</w:t>
      </w:r>
      <w:r w:rsidR="001748C9" w:rsidRPr="001748C9">
        <w:t xml:space="preserve"> </w:t>
      </w:r>
      <w:r w:rsidRPr="001748C9">
        <w:t>review</w:t>
      </w:r>
      <w:r w:rsidR="001748C9">
        <w:t>,</w:t>
      </w:r>
      <w:r w:rsidR="001748C9" w:rsidRPr="001748C9">
        <w:t xml:space="preserve"> </w:t>
      </w:r>
      <w:r w:rsidRPr="001748C9">
        <w:t>and</w:t>
      </w:r>
      <w:r w:rsidR="001748C9" w:rsidRPr="001748C9">
        <w:t xml:space="preserve"> </w:t>
      </w:r>
      <w:r w:rsidRPr="001748C9">
        <w:t>a</w:t>
      </w:r>
      <w:r w:rsidR="001748C9" w:rsidRPr="001748C9">
        <w:t xml:space="preserve"> </w:t>
      </w:r>
      <w:r w:rsidRPr="001748C9">
        <w:t>photo</w:t>
      </w:r>
      <w:r w:rsidR="001748C9" w:rsidRPr="001748C9">
        <w:t xml:space="preserve"> </w:t>
      </w:r>
      <w:r w:rsidRPr="001748C9">
        <w:t>of</w:t>
      </w:r>
      <w:r w:rsidR="001748C9" w:rsidRPr="001748C9">
        <w:t xml:space="preserve"> </w:t>
      </w:r>
      <w:r w:rsidRPr="001748C9">
        <w:t>the</w:t>
      </w:r>
      <w:r w:rsidR="001748C9" w:rsidRPr="001748C9">
        <w:t xml:space="preserve"> </w:t>
      </w:r>
      <w:r w:rsidRPr="001748C9">
        <w:t>block</w:t>
      </w:r>
      <w:r w:rsidR="001748C9" w:rsidRPr="001748C9">
        <w:t xml:space="preserve"> </w:t>
      </w:r>
      <w:r w:rsidRPr="001748C9">
        <w:t>to</w:t>
      </w:r>
      <w:r w:rsidR="001748C9" w:rsidRPr="001748C9">
        <w:t xml:space="preserve"> </w:t>
      </w:r>
      <w:hyperlink r:id="rId16" w:history="1">
        <w:r w:rsidR="007A301F" w:rsidRPr="007A301F">
          <w:rPr>
            <w:rStyle w:val="Hyperlink"/>
            <w:rFonts w:cs="Arial"/>
            <w:lang w:val="en-CA"/>
          </w:rPr>
          <w:t>phillipchambersconsulting@shaw.ca</w:t>
        </w:r>
      </w:hyperlink>
      <w:r w:rsidRPr="001748C9">
        <w:t>.</w:t>
      </w:r>
      <w:r w:rsidR="001748C9" w:rsidRPr="001748C9">
        <w:t xml:space="preserve">  </w:t>
      </w:r>
      <w:r w:rsidRPr="001748C9">
        <w:t>The</w:t>
      </w:r>
      <w:r w:rsidR="001748C9" w:rsidRPr="001748C9">
        <w:t xml:space="preserve"> </w:t>
      </w:r>
      <w:r w:rsidRPr="001748C9">
        <w:t>heading</w:t>
      </w:r>
      <w:r w:rsidR="001748C9" w:rsidRPr="001748C9">
        <w:t xml:space="preserve"> </w:t>
      </w:r>
      <w:r w:rsidRPr="001748C9">
        <w:t>of</w:t>
      </w:r>
      <w:r w:rsidR="001748C9" w:rsidRPr="001748C9">
        <w:t xml:space="preserve"> </w:t>
      </w:r>
      <w:r w:rsidRPr="001748C9">
        <w:t>the</w:t>
      </w:r>
      <w:r w:rsidR="001748C9" w:rsidRPr="001748C9">
        <w:t xml:space="preserve"> </w:t>
      </w:r>
      <w:r w:rsidRPr="001748C9">
        <w:t>email</w:t>
      </w:r>
      <w:r w:rsidR="001748C9" w:rsidRPr="001748C9">
        <w:t xml:space="preserve"> </w:t>
      </w:r>
      <w:r w:rsidRPr="001748C9">
        <w:t>should</w:t>
      </w:r>
      <w:r w:rsidR="001748C9" w:rsidRPr="001748C9">
        <w:t xml:space="preserve"> </w:t>
      </w:r>
      <w:r w:rsidRPr="001748C9">
        <w:t>contain</w:t>
      </w:r>
      <w:r w:rsidR="001748C9" w:rsidRPr="001748C9">
        <w:t xml:space="preserve"> </w:t>
      </w:r>
      <w:r w:rsidRPr="001748C9">
        <w:t>the</w:t>
      </w:r>
      <w:r w:rsidR="001748C9" w:rsidRPr="001748C9">
        <w:t xml:space="preserve"> </w:t>
      </w:r>
      <w:r w:rsidRPr="001748C9">
        <w:t>SPIR</w:t>
      </w:r>
      <w:r w:rsidR="001748C9" w:rsidRPr="001748C9">
        <w:t xml:space="preserve"> </w:t>
      </w:r>
      <w:r w:rsidRPr="001748C9">
        <w:t>number.</w:t>
      </w:r>
      <w:r w:rsidR="001748C9" w:rsidRPr="001748C9">
        <w:t xml:space="preserve"> </w:t>
      </w:r>
      <w:r w:rsidR="001748C9">
        <w:t xml:space="preserve"> </w:t>
      </w:r>
      <w:r w:rsidRPr="001748C9">
        <w:t>The</w:t>
      </w:r>
      <w:r w:rsidR="001748C9" w:rsidRPr="001748C9">
        <w:t xml:space="preserve"> </w:t>
      </w:r>
      <w:r w:rsidRPr="001748C9">
        <w:t>SPIR</w:t>
      </w:r>
      <w:r w:rsidR="001748C9" w:rsidRPr="001748C9">
        <w:t xml:space="preserve"> </w:t>
      </w:r>
      <w:r w:rsidRPr="001748C9">
        <w:t>and</w:t>
      </w:r>
      <w:r w:rsidR="001748C9" w:rsidRPr="001748C9">
        <w:t xml:space="preserve"> </w:t>
      </w:r>
      <w:r w:rsidRPr="001748C9">
        <w:t>review</w:t>
      </w:r>
      <w:r w:rsidR="001748C9" w:rsidRPr="001748C9">
        <w:t xml:space="preserve"> </w:t>
      </w:r>
      <w:r w:rsidRPr="001748C9">
        <w:t>files</w:t>
      </w:r>
      <w:r w:rsidR="001748C9" w:rsidRPr="001748C9">
        <w:t xml:space="preserve"> </w:t>
      </w:r>
      <w:r w:rsidRPr="001748C9">
        <w:t>should</w:t>
      </w:r>
      <w:r w:rsidR="001748C9" w:rsidRPr="001748C9">
        <w:t xml:space="preserve"> </w:t>
      </w:r>
      <w:r w:rsidRPr="001748C9">
        <w:t>be</w:t>
      </w:r>
      <w:r w:rsidR="001748C9" w:rsidRPr="001748C9">
        <w:t xml:space="preserve"> </w:t>
      </w:r>
      <w:r w:rsidRPr="001748C9">
        <w:t>in</w:t>
      </w:r>
      <w:r w:rsidR="001748C9" w:rsidRPr="001748C9">
        <w:t xml:space="preserve"> </w:t>
      </w:r>
      <w:r w:rsidRPr="001748C9">
        <w:t>PDF</w:t>
      </w:r>
      <w:r w:rsidR="001748C9" w:rsidRPr="001748C9">
        <w:t xml:space="preserve"> </w:t>
      </w:r>
      <w:r w:rsidRPr="001748C9">
        <w:t>format.</w:t>
      </w:r>
      <w:r w:rsidR="001748C9">
        <w:t xml:space="preserve"> </w:t>
      </w:r>
      <w:r w:rsidR="001748C9" w:rsidRPr="001748C9">
        <w:t xml:space="preserve"> </w:t>
      </w:r>
      <w:r w:rsidRPr="001748C9">
        <w:t>The</w:t>
      </w:r>
      <w:r w:rsidR="001748C9" w:rsidRPr="001748C9">
        <w:t xml:space="preserve"> </w:t>
      </w:r>
      <w:r w:rsidRPr="001748C9">
        <w:t>photo</w:t>
      </w:r>
      <w:r w:rsidR="001748C9" w:rsidRPr="001748C9">
        <w:t xml:space="preserve"> </w:t>
      </w:r>
      <w:r w:rsidRPr="001748C9">
        <w:t>of</w:t>
      </w:r>
      <w:r w:rsidR="001748C9" w:rsidRPr="001748C9">
        <w:t xml:space="preserve"> </w:t>
      </w:r>
      <w:r w:rsidRPr="001748C9">
        <w:t>the</w:t>
      </w:r>
      <w:r w:rsidR="001748C9" w:rsidRPr="001748C9">
        <w:t xml:space="preserve"> </w:t>
      </w:r>
      <w:r w:rsidRPr="001748C9">
        <w:t>block</w:t>
      </w:r>
      <w:r w:rsidR="001748C9" w:rsidRPr="001748C9">
        <w:t xml:space="preserve"> </w:t>
      </w:r>
      <w:r w:rsidRPr="001748C9">
        <w:t>should</w:t>
      </w:r>
      <w:r w:rsidR="001748C9" w:rsidRPr="001748C9">
        <w:t xml:space="preserve"> </w:t>
      </w:r>
      <w:r w:rsidRPr="001748C9">
        <w:t>be</w:t>
      </w:r>
      <w:r w:rsidR="001748C9" w:rsidRPr="001748C9">
        <w:t xml:space="preserve"> </w:t>
      </w:r>
      <w:r w:rsidRPr="001748C9">
        <w:t>in</w:t>
      </w:r>
      <w:r w:rsidR="001748C9" w:rsidRPr="001748C9">
        <w:t xml:space="preserve"> </w:t>
      </w:r>
      <w:r w:rsidRPr="001748C9">
        <w:t>JPG</w:t>
      </w:r>
      <w:r w:rsidR="001748C9" w:rsidRPr="001748C9">
        <w:t xml:space="preserve"> </w:t>
      </w:r>
      <w:r w:rsidRPr="001748C9">
        <w:t>format.</w:t>
      </w:r>
      <w:r w:rsidR="001748C9" w:rsidRPr="001748C9">
        <w:t xml:space="preserve"> </w:t>
      </w:r>
      <w:r w:rsidR="001748C9">
        <w:t xml:space="preserve"> </w:t>
      </w:r>
      <w:r w:rsidRPr="001748C9">
        <w:t>Also</w:t>
      </w:r>
      <w:r w:rsidR="001748C9" w:rsidRPr="001748C9">
        <w:t xml:space="preserve"> </w:t>
      </w:r>
      <w:r w:rsidRPr="001748C9">
        <w:t>provide</w:t>
      </w:r>
      <w:r w:rsidR="001748C9" w:rsidRPr="001748C9">
        <w:t xml:space="preserve"> </w:t>
      </w:r>
      <w:r w:rsidRPr="001748C9">
        <w:t>one</w:t>
      </w:r>
      <w:r w:rsidR="001748C9" w:rsidRPr="001748C9">
        <w:t xml:space="preserve"> </w:t>
      </w:r>
      <w:r w:rsidRPr="001748C9">
        <w:t>keyplan</w:t>
      </w:r>
      <w:r w:rsidR="001748C9" w:rsidRPr="001748C9">
        <w:t xml:space="preserve"> </w:t>
      </w:r>
      <w:r w:rsidRPr="001748C9">
        <w:t>for</w:t>
      </w:r>
      <w:r w:rsidR="001748C9" w:rsidRPr="001748C9">
        <w:t xml:space="preserve"> </w:t>
      </w:r>
      <w:r w:rsidRPr="001748C9">
        <w:t>the</w:t>
      </w:r>
      <w:r w:rsidR="001748C9" w:rsidRPr="001748C9">
        <w:t xml:space="preserve"> </w:t>
      </w:r>
      <w:r w:rsidRPr="001748C9">
        <w:t>entire</w:t>
      </w:r>
      <w:r w:rsidR="001748C9" w:rsidRPr="001748C9">
        <w:t xml:space="preserve"> </w:t>
      </w:r>
      <w:r w:rsidRPr="001748C9">
        <w:t>school</w:t>
      </w:r>
      <w:r w:rsidR="001748C9" w:rsidRPr="001748C9">
        <w:t xml:space="preserve"> </w:t>
      </w:r>
      <w:r w:rsidRPr="001748C9">
        <w:t>(if</w:t>
      </w:r>
      <w:r w:rsidR="001748C9" w:rsidRPr="001748C9">
        <w:t xml:space="preserve"> </w:t>
      </w:r>
      <w:r w:rsidRPr="001748C9">
        <w:t>it</w:t>
      </w:r>
      <w:r w:rsidR="001748C9" w:rsidRPr="001748C9">
        <w:t xml:space="preserve"> </w:t>
      </w:r>
      <w:r w:rsidRPr="001748C9">
        <w:t>has</w:t>
      </w:r>
      <w:r w:rsidR="001748C9" w:rsidRPr="001748C9">
        <w:t xml:space="preserve"> </w:t>
      </w:r>
      <w:r w:rsidRPr="001748C9">
        <w:t>multiple</w:t>
      </w:r>
      <w:r w:rsidR="001748C9" w:rsidRPr="001748C9">
        <w:t xml:space="preserve"> </w:t>
      </w:r>
      <w:r w:rsidRPr="001748C9">
        <w:t>SPIRs)</w:t>
      </w:r>
      <w:r w:rsidR="001748C9" w:rsidRPr="001748C9">
        <w:t xml:space="preserve"> </w:t>
      </w:r>
      <w:r w:rsidRPr="001748C9">
        <w:t>showing</w:t>
      </w:r>
      <w:r w:rsidR="001748C9" w:rsidRPr="001748C9">
        <w:t xml:space="preserve"> </w:t>
      </w:r>
      <w:r w:rsidRPr="001748C9">
        <w:t>block</w:t>
      </w:r>
      <w:r w:rsidR="001748C9" w:rsidRPr="001748C9">
        <w:t xml:space="preserve"> </w:t>
      </w:r>
      <w:r w:rsidRPr="001748C9">
        <w:t>numbers.</w:t>
      </w:r>
      <w:r w:rsidR="001748C9" w:rsidRPr="001748C9">
        <w:t xml:space="preserve"> </w:t>
      </w:r>
      <w:r w:rsidR="001748C9">
        <w:t xml:space="preserve"> </w:t>
      </w:r>
      <w:r w:rsidRPr="001748C9">
        <w:t>This</w:t>
      </w:r>
      <w:r w:rsidR="001748C9" w:rsidRPr="001748C9">
        <w:t xml:space="preserve"> </w:t>
      </w:r>
      <w:r w:rsidRPr="001748C9">
        <w:t>file</w:t>
      </w:r>
      <w:r w:rsidR="001748C9" w:rsidRPr="001748C9">
        <w:t xml:space="preserve"> </w:t>
      </w:r>
      <w:r w:rsidRPr="001748C9">
        <w:t>should</w:t>
      </w:r>
      <w:r w:rsidR="001748C9" w:rsidRPr="001748C9">
        <w:t xml:space="preserve"> </w:t>
      </w:r>
      <w:r w:rsidRPr="001748C9">
        <w:t>be</w:t>
      </w:r>
      <w:r w:rsidR="001748C9" w:rsidRPr="001748C9">
        <w:t xml:space="preserve"> </w:t>
      </w:r>
      <w:r w:rsidRPr="001748C9">
        <w:t>a</w:t>
      </w:r>
      <w:r w:rsidR="001748C9" w:rsidRPr="001748C9">
        <w:t xml:space="preserve"> </w:t>
      </w:r>
      <w:r w:rsidRPr="001748C9">
        <w:t>JPG</w:t>
      </w:r>
      <w:r w:rsidR="001748C9" w:rsidRPr="001748C9">
        <w:t xml:space="preserve"> </w:t>
      </w:r>
      <w:r w:rsidRPr="001748C9">
        <w:t>and</w:t>
      </w:r>
      <w:r w:rsidR="001748C9" w:rsidRPr="001748C9">
        <w:t xml:space="preserve"> </w:t>
      </w:r>
      <w:r w:rsidRPr="001748C9">
        <w:t>should</w:t>
      </w:r>
      <w:r w:rsidR="001748C9" w:rsidRPr="001748C9">
        <w:t xml:space="preserve"> </w:t>
      </w:r>
      <w:r w:rsidRPr="001748C9">
        <w:t>not</w:t>
      </w:r>
      <w:r w:rsidR="001748C9" w:rsidRPr="001748C9">
        <w:t xml:space="preserve"> </w:t>
      </w:r>
      <w:r w:rsidRPr="001748C9">
        <w:t>be</w:t>
      </w:r>
      <w:r w:rsidR="001748C9" w:rsidRPr="001748C9">
        <w:t xml:space="preserve"> </w:t>
      </w:r>
      <w:r w:rsidRPr="001748C9">
        <w:t>specifically</w:t>
      </w:r>
      <w:r w:rsidR="001748C9" w:rsidRPr="001748C9">
        <w:t xml:space="preserve"> </w:t>
      </w:r>
      <w:r w:rsidRPr="001748C9">
        <w:t>linked</w:t>
      </w:r>
      <w:r w:rsidR="001748C9" w:rsidRPr="001748C9">
        <w:t xml:space="preserve"> </w:t>
      </w:r>
      <w:r w:rsidRPr="001748C9">
        <w:t>to</w:t>
      </w:r>
      <w:r w:rsidR="001748C9" w:rsidRPr="001748C9">
        <w:t xml:space="preserve"> </w:t>
      </w:r>
      <w:r w:rsidRPr="001748C9">
        <w:t>any</w:t>
      </w:r>
      <w:r w:rsidR="001748C9" w:rsidRPr="001748C9">
        <w:t xml:space="preserve"> </w:t>
      </w:r>
      <w:r w:rsidRPr="001748C9">
        <w:t>one</w:t>
      </w:r>
      <w:r w:rsidR="001748C9" w:rsidRPr="001748C9">
        <w:t xml:space="preserve"> </w:t>
      </w:r>
      <w:r w:rsidRPr="001748C9">
        <w:t>block</w:t>
      </w:r>
      <w:r w:rsidR="001748C9" w:rsidRPr="001748C9">
        <w:t xml:space="preserve"> </w:t>
      </w:r>
      <w:r w:rsidRPr="001748C9">
        <w:t>in</w:t>
      </w:r>
      <w:r w:rsidR="001748C9" w:rsidRPr="001748C9">
        <w:t xml:space="preserve"> </w:t>
      </w:r>
      <w:r w:rsidRPr="001748C9">
        <w:t>the</w:t>
      </w:r>
      <w:r w:rsidR="001748C9" w:rsidRPr="001748C9">
        <w:t xml:space="preserve"> </w:t>
      </w:r>
      <w:r w:rsidRPr="001748C9">
        <w:t>school.</w:t>
      </w:r>
      <w:r w:rsidR="001748C9" w:rsidRPr="001748C9">
        <w:t xml:space="preserve"> </w:t>
      </w:r>
      <w:r w:rsidR="001748C9">
        <w:t xml:space="preserve"> </w:t>
      </w:r>
      <w:r w:rsidRPr="001748C9">
        <w:t>Send</w:t>
      </w:r>
      <w:r w:rsidR="001748C9" w:rsidRPr="001748C9">
        <w:t xml:space="preserve"> </w:t>
      </w:r>
      <w:r w:rsidRPr="001748C9">
        <w:t>an</w:t>
      </w:r>
      <w:r w:rsidR="001748C9" w:rsidRPr="001748C9">
        <w:t xml:space="preserve"> </w:t>
      </w:r>
      <w:r w:rsidRPr="001748C9">
        <w:t>individual</w:t>
      </w:r>
      <w:r w:rsidR="001748C9" w:rsidRPr="001748C9">
        <w:t xml:space="preserve"> </w:t>
      </w:r>
      <w:r w:rsidRPr="001748C9">
        <w:t>email</w:t>
      </w:r>
      <w:r w:rsidR="001748C9" w:rsidRPr="001748C9">
        <w:t xml:space="preserve"> </w:t>
      </w:r>
      <w:r w:rsidRPr="001748C9">
        <w:t>for</w:t>
      </w:r>
      <w:r w:rsidR="001748C9" w:rsidRPr="001748C9">
        <w:t xml:space="preserve"> </w:t>
      </w:r>
      <w:r w:rsidRPr="001748C9">
        <w:t>each</w:t>
      </w:r>
      <w:r w:rsidR="001748C9" w:rsidRPr="001748C9">
        <w:t xml:space="preserve"> </w:t>
      </w:r>
      <w:r w:rsidRPr="001748C9">
        <w:t>block</w:t>
      </w:r>
      <w:r w:rsidR="001748C9" w:rsidRPr="001748C9">
        <w:t xml:space="preserve"> </w:t>
      </w:r>
      <w:r w:rsidRPr="001748C9">
        <w:t>SPIR</w:t>
      </w:r>
      <w:r w:rsidR="001748C9" w:rsidRPr="001748C9">
        <w:t xml:space="preserve"> </w:t>
      </w:r>
      <w:r w:rsidRPr="001748C9">
        <w:t>in</w:t>
      </w:r>
      <w:r w:rsidR="001748C9" w:rsidRPr="001748C9">
        <w:t xml:space="preserve"> </w:t>
      </w:r>
      <w:r w:rsidRPr="001748C9">
        <w:t>a</w:t>
      </w:r>
      <w:r w:rsidR="001748C9" w:rsidRPr="001748C9">
        <w:t xml:space="preserve"> </w:t>
      </w:r>
      <w:r w:rsidRPr="001748C9">
        <w:t>school.</w:t>
      </w:r>
    </w:p>
    <w:p w:rsidR="008C28E4" w:rsidRPr="001748C9" w:rsidRDefault="008C28E4" w:rsidP="004757DC">
      <w:pPr>
        <w:pStyle w:val="ListParagraph"/>
        <w:numPr>
          <w:ilvl w:val="0"/>
          <w:numId w:val="17"/>
        </w:numPr>
        <w:ind w:left="714" w:hanging="357"/>
      </w:pPr>
      <w:r>
        <w:t>If</w:t>
      </w:r>
      <w:r w:rsidR="001748C9" w:rsidRPr="001748C9">
        <w:t xml:space="preserve"> </w:t>
      </w:r>
      <w:r>
        <w:t>everything</w:t>
      </w:r>
      <w:r w:rsidR="001748C9" w:rsidRPr="001748C9">
        <w:t xml:space="preserve"> </w:t>
      </w:r>
      <w:r>
        <w:t>is</w:t>
      </w:r>
      <w:r w:rsidR="001748C9" w:rsidRPr="001748C9">
        <w:t xml:space="preserve"> </w:t>
      </w:r>
      <w:r>
        <w:t>in</w:t>
      </w:r>
      <w:r w:rsidR="001748C9" w:rsidRPr="001748C9">
        <w:t xml:space="preserve"> </w:t>
      </w:r>
      <w:r>
        <w:t>order,</w:t>
      </w:r>
      <w:r w:rsidR="001748C9" w:rsidRPr="001748C9">
        <w:t xml:space="preserve"> </w:t>
      </w:r>
      <w:r>
        <w:t>you</w:t>
      </w:r>
      <w:r w:rsidR="001748C9" w:rsidRPr="001748C9">
        <w:t xml:space="preserve"> </w:t>
      </w:r>
      <w:r>
        <w:t>will</w:t>
      </w:r>
      <w:r w:rsidR="001748C9" w:rsidRPr="001748C9">
        <w:t xml:space="preserve"> </w:t>
      </w:r>
      <w:r>
        <w:t>receive</w:t>
      </w:r>
      <w:r w:rsidR="001748C9" w:rsidRPr="001748C9">
        <w:t xml:space="preserve"> </w:t>
      </w:r>
      <w:r>
        <w:t>a</w:t>
      </w:r>
      <w:r w:rsidR="001748C9" w:rsidRPr="001748C9">
        <w:t xml:space="preserve"> </w:t>
      </w:r>
      <w:r>
        <w:t>confirmation</w:t>
      </w:r>
      <w:r w:rsidR="001748C9" w:rsidRPr="001748C9">
        <w:t xml:space="preserve"> </w:t>
      </w:r>
      <w:r>
        <w:t>email.</w:t>
      </w:r>
      <w:r w:rsidR="001748C9" w:rsidRPr="001748C9">
        <w:t xml:space="preserve"> </w:t>
      </w:r>
      <w:r w:rsidR="001748C9">
        <w:t xml:space="preserve"> </w:t>
      </w:r>
      <w:r>
        <w:t>Once</w:t>
      </w:r>
      <w:r w:rsidR="001748C9" w:rsidRPr="001748C9">
        <w:t xml:space="preserve"> </w:t>
      </w:r>
      <w:r>
        <w:t>you</w:t>
      </w:r>
      <w:r w:rsidR="001748C9" w:rsidRPr="001748C9">
        <w:t xml:space="preserve"> </w:t>
      </w:r>
      <w:r>
        <w:t>receive</w:t>
      </w:r>
      <w:r w:rsidR="001748C9" w:rsidRPr="001748C9">
        <w:t xml:space="preserve"> </w:t>
      </w:r>
      <w:r>
        <w:t>this</w:t>
      </w:r>
      <w:r w:rsidR="001748C9" w:rsidRPr="001748C9">
        <w:t xml:space="preserve"> </w:t>
      </w:r>
      <w:r>
        <w:t>email</w:t>
      </w:r>
      <w:r w:rsidR="001748C9" w:rsidRPr="001748C9">
        <w:t xml:space="preserve"> </w:t>
      </w:r>
      <w:r>
        <w:t>the</w:t>
      </w:r>
      <w:r w:rsidR="001748C9" w:rsidRPr="001748C9">
        <w:t xml:space="preserve"> </w:t>
      </w:r>
      <w:r>
        <w:t>SPIR</w:t>
      </w:r>
      <w:r w:rsidR="001748C9" w:rsidRPr="001748C9">
        <w:t xml:space="preserve"> </w:t>
      </w:r>
      <w:r>
        <w:t>is</w:t>
      </w:r>
      <w:r w:rsidR="001748C9" w:rsidRPr="001748C9">
        <w:t xml:space="preserve"> </w:t>
      </w:r>
      <w:r>
        <w:t>officially</w:t>
      </w:r>
      <w:r w:rsidR="001748C9" w:rsidRPr="001748C9">
        <w:t xml:space="preserve"> </w:t>
      </w:r>
      <w:r>
        <w:t>complete</w:t>
      </w:r>
      <w:r w:rsidR="001748C9" w:rsidRPr="001748C9">
        <w:t xml:space="preserve"> </w:t>
      </w:r>
      <w:r>
        <w:t>and</w:t>
      </w:r>
      <w:r w:rsidR="001748C9" w:rsidRPr="001748C9">
        <w:t xml:space="preserve"> </w:t>
      </w:r>
      <w:r>
        <w:t>will</w:t>
      </w:r>
      <w:r w:rsidR="001748C9" w:rsidRPr="001748C9">
        <w:t xml:space="preserve"> </w:t>
      </w:r>
      <w:r>
        <w:t>be</w:t>
      </w:r>
      <w:r w:rsidR="001748C9" w:rsidRPr="001748C9">
        <w:t xml:space="preserve"> </w:t>
      </w:r>
      <w:r>
        <w:t>uploaded</w:t>
      </w:r>
      <w:r w:rsidR="001748C9" w:rsidRPr="001748C9">
        <w:t xml:space="preserve"> </w:t>
      </w:r>
      <w:r>
        <w:t>to</w:t>
      </w:r>
      <w:r w:rsidR="001748C9" w:rsidRPr="001748C9">
        <w:t xml:space="preserve"> </w:t>
      </w:r>
      <w:r>
        <w:t>the</w:t>
      </w:r>
      <w:r w:rsidR="001748C9" w:rsidRPr="001748C9">
        <w:t xml:space="preserve"> </w:t>
      </w:r>
      <w:r>
        <w:t>BCSRP</w:t>
      </w:r>
      <w:r w:rsidR="001748C9" w:rsidRPr="001748C9">
        <w:t xml:space="preserve"> </w:t>
      </w:r>
      <w:r>
        <w:t>Database.</w:t>
      </w:r>
    </w:p>
    <w:p w:rsidR="008C28E4" w:rsidRPr="001748C9" w:rsidRDefault="008C28E4" w:rsidP="001748C9">
      <w:pPr>
        <w:pStyle w:val="PlainText"/>
        <w:spacing w:before="240"/>
        <w:jc w:val="both"/>
        <w:rPr>
          <w:rFonts w:ascii="Arial" w:hAnsi="Arial"/>
          <w:sz w:val="20"/>
          <w:szCs w:val="20"/>
        </w:rPr>
      </w:pPr>
      <w:r w:rsidRPr="001748C9">
        <w:rPr>
          <w:rFonts w:ascii="Arial" w:hAnsi="Arial"/>
          <w:sz w:val="20"/>
          <w:szCs w:val="20"/>
        </w:rPr>
        <w:t>If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School</w:t>
      </w:r>
      <w:r w:rsidR="001748C9" w:rsidRPr="001748C9">
        <w:rPr>
          <w:rFonts w:ascii="Arial" w:hAnsi="Arial"/>
          <w:sz w:val="20"/>
          <w:szCs w:val="20"/>
        </w:rPr>
        <w:t xml:space="preserve"> </w:t>
      </w:r>
      <w:r w:rsidRPr="001748C9">
        <w:rPr>
          <w:rFonts w:ascii="Arial" w:hAnsi="Arial"/>
          <w:sz w:val="20"/>
          <w:szCs w:val="20"/>
        </w:rPr>
        <w:t>District</w:t>
      </w:r>
      <w:r w:rsidR="001748C9" w:rsidRPr="001748C9">
        <w:rPr>
          <w:rFonts w:ascii="Arial" w:hAnsi="Arial"/>
          <w:sz w:val="20"/>
          <w:szCs w:val="20"/>
        </w:rPr>
        <w:t xml:space="preserve"> </w:t>
      </w:r>
      <w:r w:rsidRPr="001748C9">
        <w:rPr>
          <w:rFonts w:ascii="Arial" w:hAnsi="Arial"/>
          <w:sz w:val="20"/>
          <w:szCs w:val="20"/>
        </w:rPr>
        <w:t>decides</w:t>
      </w:r>
      <w:r w:rsidR="001748C9" w:rsidRPr="001748C9">
        <w:rPr>
          <w:rFonts w:ascii="Arial" w:hAnsi="Arial"/>
          <w:sz w:val="20"/>
          <w:szCs w:val="20"/>
        </w:rPr>
        <w:t xml:space="preserve"> </w:t>
      </w:r>
      <w:r w:rsidRPr="001748C9">
        <w:rPr>
          <w:rFonts w:ascii="Arial" w:hAnsi="Arial"/>
          <w:sz w:val="20"/>
          <w:szCs w:val="20"/>
        </w:rPr>
        <w:t>that</w:t>
      </w:r>
      <w:r w:rsidR="001748C9" w:rsidRPr="001748C9">
        <w:rPr>
          <w:rFonts w:ascii="Arial" w:hAnsi="Arial"/>
          <w:sz w:val="20"/>
          <w:szCs w:val="20"/>
        </w:rPr>
        <w:t xml:space="preserve"> </w:t>
      </w:r>
      <w:r w:rsidRPr="001748C9">
        <w:rPr>
          <w:rFonts w:ascii="Arial" w:hAnsi="Arial"/>
          <w:sz w:val="20"/>
          <w:szCs w:val="20"/>
        </w:rPr>
        <w:t>work</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proceed</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a</w:t>
      </w:r>
      <w:r w:rsidR="001748C9" w:rsidRPr="001748C9">
        <w:rPr>
          <w:rFonts w:ascii="Arial" w:hAnsi="Arial"/>
          <w:sz w:val="20"/>
          <w:szCs w:val="20"/>
        </w:rPr>
        <w:t xml:space="preserve"> </w:t>
      </w:r>
      <w:r w:rsidRPr="001748C9">
        <w:rPr>
          <w:rFonts w:ascii="Arial" w:hAnsi="Arial"/>
          <w:sz w:val="20"/>
          <w:szCs w:val="20"/>
        </w:rPr>
        <w:t>PIR</w:t>
      </w:r>
      <w:r w:rsidR="001748C9" w:rsidRPr="001748C9">
        <w:rPr>
          <w:rFonts w:ascii="Arial" w:hAnsi="Arial"/>
          <w:sz w:val="20"/>
          <w:szCs w:val="20"/>
        </w:rPr>
        <w:t xml:space="preserve"> </w:t>
      </w:r>
      <w:r w:rsidRPr="001748C9">
        <w:rPr>
          <w:rFonts w:ascii="Arial" w:hAnsi="Arial"/>
          <w:sz w:val="20"/>
          <w:szCs w:val="20"/>
        </w:rPr>
        <w:t>or</w:t>
      </w:r>
      <w:r w:rsidR="001748C9" w:rsidRPr="001748C9">
        <w:rPr>
          <w:rFonts w:ascii="Arial" w:hAnsi="Arial"/>
          <w:sz w:val="20"/>
          <w:szCs w:val="20"/>
        </w:rPr>
        <w:t xml:space="preserve"> </w:t>
      </w:r>
      <w:r w:rsidRPr="001748C9">
        <w:rPr>
          <w:rFonts w:ascii="Arial" w:hAnsi="Arial"/>
          <w:sz w:val="20"/>
          <w:szCs w:val="20"/>
        </w:rPr>
        <w:t>PDR,</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requirements</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Chapter</w:t>
      </w:r>
      <w:r w:rsidR="001748C9" w:rsidRPr="001748C9">
        <w:rPr>
          <w:rFonts w:ascii="Arial" w:hAnsi="Arial"/>
          <w:sz w:val="20"/>
          <w:szCs w:val="20"/>
        </w:rPr>
        <w:t xml:space="preserve"> </w:t>
      </w:r>
      <w:r w:rsidRPr="001748C9">
        <w:rPr>
          <w:rFonts w:ascii="Arial" w:hAnsi="Arial"/>
          <w:sz w:val="20"/>
          <w:szCs w:val="20"/>
        </w:rPr>
        <w:t>10</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SPIR</w:t>
      </w:r>
      <w:r w:rsidR="001748C9" w:rsidRPr="001748C9">
        <w:rPr>
          <w:rFonts w:ascii="Arial" w:hAnsi="Arial"/>
          <w:sz w:val="20"/>
          <w:szCs w:val="20"/>
        </w:rPr>
        <w:t xml:space="preserve"> </w:t>
      </w:r>
      <w:r w:rsidRPr="001748C9">
        <w:rPr>
          <w:rFonts w:ascii="Arial" w:hAnsi="Arial"/>
          <w:sz w:val="20"/>
          <w:szCs w:val="20"/>
        </w:rPr>
        <w:t>are</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be</w:t>
      </w:r>
      <w:r w:rsidR="001748C9" w:rsidRPr="001748C9">
        <w:rPr>
          <w:rFonts w:ascii="Arial" w:hAnsi="Arial"/>
          <w:sz w:val="20"/>
          <w:szCs w:val="20"/>
        </w:rPr>
        <w:t xml:space="preserve"> </w:t>
      </w:r>
      <w:r w:rsidRPr="001748C9">
        <w:rPr>
          <w:rFonts w:ascii="Arial" w:hAnsi="Arial"/>
          <w:sz w:val="20"/>
          <w:szCs w:val="20"/>
        </w:rPr>
        <w:t>satisfied,</w:t>
      </w:r>
      <w:r w:rsidR="001748C9" w:rsidRPr="001748C9">
        <w:rPr>
          <w:rFonts w:ascii="Arial" w:hAnsi="Arial"/>
          <w:sz w:val="20"/>
          <w:szCs w:val="20"/>
        </w:rPr>
        <w:t xml:space="preserve"> </w:t>
      </w:r>
      <w:r w:rsidRPr="001748C9">
        <w:rPr>
          <w:rFonts w:ascii="Arial" w:hAnsi="Arial"/>
          <w:sz w:val="20"/>
          <w:szCs w:val="20"/>
        </w:rPr>
        <w:t>including</w:t>
      </w:r>
      <w:r w:rsidR="001748C9" w:rsidRPr="001748C9">
        <w:rPr>
          <w:rFonts w:ascii="Arial" w:hAnsi="Arial"/>
          <w:sz w:val="20"/>
          <w:szCs w:val="20"/>
        </w:rPr>
        <w:t xml:space="preserve"> </w:t>
      </w:r>
      <w:r w:rsidRPr="001748C9">
        <w:rPr>
          <w:rFonts w:ascii="Arial" w:hAnsi="Arial"/>
          <w:sz w:val="20"/>
          <w:szCs w:val="20"/>
        </w:rPr>
        <w:t>a</w:t>
      </w:r>
      <w:r w:rsidR="001748C9" w:rsidRPr="001748C9">
        <w:rPr>
          <w:rFonts w:ascii="Arial" w:hAnsi="Arial"/>
          <w:sz w:val="20"/>
          <w:szCs w:val="20"/>
        </w:rPr>
        <w:t xml:space="preserve"> </w:t>
      </w:r>
      <w:r w:rsidRPr="001748C9">
        <w:rPr>
          <w:rFonts w:ascii="Arial" w:hAnsi="Arial"/>
          <w:sz w:val="20"/>
          <w:szCs w:val="20"/>
        </w:rPr>
        <w:t>transparent</w:t>
      </w:r>
      <w:r w:rsidR="001748C9" w:rsidRPr="001748C9">
        <w:rPr>
          <w:rFonts w:ascii="Arial" w:hAnsi="Arial"/>
          <w:sz w:val="20"/>
          <w:szCs w:val="20"/>
        </w:rPr>
        <w:t xml:space="preserve"> </w:t>
      </w:r>
      <w:r w:rsidRPr="001748C9">
        <w:rPr>
          <w:rFonts w:ascii="Arial" w:hAnsi="Arial"/>
          <w:sz w:val="20"/>
          <w:szCs w:val="20"/>
        </w:rPr>
        <w:t>correlation</w:t>
      </w:r>
      <w:r w:rsidR="001748C9" w:rsidRPr="001748C9">
        <w:rPr>
          <w:rFonts w:ascii="Arial" w:hAnsi="Arial"/>
          <w:sz w:val="20"/>
          <w:szCs w:val="20"/>
        </w:rPr>
        <w:t xml:space="preserve"> </w:t>
      </w:r>
      <w:r w:rsidRPr="001748C9">
        <w:rPr>
          <w:rFonts w:ascii="Arial" w:hAnsi="Arial"/>
          <w:sz w:val="20"/>
          <w:szCs w:val="20"/>
        </w:rPr>
        <w:t>of</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SPIR</w:t>
      </w:r>
      <w:r w:rsidR="001748C9" w:rsidRPr="001748C9">
        <w:rPr>
          <w:rFonts w:ascii="Arial" w:hAnsi="Arial"/>
          <w:sz w:val="20"/>
          <w:szCs w:val="20"/>
        </w:rPr>
        <w:t xml:space="preserve"> </w:t>
      </w:r>
      <w:r w:rsidRPr="001748C9">
        <w:rPr>
          <w:rFonts w:ascii="Arial" w:hAnsi="Arial"/>
          <w:sz w:val="20"/>
          <w:szCs w:val="20"/>
        </w:rPr>
        <w:t>Class</w:t>
      </w:r>
      <w:r w:rsidR="001748C9" w:rsidRPr="001748C9">
        <w:rPr>
          <w:rFonts w:ascii="Arial" w:hAnsi="Arial"/>
          <w:sz w:val="20"/>
          <w:szCs w:val="20"/>
        </w:rPr>
        <w:t xml:space="preserve"> </w:t>
      </w:r>
      <w:r w:rsidRPr="001748C9">
        <w:rPr>
          <w:rFonts w:ascii="Arial" w:hAnsi="Arial"/>
          <w:sz w:val="20"/>
          <w:szCs w:val="20"/>
        </w:rPr>
        <w:t>C</w:t>
      </w:r>
      <w:r w:rsidR="001748C9" w:rsidRPr="001748C9">
        <w:rPr>
          <w:rFonts w:ascii="Arial" w:hAnsi="Arial"/>
          <w:sz w:val="20"/>
          <w:szCs w:val="20"/>
        </w:rPr>
        <w:t xml:space="preserve"> </w:t>
      </w:r>
      <w:r w:rsidRPr="001748C9">
        <w:rPr>
          <w:rFonts w:ascii="Arial" w:hAnsi="Arial"/>
          <w:sz w:val="20"/>
          <w:szCs w:val="20"/>
        </w:rPr>
        <w:t>construction</w:t>
      </w:r>
      <w:r w:rsidR="001748C9" w:rsidRPr="001748C9">
        <w:rPr>
          <w:rFonts w:ascii="Arial" w:hAnsi="Arial"/>
          <w:sz w:val="20"/>
          <w:szCs w:val="20"/>
        </w:rPr>
        <w:t xml:space="preserve"> </w:t>
      </w:r>
      <w:r w:rsidRPr="001748C9">
        <w:rPr>
          <w:rFonts w:ascii="Arial" w:hAnsi="Arial"/>
          <w:sz w:val="20"/>
          <w:szCs w:val="20"/>
        </w:rPr>
        <w:t>cost</w:t>
      </w:r>
      <w:r w:rsidR="001748C9" w:rsidRPr="001748C9">
        <w:rPr>
          <w:rFonts w:ascii="Arial" w:hAnsi="Arial"/>
          <w:sz w:val="20"/>
          <w:szCs w:val="20"/>
        </w:rPr>
        <w:t xml:space="preserve"> </w:t>
      </w:r>
      <w:r w:rsidRPr="001748C9">
        <w:rPr>
          <w:rFonts w:ascii="Arial" w:hAnsi="Arial"/>
          <w:sz w:val="20"/>
          <w:szCs w:val="20"/>
        </w:rPr>
        <w:t>with</w:t>
      </w:r>
      <w:r w:rsidR="001748C9" w:rsidRPr="001748C9">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PIR,</w:t>
      </w:r>
      <w:r w:rsidR="001748C9" w:rsidRPr="001748C9">
        <w:rPr>
          <w:rFonts w:ascii="Arial" w:hAnsi="Arial"/>
          <w:sz w:val="20"/>
          <w:szCs w:val="20"/>
        </w:rPr>
        <w:t xml:space="preserve"> </w:t>
      </w:r>
      <w:r w:rsidRPr="001748C9">
        <w:rPr>
          <w:rFonts w:ascii="Arial" w:hAnsi="Arial"/>
          <w:sz w:val="20"/>
          <w:szCs w:val="20"/>
        </w:rPr>
        <w:t>PDR</w:t>
      </w:r>
      <w:r w:rsidR="00EB3F3F">
        <w:rPr>
          <w:rFonts w:ascii="Arial" w:hAnsi="Arial"/>
          <w:sz w:val="20"/>
          <w:szCs w:val="20"/>
        </w:rPr>
        <w:t>,</w:t>
      </w:r>
      <w:r w:rsidR="001748C9" w:rsidRPr="001748C9">
        <w:rPr>
          <w:rFonts w:ascii="Arial" w:hAnsi="Arial"/>
          <w:sz w:val="20"/>
          <w:szCs w:val="20"/>
        </w:rPr>
        <w:t xml:space="preserve"> </w:t>
      </w:r>
      <w:r w:rsidRPr="001748C9">
        <w:rPr>
          <w:rFonts w:ascii="Arial" w:hAnsi="Arial"/>
          <w:sz w:val="20"/>
          <w:szCs w:val="20"/>
        </w:rPr>
        <w:t>and</w:t>
      </w:r>
      <w:r w:rsidR="001748C9" w:rsidRPr="001748C9">
        <w:rPr>
          <w:rFonts w:ascii="Arial" w:hAnsi="Arial"/>
          <w:sz w:val="20"/>
          <w:szCs w:val="20"/>
        </w:rPr>
        <w:t xml:space="preserve"> </w:t>
      </w:r>
      <w:r w:rsidRPr="001748C9">
        <w:rPr>
          <w:rFonts w:ascii="Arial" w:hAnsi="Arial"/>
          <w:sz w:val="20"/>
          <w:szCs w:val="20"/>
        </w:rPr>
        <w:t>Project</w:t>
      </w:r>
      <w:r w:rsidR="001748C9" w:rsidRPr="001748C9">
        <w:rPr>
          <w:rFonts w:ascii="Arial" w:hAnsi="Arial"/>
          <w:sz w:val="20"/>
          <w:szCs w:val="20"/>
        </w:rPr>
        <w:t xml:space="preserve"> </w:t>
      </w:r>
      <w:r w:rsidRPr="001748C9">
        <w:rPr>
          <w:rFonts w:ascii="Arial" w:hAnsi="Arial"/>
          <w:sz w:val="20"/>
          <w:szCs w:val="20"/>
        </w:rPr>
        <w:t>Agreement</w:t>
      </w:r>
      <w:r w:rsidR="001748C9" w:rsidRPr="001748C9">
        <w:rPr>
          <w:rFonts w:ascii="Arial" w:hAnsi="Arial"/>
          <w:sz w:val="20"/>
          <w:szCs w:val="20"/>
        </w:rPr>
        <w:t xml:space="preserve"> </w:t>
      </w:r>
      <w:r w:rsidRPr="001748C9">
        <w:rPr>
          <w:rFonts w:ascii="Arial" w:hAnsi="Arial"/>
          <w:sz w:val="20"/>
          <w:szCs w:val="20"/>
        </w:rPr>
        <w:t>construction</w:t>
      </w:r>
      <w:r w:rsidR="001748C9" w:rsidRPr="001748C9">
        <w:rPr>
          <w:rFonts w:ascii="Arial" w:hAnsi="Arial"/>
          <w:sz w:val="20"/>
          <w:szCs w:val="20"/>
        </w:rPr>
        <w:t xml:space="preserve"> </w:t>
      </w:r>
      <w:r w:rsidRPr="001748C9">
        <w:rPr>
          <w:rFonts w:ascii="Arial" w:hAnsi="Arial"/>
          <w:sz w:val="20"/>
          <w:szCs w:val="20"/>
        </w:rPr>
        <w:t>cost</w:t>
      </w:r>
      <w:r w:rsidR="001748C9" w:rsidRPr="001748C9">
        <w:rPr>
          <w:rFonts w:ascii="Arial" w:hAnsi="Arial"/>
          <w:sz w:val="20"/>
          <w:szCs w:val="20"/>
        </w:rPr>
        <w:t xml:space="preserve"> </w:t>
      </w:r>
      <w:r w:rsidRPr="001748C9">
        <w:rPr>
          <w:rFonts w:ascii="Arial" w:hAnsi="Arial"/>
          <w:sz w:val="20"/>
          <w:szCs w:val="20"/>
        </w:rPr>
        <w:t>estimates.</w:t>
      </w:r>
      <w:r w:rsidR="001748C9" w:rsidRPr="001748C9">
        <w:rPr>
          <w:rFonts w:ascii="Arial" w:hAnsi="Arial"/>
          <w:sz w:val="20"/>
          <w:szCs w:val="20"/>
        </w:rPr>
        <w:t xml:space="preserve"> </w:t>
      </w:r>
      <w:r w:rsidR="00EB3F3F">
        <w:rPr>
          <w:rFonts w:ascii="Arial" w:hAnsi="Arial"/>
          <w:sz w:val="20"/>
          <w:szCs w:val="20"/>
        </w:rPr>
        <w:t xml:space="preserve"> </w:t>
      </w:r>
      <w:r w:rsidRPr="001748C9">
        <w:rPr>
          <w:rFonts w:ascii="Arial" w:hAnsi="Arial"/>
          <w:sz w:val="20"/>
          <w:szCs w:val="20"/>
        </w:rPr>
        <w:t>The</w:t>
      </w:r>
      <w:r w:rsidR="001748C9" w:rsidRPr="001748C9">
        <w:rPr>
          <w:rFonts w:ascii="Arial" w:hAnsi="Arial"/>
          <w:sz w:val="20"/>
          <w:szCs w:val="20"/>
        </w:rPr>
        <w:t xml:space="preserve"> </w:t>
      </w:r>
      <w:r w:rsidRPr="001748C9">
        <w:rPr>
          <w:rFonts w:ascii="Arial" w:hAnsi="Arial"/>
          <w:sz w:val="20"/>
          <w:szCs w:val="20"/>
        </w:rPr>
        <w:t>PDR</w:t>
      </w:r>
      <w:r w:rsidR="001748C9" w:rsidRPr="001748C9">
        <w:rPr>
          <w:rFonts w:ascii="Arial" w:hAnsi="Arial"/>
          <w:sz w:val="20"/>
          <w:szCs w:val="20"/>
        </w:rPr>
        <w:t xml:space="preserve"> </w:t>
      </w:r>
      <w:r w:rsidRPr="001748C9">
        <w:rPr>
          <w:rFonts w:ascii="Arial" w:hAnsi="Arial"/>
          <w:sz w:val="20"/>
          <w:szCs w:val="20"/>
        </w:rPr>
        <w:t>is</w:t>
      </w:r>
      <w:r w:rsidR="001748C9" w:rsidRPr="001748C9">
        <w:rPr>
          <w:rFonts w:ascii="Arial" w:hAnsi="Arial"/>
          <w:sz w:val="20"/>
          <w:szCs w:val="20"/>
        </w:rPr>
        <w:t xml:space="preserve"> </w:t>
      </w:r>
      <w:r w:rsidRPr="001748C9">
        <w:rPr>
          <w:rFonts w:ascii="Arial" w:hAnsi="Arial"/>
          <w:sz w:val="20"/>
          <w:szCs w:val="20"/>
        </w:rPr>
        <w:t>subject</w:t>
      </w:r>
      <w:r w:rsidR="001748C9" w:rsidRPr="001748C9">
        <w:rPr>
          <w:rFonts w:ascii="Arial" w:hAnsi="Arial"/>
          <w:sz w:val="20"/>
          <w:szCs w:val="20"/>
        </w:rPr>
        <w:t xml:space="preserve"> </w:t>
      </w:r>
      <w:r w:rsidRPr="001748C9">
        <w:rPr>
          <w:rFonts w:ascii="Arial" w:hAnsi="Arial"/>
          <w:sz w:val="20"/>
          <w:szCs w:val="20"/>
        </w:rPr>
        <w:t>to</w:t>
      </w:r>
      <w:r w:rsidR="001748C9" w:rsidRPr="001748C9">
        <w:rPr>
          <w:rFonts w:ascii="Arial" w:hAnsi="Arial"/>
          <w:sz w:val="20"/>
          <w:szCs w:val="20"/>
        </w:rPr>
        <w:t xml:space="preserve"> </w:t>
      </w:r>
      <w:r w:rsidRPr="001748C9">
        <w:rPr>
          <w:rFonts w:ascii="Arial" w:hAnsi="Arial"/>
          <w:sz w:val="20"/>
          <w:szCs w:val="20"/>
        </w:rPr>
        <w:t>TRB</w:t>
      </w:r>
      <w:r w:rsidR="001748C9" w:rsidRPr="001748C9">
        <w:rPr>
          <w:rFonts w:ascii="Arial" w:hAnsi="Arial"/>
          <w:sz w:val="20"/>
          <w:szCs w:val="20"/>
        </w:rPr>
        <w:t xml:space="preserve"> </w:t>
      </w:r>
      <w:r w:rsidRPr="001748C9">
        <w:rPr>
          <w:rFonts w:ascii="Arial" w:hAnsi="Arial"/>
          <w:sz w:val="20"/>
          <w:szCs w:val="20"/>
        </w:rPr>
        <w:t>review,</w:t>
      </w:r>
      <w:r w:rsidR="001748C9" w:rsidRPr="001748C9">
        <w:rPr>
          <w:rFonts w:ascii="Arial" w:hAnsi="Arial"/>
          <w:sz w:val="20"/>
          <w:szCs w:val="20"/>
        </w:rPr>
        <w:t xml:space="preserve"> </w:t>
      </w:r>
      <w:r w:rsidRPr="001748C9">
        <w:rPr>
          <w:rFonts w:ascii="Arial" w:hAnsi="Arial"/>
          <w:sz w:val="20"/>
          <w:szCs w:val="20"/>
        </w:rPr>
        <w:t>as</w:t>
      </w:r>
      <w:r w:rsidR="001748C9" w:rsidRPr="001748C9">
        <w:rPr>
          <w:rFonts w:ascii="Arial" w:hAnsi="Arial"/>
          <w:sz w:val="20"/>
          <w:szCs w:val="20"/>
        </w:rPr>
        <w:t xml:space="preserve"> </w:t>
      </w:r>
      <w:r w:rsidRPr="001748C9">
        <w:rPr>
          <w:rFonts w:ascii="Arial" w:hAnsi="Arial"/>
          <w:sz w:val="20"/>
          <w:szCs w:val="20"/>
        </w:rPr>
        <w:t>detailed</w:t>
      </w:r>
      <w:r w:rsidR="001748C9" w:rsidRPr="001748C9">
        <w:rPr>
          <w:rFonts w:ascii="Arial" w:hAnsi="Arial"/>
          <w:sz w:val="20"/>
          <w:szCs w:val="20"/>
        </w:rPr>
        <w:t xml:space="preserve"> </w:t>
      </w:r>
      <w:r w:rsidRPr="001748C9">
        <w:rPr>
          <w:rFonts w:ascii="Arial" w:hAnsi="Arial"/>
          <w:sz w:val="20"/>
          <w:szCs w:val="20"/>
        </w:rPr>
        <w:t>in</w:t>
      </w:r>
      <w:r w:rsidR="001748C9" w:rsidRPr="001748C9">
        <w:rPr>
          <w:rFonts w:ascii="Arial" w:hAnsi="Arial"/>
          <w:sz w:val="20"/>
          <w:szCs w:val="20"/>
        </w:rPr>
        <w:t xml:space="preserve"> </w:t>
      </w:r>
      <w:r w:rsidRPr="001748C9">
        <w:rPr>
          <w:rFonts w:ascii="Arial" w:hAnsi="Arial"/>
          <w:sz w:val="20"/>
          <w:szCs w:val="20"/>
        </w:rPr>
        <w:t>Chapter</w:t>
      </w:r>
      <w:r w:rsidR="001748C9" w:rsidRPr="001748C9">
        <w:rPr>
          <w:rFonts w:ascii="Arial" w:hAnsi="Arial"/>
          <w:sz w:val="20"/>
          <w:szCs w:val="20"/>
        </w:rPr>
        <w:t xml:space="preserve"> </w:t>
      </w:r>
      <w:r w:rsidRPr="001748C9">
        <w:rPr>
          <w:rFonts w:ascii="Arial" w:hAnsi="Arial"/>
          <w:sz w:val="20"/>
          <w:szCs w:val="20"/>
        </w:rPr>
        <w:t>3.</w:t>
      </w:r>
    </w:p>
    <w:bookmarkEnd w:id="7"/>
    <w:p w:rsidR="0081350F" w:rsidRPr="003639A1" w:rsidRDefault="0081350F" w:rsidP="0081350F"/>
    <w:p w:rsidR="0081350F" w:rsidRPr="003639A1" w:rsidRDefault="0081350F" w:rsidP="0041292E">
      <w:pPr>
        <w:sectPr w:rsidR="0081350F" w:rsidRPr="003639A1" w:rsidSect="004757DC">
          <w:headerReference w:type="default" r:id="rId17"/>
          <w:pgSz w:w="12242" w:h="15842" w:code="1"/>
          <w:pgMar w:top="1589" w:right="1440" w:bottom="1440" w:left="1440" w:header="720" w:footer="720" w:gutter="0"/>
          <w:pgNumType w:start="1" w:chapStyle="1"/>
          <w:cols w:space="708"/>
          <w:docGrid w:linePitch="360"/>
        </w:sectPr>
      </w:pPr>
    </w:p>
    <w:p w:rsidR="00513AEE" w:rsidRPr="003639A1" w:rsidRDefault="00EB3F3F" w:rsidP="009D50D8">
      <w:pPr>
        <w:pStyle w:val="Heading1"/>
        <w:spacing w:before="0"/>
      </w:pPr>
      <w:bookmarkStart w:id="33" w:name="_Toc205995544"/>
      <w:r>
        <w:t>TECHNICAL</w:t>
      </w:r>
      <w:r>
        <w:rPr>
          <w:b w:val="0"/>
        </w:rPr>
        <w:t xml:space="preserve"> </w:t>
      </w:r>
      <w:r>
        <w:t>REVIEW</w:t>
      </w:r>
      <w:r>
        <w:rPr>
          <w:b w:val="0"/>
        </w:rPr>
        <w:t xml:space="preserve"> </w:t>
      </w:r>
      <w:r>
        <w:t>BOARD</w:t>
      </w:r>
      <w:bookmarkEnd w:id="33"/>
    </w:p>
    <w:p w:rsidR="00EB3F3F" w:rsidRPr="00EB3F3F" w:rsidRDefault="00EB3F3F" w:rsidP="00EB3F3F">
      <w:pPr>
        <w:pStyle w:val="PlainText"/>
        <w:spacing w:before="240"/>
        <w:jc w:val="both"/>
        <w:rPr>
          <w:rFonts w:ascii="Arial" w:hAnsi="Arial"/>
          <w:sz w:val="20"/>
          <w:szCs w:val="20"/>
        </w:rPr>
      </w:pPr>
      <w:r w:rsidRPr="00EB3F3F">
        <w:rPr>
          <w:rFonts w:ascii="Arial" w:hAnsi="Arial"/>
          <w:sz w:val="20"/>
          <w:szCs w:val="20"/>
        </w:rPr>
        <w:t xml:space="preserve">All SPIRs are to be reviewed by the TRB. </w:t>
      </w:r>
      <w:r>
        <w:rPr>
          <w:rFonts w:ascii="Arial" w:hAnsi="Arial"/>
          <w:sz w:val="20"/>
          <w:szCs w:val="20"/>
        </w:rPr>
        <w:t xml:space="preserve"> </w:t>
      </w:r>
      <w:r w:rsidRPr="00EB3F3F">
        <w:rPr>
          <w:rFonts w:ascii="Arial" w:hAnsi="Arial"/>
          <w:sz w:val="20"/>
          <w:szCs w:val="20"/>
        </w:rPr>
        <w:t xml:space="preserve">The scope of work for the SPIR documentation shall include at least two meetings of the consultant with the Technical Review Board (TRB). </w:t>
      </w:r>
      <w:r>
        <w:rPr>
          <w:rFonts w:ascii="Arial" w:hAnsi="Arial"/>
          <w:sz w:val="20"/>
          <w:szCs w:val="20"/>
        </w:rPr>
        <w:t xml:space="preserve"> </w:t>
      </w:r>
      <w:r w:rsidRPr="00EB3F3F">
        <w:rPr>
          <w:rFonts w:ascii="Arial" w:hAnsi="Arial"/>
          <w:sz w:val="20"/>
          <w:szCs w:val="20"/>
        </w:rPr>
        <w:t xml:space="preserve">The consultant shall meet with the TRB at the beginning and at near completion of the SPIR study. </w:t>
      </w:r>
      <w:r>
        <w:rPr>
          <w:rFonts w:ascii="Arial" w:hAnsi="Arial"/>
          <w:sz w:val="20"/>
          <w:szCs w:val="20"/>
        </w:rPr>
        <w:t xml:space="preserve"> </w:t>
      </w:r>
      <w:r w:rsidRPr="00EB3F3F">
        <w:rPr>
          <w:rFonts w:ascii="Arial" w:hAnsi="Arial"/>
          <w:sz w:val="20"/>
          <w:szCs w:val="20"/>
        </w:rPr>
        <w:t>The TRB shall use its discretion in determining the need for an intermediate meeting.</w:t>
      </w:r>
    </w:p>
    <w:p w:rsidR="00EB3F3F" w:rsidRPr="00EB3F3F" w:rsidRDefault="00EB3F3F" w:rsidP="00EB3F3F">
      <w:pPr>
        <w:pStyle w:val="PlainText"/>
        <w:spacing w:before="240"/>
        <w:jc w:val="both"/>
        <w:rPr>
          <w:rFonts w:ascii="Arial" w:hAnsi="Arial"/>
          <w:sz w:val="20"/>
          <w:szCs w:val="20"/>
        </w:rPr>
      </w:pPr>
      <w:r w:rsidRPr="00EB3F3F">
        <w:rPr>
          <w:rFonts w:ascii="Arial" w:hAnsi="Arial"/>
          <w:sz w:val="20"/>
          <w:szCs w:val="20"/>
        </w:rPr>
        <w:t>A SPIR is only to be submitted by the District to the Ministry when accompanied by a written confirmation from the TRB that the SPIR conforms to the SPIR Guidelines.</w:t>
      </w:r>
    </w:p>
    <w:p w:rsidR="00EB3F3F" w:rsidRDefault="00EB3F3F" w:rsidP="00EB3F3F">
      <w:pPr>
        <w:pStyle w:val="PlainText"/>
        <w:spacing w:before="240"/>
        <w:jc w:val="both"/>
        <w:rPr>
          <w:rFonts w:ascii="Arial" w:hAnsi="Arial"/>
          <w:sz w:val="20"/>
          <w:szCs w:val="20"/>
        </w:rPr>
      </w:pPr>
      <w:r w:rsidRPr="0058235F">
        <w:rPr>
          <w:rFonts w:ascii="Arial" w:hAnsi="Arial"/>
          <w:sz w:val="20"/>
          <w:szCs w:val="20"/>
        </w:rPr>
        <w:t>The</w:t>
      </w:r>
      <w:r>
        <w:rPr>
          <w:rFonts w:ascii="Arial" w:hAnsi="Arial"/>
          <w:sz w:val="20"/>
          <w:szCs w:val="20"/>
        </w:rPr>
        <w:t xml:space="preserve"> </w:t>
      </w:r>
      <w:r w:rsidRPr="0058235F">
        <w:rPr>
          <w:rFonts w:ascii="Arial" w:hAnsi="Arial"/>
          <w:sz w:val="20"/>
          <w:szCs w:val="20"/>
        </w:rPr>
        <w:t>fees</w:t>
      </w:r>
      <w:r>
        <w:rPr>
          <w:rFonts w:ascii="Arial" w:hAnsi="Arial"/>
          <w:sz w:val="20"/>
          <w:szCs w:val="20"/>
        </w:rPr>
        <w:t xml:space="preserve"> for TRB members conducting the SPIR review are based on time and disbursements with charge-out rates and the maximum fees established at the onset of the TRB review by the TRB Chair in consultation with the TRB review panel members.  All fees for TRB members are to be invoiced to the Association who are administering the TRB on behalf of the Ministry.</w:t>
      </w:r>
    </w:p>
    <w:p w:rsidR="004515AB" w:rsidRPr="003639A1" w:rsidRDefault="004515AB" w:rsidP="007F6E81"/>
    <w:p w:rsidR="0081350F" w:rsidRPr="003639A1" w:rsidRDefault="0081350F" w:rsidP="007F6E81">
      <w:pPr>
        <w:sectPr w:rsidR="0081350F" w:rsidRPr="003639A1" w:rsidSect="0081350F">
          <w:headerReference w:type="default" r:id="rId18"/>
          <w:pgSz w:w="12242" w:h="15842" w:code="1"/>
          <w:pgMar w:top="1729" w:right="1440" w:bottom="1440" w:left="1440" w:header="720" w:footer="720" w:gutter="0"/>
          <w:pgNumType w:start="1" w:chapStyle="1"/>
          <w:cols w:space="708"/>
          <w:docGrid w:linePitch="360"/>
        </w:sectPr>
      </w:pPr>
    </w:p>
    <w:p w:rsidR="005F4DE9" w:rsidRPr="003639A1" w:rsidRDefault="00EB3F3F" w:rsidP="009D50D8">
      <w:pPr>
        <w:pStyle w:val="Heading1"/>
        <w:spacing w:before="0"/>
      </w:pPr>
      <w:bookmarkStart w:id="34" w:name="_Toc205995545"/>
      <w:r w:rsidRPr="00EB3F3F">
        <w:t>TRB PDR REQUIREMENTS</w:t>
      </w:r>
      <w:bookmarkEnd w:id="34"/>
    </w:p>
    <w:p w:rsidR="00EB3F3F" w:rsidRPr="00EB3F3F" w:rsidRDefault="00EB3F3F" w:rsidP="00EB3F3F">
      <w:pPr>
        <w:pStyle w:val="Heading2"/>
        <w:rPr>
          <w:b/>
          <w:bCs/>
        </w:rPr>
      </w:pPr>
      <w:bookmarkStart w:id="35" w:name="_Toc205995546"/>
      <w:r w:rsidRPr="00EB3F3F">
        <w:rPr>
          <w:b/>
          <w:bCs/>
        </w:rPr>
        <w:t>Introduction</w:t>
      </w:r>
      <w:bookmarkEnd w:id="35"/>
    </w:p>
    <w:p w:rsidR="00EB3F3F" w:rsidRPr="00EB3F3F" w:rsidRDefault="00EB3F3F" w:rsidP="00EB3F3F">
      <w:pPr>
        <w:pStyle w:val="PlainText"/>
        <w:spacing w:before="240"/>
        <w:jc w:val="both"/>
        <w:rPr>
          <w:rFonts w:ascii="Arial" w:hAnsi="Arial"/>
          <w:sz w:val="20"/>
          <w:szCs w:val="20"/>
        </w:rPr>
      </w:pPr>
      <w:r w:rsidRPr="00EB3F3F">
        <w:rPr>
          <w:rFonts w:ascii="Arial" w:hAnsi="Arial"/>
          <w:sz w:val="20"/>
          <w:szCs w:val="20"/>
        </w:rPr>
        <w:t>The Technical Review Board (TRB) review process is to continue beyond the completion of the SPIR.</w:t>
      </w:r>
      <w:r>
        <w:rPr>
          <w:rFonts w:ascii="Arial" w:hAnsi="Arial"/>
          <w:sz w:val="20"/>
          <w:szCs w:val="20"/>
        </w:rPr>
        <w:t xml:space="preserve"> </w:t>
      </w:r>
      <w:r w:rsidRPr="00EB3F3F">
        <w:rPr>
          <w:rFonts w:ascii="Arial" w:hAnsi="Arial"/>
          <w:sz w:val="20"/>
          <w:szCs w:val="20"/>
        </w:rPr>
        <w:t xml:space="preserve"> This chapter details these TRB PDR requirements, as referenced in Chapter 10 of the completed and approved SPIR. </w:t>
      </w:r>
      <w:r>
        <w:rPr>
          <w:rFonts w:ascii="Arial" w:hAnsi="Arial"/>
          <w:sz w:val="20"/>
          <w:szCs w:val="20"/>
        </w:rPr>
        <w:t xml:space="preserve"> </w:t>
      </w:r>
      <w:r w:rsidRPr="00EB3F3F">
        <w:rPr>
          <w:rFonts w:ascii="Arial" w:hAnsi="Arial"/>
          <w:sz w:val="20"/>
          <w:szCs w:val="20"/>
        </w:rPr>
        <w:t>The minimum PDR requirements are to be reviewed by the TRB during the development of the PDR.</w:t>
      </w:r>
    </w:p>
    <w:p w:rsidR="00EB3F3F" w:rsidRPr="00EB3F3F" w:rsidRDefault="00EB3F3F" w:rsidP="00EB3F3F">
      <w:pPr>
        <w:pStyle w:val="Heading2"/>
        <w:rPr>
          <w:b/>
          <w:bCs/>
        </w:rPr>
      </w:pPr>
      <w:bookmarkStart w:id="36" w:name="_Toc205995547"/>
      <w:r w:rsidRPr="00EB3F3F">
        <w:rPr>
          <w:b/>
          <w:bCs/>
        </w:rPr>
        <w:t>TRB Review Panel Lead</w:t>
      </w:r>
      <w:bookmarkEnd w:id="36"/>
    </w:p>
    <w:p w:rsidR="00EB3F3F" w:rsidRPr="00EB3F3F" w:rsidRDefault="00EB3F3F" w:rsidP="00EB3F3F">
      <w:pPr>
        <w:pStyle w:val="PlainText"/>
        <w:spacing w:before="240"/>
        <w:jc w:val="both"/>
        <w:rPr>
          <w:rFonts w:ascii="Arial" w:hAnsi="Arial"/>
          <w:sz w:val="20"/>
          <w:szCs w:val="20"/>
        </w:rPr>
      </w:pPr>
      <w:r w:rsidRPr="00EB3F3F">
        <w:rPr>
          <w:rFonts w:ascii="Arial" w:hAnsi="Arial"/>
          <w:sz w:val="20"/>
          <w:szCs w:val="20"/>
        </w:rPr>
        <w:t>For efficiency, the TRB review during the PDR development is to be conducted by the TRB Review Panel Lead for the SPIR.</w:t>
      </w:r>
      <w:r>
        <w:rPr>
          <w:rFonts w:ascii="Arial" w:hAnsi="Arial"/>
          <w:sz w:val="20"/>
          <w:szCs w:val="20"/>
        </w:rPr>
        <w:t xml:space="preserve"> </w:t>
      </w:r>
      <w:r w:rsidRPr="00EB3F3F">
        <w:rPr>
          <w:rFonts w:ascii="Arial" w:hAnsi="Arial"/>
          <w:sz w:val="20"/>
          <w:szCs w:val="20"/>
        </w:rPr>
        <w:t xml:space="preserve"> If the SPIR TRB Lead is not available, the TRB can select an alternate TRB Lead who will, as a first step, become familiar with the key elements of the SPIR.</w:t>
      </w:r>
    </w:p>
    <w:p w:rsidR="00EB3F3F" w:rsidRPr="00EB3F3F" w:rsidRDefault="00EB3F3F" w:rsidP="00EB3F3F">
      <w:pPr>
        <w:pStyle w:val="Heading2"/>
        <w:rPr>
          <w:b/>
          <w:bCs/>
        </w:rPr>
      </w:pPr>
      <w:bookmarkStart w:id="37" w:name="_Toc205995548"/>
      <w:r w:rsidRPr="00EB3F3F">
        <w:rPr>
          <w:b/>
          <w:bCs/>
        </w:rPr>
        <w:t>Continuity of Retrofit Concept</w:t>
      </w:r>
      <w:bookmarkEnd w:id="37"/>
    </w:p>
    <w:p w:rsidR="00EB3F3F" w:rsidRPr="00EB3F3F" w:rsidRDefault="00EB3F3F" w:rsidP="00EB3F3F">
      <w:pPr>
        <w:pStyle w:val="PlainText"/>
        <w:spacing w:before="240"/>
        <w:jc w:val="both"/>
        <w:rPr>
          <w:rFonts w:ascii="Arial" w:hAnsi="Arial"/>
          <w:sz w:val="20"/>
          <w:szCs w:val="20"/>
        </w:rPr>
      </w:pPr>
      <w:r w:rsidRPr="00EB3F3F">
        <w:rPr>
          <w:rFonts w:ascii="Arial" w:hAnsi="Arial"/>
          <w:sz w:val="20"/>
          <w:szCs w:val="20"/>
        </w:rPr>
        <w:t>The Ministry’s expectation is that the SPIR and the PDR are prepared by the same structural engineer-of-record.</w:t>
      </w:r>
      <w:r>
        <w:rPr>
          <w:rFonts w:ascii="Arial" w:hAnsi="Arial"/>
          <w:sz w:val="20"/>
          <w:szCs w:val="20"/>
        </w:rPr>
        <w:t xml:space="preserve"> </w:t>
      </w:r>
      <w:r w:rsidRPr="00EB3F3F">
        <w:rPr>
          <w:rFonts w:ascii="Arial" w:hAnsi="Arial"/>
          <w:sz w:val="20"/>
          <w:szCs w:val="20"/>
        </w:rPr>
        <w:t xml:space="preserve"> Under exceptional circumstances where this is not the case, the retrofit concept will be reviewed by the TRB Lead during the PDR development to ensure the concept is equal or better to that defined in the SPIR and that the PDR retrofit concept is cost-effective relative to the SPIR retrofit concept.</w:t>
      </w:r>
    </w:p>
    <w:p w:rsidR="00EB3F3F" w:rsidRPr="00EB3F3F" w:rsidRDefault="00EB3F3F" w:rsidP="00EB3F3F">
      <w:pPr>
        <w:pStyle w:val="Heading2"/>
        <w:rPr>
          <w:b/>
          <w:bCs/>
        </w:rPr>
      </w:pPr>
      <w:bookmarkStart w:id="38" w:name="_Toc205995549"/>
      <w:r w:rsidRPr="00EB3F3F">
        <w:rPr>
          <w:b/>
          <w:bCs/>
        </w:rPr>
        <w:t>Scope of TRB Review Meetings</w:t>
      </w:r>
      <w:bookmarkEnd w:id="38"/>
    </w:p>
    <w:p w:rsidR="00EB3F3F" w:rsidRPr="00EB3F3F" w:rsidRDefault="00EB3F3F" w:rsidP="00EB3F3F">
      <w:pPr>
        <w:pStyle w:val="PlainText"/>
        <w:spacing w:before="240"/>
        <w:jc w:val="both"/>
        <w:rPr>
          <w:rFonts w:ascii="Arial" w:hAnsi="Arial"/>
          <w:sz w:val="20"/>
          <w:szCs w:val="20"/>
        </w:rPr>
      </w:pPr>
      <w:r w:rsidRPr="00EB3F3F">
        <w:rPr>
          <w:rFonts w:ascii="Arial" w:hAnsi="Arial"/>
          <w:sz w:val="20"/>
          <w:szCs w:val="20"/>
        </w:rPr>
        <w:t xml:space="preserve">The scope of the TRB review during the PDR development is to be informal and efficient. </w:t>
      </w:r>
      <w:r>
        <w:rPr>
          <w:rFonts w:ascii="Arial" w:hAnsi="Arial"/>
          <w:sz w:val="20"/>
          <w:szCs w:val="20"/>
        </w:rPr>
        <w:t xml:space="preserve"> </w:t>
      </w:r>
      <w:r w:rsidRPr="00EB3F3F">
        <w:rPr>
          <w:rFonts w:ascii="Arial" w:hAnsi="Arial"/>
          <w:sz w:val="20"/>
          <w:szCs w:val="20"/>
        </w:rPr>
        <w:t xml:space="preserve">The review is to focus on the </w:t>
      </w:r>
      <w:r>
        <w:rPr>
          <w:rFonts w:ascii="Arial" w:hAnsi="Arial"/>
          <w:sz w:val="20"/>
          <w:szCs w:val="20"/>
        </w:rPr>
        <w:t>“</w:t>
      </w:r>
      <w:r w:rsidRPr="00EB3F3F">
        <w:rPr>
          <w:rFonts w:ascii="Arial" w:hAnsi="Arial"/>
          <w:sz w:val="20"/>
          <w:szCs w:val="20"/>
        </w:rPr>
        <w:t>stand-alone</w:t>
      </w:r>
      <w:r>
        <w:rPr>
          <w:rFonts w:ascii="Arial" w:hAnsi="Arial"/>
          <w:sz w:val="20"/>
          <w:szCs w:val="20"/>
        </w:rPr>
        <w:t>”</w:t>
      </w:r>
      <w:r w:rsidRPr="00EB3F3F">
        <w:rPr>
          <w:rFonts w:ascii="Arial" w:hAnsi="Arial"/>
          <w:sz w:val="20"/>
          <w:szCs w:val="20"/>
        </w:rPr>
        <w:t xml:space="preserve"> seismic retrofit option to the exclusion of renewal or replacement options. </w:t>
      </w:r>
      <w:r>
        <w:rPr>
          <w:rFonts w:ascii="Arial" w:hAnsi="Arial"/>
          <w:sz w:val="20"/>
          <w:szCs w:val="20"/>
        </w:rPr>
        <w:t xml:space="preserve"> </w:t>
      </w:r>
      <w:r w:rsidRPr="00EB3F3F">
        <w:rPr>
          <w:rFonts w:ascii="Arial" w:hAnsi="Arial"/>
          <w:sz w:val="20"/>
          <w:szCs w:val="20"/>
        </w:rPr>
        <w:t xml:space="preserve">The scope of the review is at the discretion of the TRB Lead in consultation with the TRB Manager. </w:t>
      </w:r>
      <w:r>
        <w:rPr>
          <w:rFonts w:ascii="Arial" w:hAnsi="Arial"/>
          <w:sz w:val="20"/>
          <w:szCs w:val="20"/>
        </w:rPr>
        <w:t xml:space="preserve"> </w:t>
      </w:r>
      <w:r w:rsidRPr="00EB3F3F">
        <w:rPr>
          <w:rFonts w:ascii="Arial" w:hAnsi="Arial"/>
          <w:sz w:val="20"/>
          <w:szCs w:val="20"/>
        </w:rPr>
        <w:t xml:space="preserve">All reviews are to include the minimum requirements as noted above. </w:t>
      </w:r>
      <w:r>
        <w:rPr>
          <w:rFonts w:ascii="Arial" w:hAnsi="Arial"/>
          <w:sz w:val="20"/>
          <w:szCs w:val="20"/>
        </w:rPr>
        <w:t xml:space="preserve"> </w:t>
      </w:r>
      <w:r w:rsidRPr="00EB3F3F">
        <w:rPr>
          <w:rFonts w:ascii="Arial" w:hAnsi="Arial"/>
          <w:sz w:val="20"/>
          <w:szCs w:val="20"/>
        </w:rPr>
        <w:t xml:space="preserve">It is anticipated that most reviews will consist of </w:t>
      </w:r>
      <w:r>
        <w:rPr>
          <w:rFonts w:ascii="Arial" w:hAnsi="Arial"/>
          <w:sz w:val="20"/>
          <w:szCs w:val="20"/>
        </w:rPr>
        <w:t>two</w:t>
      </w:r>
      <w:r w:rsidRPr="00EB3F3F">
        <w:rPr>
          <w:rFonts w:ascii="Arial" w:hAnsi="Arial"/>
          <w:sz w:val="20"/>
          <w:szCs w:val="20"/>
        </w:rPr>
        <w:t xml:space="preserve"> </w:t>
      </w:r>
      <w:r>
        <w:rPr>
          <w:rFonts w:ascii="Arial" w:hAnsi="Arial"/>
          <w:sz w:val="20"/>
          <w:szCs w:val="20"/>
        </w:rPr>
        <w:t>or</w:t>
      </w:r>
      <w:r w:rsidRPr="00EB3F3F">
        <w:rPr>
          <w:rFonts w:ascii="Arial" w:hAnsi="Arial"/>
          <w:sz w:val="20"/>
          <w:szCs w:val="20"/>
        </w:rPr>
        <w:t xml:space="preserve"> </w:t>
      </w:r>
      <w:r>
        <w:rPr>
          <w:rFonts w:ascii="Arial" w:hAnsi="Arial"/>
          <w:sz w:val="20"/>
          <w:szCs w:val="20"/>
        </w:rPr>
        <w:t>three</w:t>
      </w:r>
      <w:r w:rsidRPr="00EB3F3F">
        <w:rPr>
          <w:rFonts w:ascii="Arial" w:hAnsi="Arial"/>
          <w:sz w:val="20"/>
          <w:szCs w:val="20"/>
        </w:rPr>
        <w:t xml:space="preserve"> short meetings.</w:t>
      </w:r>
    </w:p>
    <w:p w:rsidR="00EB3F3F" w:rsidRPr="00EB3F3F" w:rsidRDefault="00EB3F3F" w:rsidP="00EB3F3F">
      <w:pPr>
        <w:pStyle w:val="Heading2"/>
        <w:rPr>
          <w:b/>
          <w:bCs/>
        </w:rPr>
      </w:pPr>
      <w:bookmarkStart w:id="39" w:name="_Toc205995550"/>
      <w:r w:rsidRPr="00EB3F3F">
        <w:rPr>
          <w:b/>
          <w:bCs/>
        </w:rPr>
        <w:t>Changes to SPIR</w:t>
      </w:r>
      <w:bookmarkEnd w:id="39"/>
    </w:p>
    <w:p w:rsidR="00EB3F3F" w:rsidRPr="00EB3F3F" w:rsidRDefault="00EB3F3F" w:rsidP="00EB3F3F">
      <w:pPr>
        <w:pStyle w:val="PlainText"/>
        <w:spacing w:before="240"/>
        <w:jc w:val="both"/>
        <w:rPr>
          <w:rFonts w:ascii="Arial" w:hAnsi="Arial"/>
          <w:sz w:val="20"/>
          <w:szCs w:val="20"/>
        </w:rPr>
      </w:pPr>
      <w:r>
        <w:rPr>
          <w:rFonts w:ascii="Arial" w:hAnsi="Arial"/>
          <w:sz w:val="20"/>
          <w:szCs w:val="20"/>
        </w:rPr>
        <w:t>All significant changes (concept, cost) to the SPIR are to be documented in the PDR by the PDR structural engineer-of-record.</w:t>
      </w:r>
    </w:p>
    <w:p w:rsidR="00EB3F3F" w:rsidRPr="00EB3F3F" w:rsidRDefault="00EB3F3F" w:rsidP="00EB3F3F">
      <w:pPr>
        <w:pStyle w:val="Heading2"/>
        <w:rPr>
          <w:b/>
          <w:bCs/>
        </w:rPr>
      </w:pPr>
      <w:bookmarkStart w:id="40" w:name="_Toc205995551"/>
      <w:r w:rsidRPr="00EB3F3F">
        <w:rPr>
          <w:b/>
          <w:bCs/>
        </w:rPr>
        <w:t>Operational and Functional Components (OFCs)</w:t>
      </w:r>
      <w:bookmarkEnd w:id="40"/>
    </w:p>
    <w:p w:rsidR="00EB3F3F" w:rsidRPr="00EB3F3F" w:rsidRDefault="00EB3F3F" w:rsidP="00EB3F3F">
      <w:pPr>
        <w:pStyle w:val="PlainText"/>
        <w:spacing w:before="240"/>
        <w:jc w:val="both"/>
        <w:rPr>
          <w:rFonts w:ascii="Arial" w:hAnsi="Arial"/>
          <w:sz w:val="20"/>
          <w:szCs w:val="20"/>
        </w:rPr>
      </w:pPr>
      <w:r w:rsidRPr="00EB3F3F">
        <w:rPr>
          <w:rFonts w:ascii="Arial" w:hAnsi="Arial"/>
          <w:sz w:val="20"/>
          <w:szCs w:val="20"/>
        </w:rPr>
        <w:t>The PDR structural engineer-of-record is to coordinate the compilation and cost estimate for the Operational and Functional Components (OFCs) or nonstructural hazards in accordance with the details given in Appendix G.</w:t>
      </w:r>
    </w:p>
    <w:p w:rsidR="00EB3F3F" w:rsidRPr="00EB3F3F" w:rsidRDefault="00EB3F3F" w:rsidP="00EB3F3F">
      <w:pPr>
        <w:pStyle w:val="Heading2"/>
        <w:rPr>
          <w:b/>
          <w:bCs/>
        </w:rPr>
      </w:pPr>
      <w:bookmarkStart w:id="41" w:name="_Toc205995552"/>
      <w:r w:rsidRPr="00EB3F3F">
        <w:rPr>
          <w:b/>
          <w:bCs/>
        </w:rPr>
        <w:t>Administration</w:t>
      </w:r>
      <w:bookmarkEnd w:id="41"/>
    </w:p>
    <w:p w:rsidR="00EB3F3F" w:rsidRPr="00EB3F3F" w:rsidRDefault="00EB3F3F" w:rsidP="00EB3F3F">
      <w:pPr>
        <w:pStyle w:val="PlainText"/>
        <w:spacing w:before="240"/>
        <w:jc w:val="both"/>
        <w:rPr>
          <w:rFonts w:ascii="Arial" w:hAnsi="Arial"/>
          <w:sz w:val="20"/>
          <w:szCs w:val="20"/>
        </w:rPr>
      </w:pPr>
      <w:r w:rsidRPr="00EB3F3F">
        <w:rPr>
          <w:rFonts w:ascii="Arial" w:hAnsi="Arial"/>
          <w:sz w:val="20"/>
          <w:szCs w:val="20"/>
        </w:rPr>
        <w:t xml:space="preserve">The administrative work for the proposed TRB review of the PDR is to be kept to a minimum. </w:t>
      </w:r>
      <w:r>
        <w:rPr>
          <w:rFonts w:ascii="Arial" w:hAnsi="Arial"/>
          <w:sz w:val="20"/>
          <w:szCs w:val="20"/>
        </w:rPr>
        <w:t xml:space="preserve"> </w:t>
      </w:r>
      <w:r w:rsidRPr="00EB3F3F">
        <w:rPr>
          <w:rFonts w:ascii="Arial" w:hAnsi="Arial"/>
          <w:sz w:val="20"/>
          <w:szCs w:val="20"/>
        </w:rPr>
        <w:t>An email from the TRB Lead to the PDR structural engineer-of-record at the completion of the TRB review will be, with few exceptions, the only formal correspondence during the PDR review.</w:t>
      </w:r>
    </w:p>
    <w:p w:rsidR="00EB3F3F" w:rsidRPr="00EB3F3F" w:rsidRDefault="00EB3F3F" w:rsidP="00EB3F3F">
      <w:pPr>
        <w:pStyle w:val="Heading2"/>
        <w:rPr>
          <w:b/>
          <w:bCs/>
        </w:rPr>
      </w:pPr>
      <w:bookmarkStart w:id="42" w:name="_Toc205995553"/>
      <w:r w:rsidRPr="00EB3F3F">
        <w:rPr>
          <w:b/>
          <w:bCs/>
        </w:rPr>
        <w:t>Ministry-directed Specialized TRB Review</w:t>
      </w:r>
      <w:bookmarkEnd w:id="42"/>
    </w:p>
    <w:p w:rsidR="00EB3F3F" w:rsidRDefault="00EB3F3F" w:rsidP="00EB3F3F">
      <w:pPr>
        <w:pStyle w:val="PlainText"/>
        <w:spacing w:before="240"/>
        <w:jc w:val="both"/>
        <w:rPr>
          <w:rFonts w:ascii="Arial" w:hAnsi="Arial"/>
          <w:sz w:val="20"/>
          <w:szCs w:val="20"/>
        </w:rPr>
      </w:pPr>
      <w:r>
        <w:rPr>
          <w:rFonts w:ascii="Arial" w:hAnsi="Arial"/>
          <w:sz w:val="20"/>
          <w:szCs w:val="20"/>
        </w:rPr>
        <w:t>The TRB review is intended to complement, not supplant, the Ministry’s current prerogative to request a formal and more detailed specialized TRB review of any PDR.</w:t>
      </w:r>
    </w:p>
    <w:p w:rsidR="00EB3F3F" w:rsidRPr="00EB3F3F" w:rsidRDefault="00EB3F3F" w:rsidP="00EB3F3F">
      <w:pPr>
        <w:pStyle w:val="Heading2"/>
        <w:rPr>
          <w:b/>
          <w:bCs/>
        </w:rPr>
      </w:pPr>
      <w:bookmarkStart w:id="43" w:name="_Toc205995554"/>
      <w:r w:rsidRPr="00EB3F3F">
        <w:rPr>
          <w:b/>
          <w:bCs/>
        </w:rPr>
        <w:t>Due Diligence</w:t>
      </w:r>
      <w:bookmarkEnd w:id="43"/>
      <w:r w:rsidRPr="00EB3F3F">
        <w:rPr>
          <w:b/>
          <w:bCs/>
        </w:rPr>
        <w:t xml:space="preserve"> </w:t>
      </w:r>
    </w:p>
    <w:p w:rsidR="00EB3F3F" w:rsidRDefault="00EB3F3F" w:rsidP="00EB3F3F">
      <w:pPr>
        <w:pStyle w:val="PlainText"/>
        <w:spacing w:before="240"/>
        <w:jc w:val="both"/>
        <w:rPr>
          <w:rFonts w:ascii="Arial" w:hAnsi="Arial"/>
          <w:sz w:val="20"/>
          <w:szCs w:val="20"/>
        </w:rPr>
      </w:pPr>
      <w:r>
        <w:rPr>
          <w:rFonts w:ascii="Arial" w:hAnsi="Arial"/>
          <w:sz w:val="20"/>
          <w:szCs w:val="20"/>
        </w:rPr>
        <w:t>The above proposed TRB review during the PDR phase extends the TRB due diligence from initiation of the SPIR through to signing of the Project Agreement.</w:t>
      </w:r>
    </w:p>
    <w:p w:rsidR="00EB3F3F" w:rsidRPr="00EB3F3F" w:rsidRDefault="00EB3F3F" w:rsidP="00EB3F3F">
      <w:pPr>
        <w:pStyle w:val="Heading2"/>
        <w:rPr>
          <w:b/>
          <w:bCs/>
        </w:rPr>
      </w:pPr>
      <w:bookmarkStart w:id="44" w:name="_Toc205995555"/>
      <w:r w:rsidRPr="00EB3F3F">
        <w:rPr>
          <w:b/>
          <w:bCs/>
        </w:rPr>
        <w:t>Sign-off</w:t>
      </w:r>
      <w:bookmarkEnd w:id="44"/>
    </w:p>
    <w:p w:rsidR="00EB3F3F" w:rsidRPr="00EB3F3F" w:rsidRDefault="00EB3F3F" w:rsidP="00EB3F3F">
      <w:pPr>
        <w:pStyle w:val="PlainText"/>
        <w:spacing w:before="240"/>
        <w:jc w:val="both"/>
        <w:rPr>
          <w:rFonts w:ascii="Arial" w:hAnsi="Arial"/>
          <w:sz w:val="20"/>
          <w:szCs w:val="20"/>
        </w:rPr>
      </w:pPr>
      <w:r w:rsidRPr="00EB3F3F">
        <w:rPr>
          <w:rFonts w:ascii="Arial" w:hAnsi="Arial"/>
          <w:sz w:val="20"/>
          <w:szCs w:val="20"/>
        </w:rPr>
        <w:t>The PDR structural engineer-of-record is required to receive a written notification of review completion from the TRB Panel Lead before the Ministry will accept the completed PDR.</w:t>
      </w:r>
    </w:p>
    <w:p w:rsidR="00EB3F3F" w:rsidRPr="00EB3F3F" w:rsidRDefault="00EB3F3F" w:rsidP="00EB3F3F">
      <w:pPr>
        <w:pStyle w:val="Heading2"/>
        <w:rPr>
          <w:b/>
          <w:bCs/>
        </w:rPr>
      </w:pPr>
      <w:bookmarkStart w:id="45" w:name="_Toc205995556"/>
      <w:r w:rsidRPr="00EB3F3F">
        <w:rPr>
          <w:b/>
          <w:bCs/>
        </w:rPr>
        <w:t>Lessons Learned</w:t>
      </w:r>
      <w:bookmarkEnd w:id="45"/>
    </w:p>
    <w:p w:rsidR="00EB3F3F" w:rsidRDefault="00EB3F3F" w:rsidP="00EB3F3F">
      <w:pPr>
        <w:pStyle w:val="PlainText"/>
        <w:spacing w:before="240"/>
        <w:jc w:val="both"/>
        <w:rPr>
          <w:rFonts w:ascii="Arial" w:hAnsi="Arial"/>
          <w:sz w:val="20"/>
          <w:szCs w:val="20"/>
        </w:rPr>
      </w:pPr>
      <w:r>
        <w:rPr>
          <w:rFonts w:ascii="Arial" w:hAnsi="Arial"/>
          <w:sz w:val="20"/>
          <w:szCs w:val="20"/>
        </w:rPr>
        <w:t>At the discretion of the TRB Panel Lead or the TRB Manager, any significant lessons learned from the TRB review may be concisely documented for the benefit of future projects.</w:t>
      </w:r>
    </w:p>
    <w:p w:rsidR="00411A60" w:rsidRPr="00EB3F3F" w:rsidRDefault="00411A60" w:rsidP="00EB3F3F">
      <w:pPr>
        <w:pStyle w:val="PlainText"/>
        <w:spacing w:before="240"/>
        <w:jc w:val="both"/>
        <w:rPr>
          <w:rFonts w:ascii="Arial" w:hAnsi="Arial"/>
          <w:sz w:val="20"/>
          <w:szCs w:val="20"/>
        </w:rPr>
      </w:pPr>
    </w:p>
    <w:p w:rsidR="0081350F" w:rsidRPr="00EB3F3F" w:rsidRDefault="0081350F" w:rsidP="00EB3F3F">
      <w:pPr>
        <w:pStyle w:val="PlainText"/>
        <w:spacing w:before="240"/>
        <w:jc w:val="both"/>
        <w:rPr>
          <w:rFonts w:ascii="Arial" w:hAnsi="Arial"/>
          <w:sz w:val="20"/>
          <w:szCs w:val="20"/>
        </w:rPr>
        <w:sectPr w:rsidR="0081350F" w:rsidRPr="00EB3F3F" w:rsidSect="0081350F">
          <w:headerReference w:type="default" r:id="rId19"/>
          <w:pgSz w:w="12242" w:h="15842" w:code="1"/>
          <w:pgMar w:top="1729" w:right="1440" w:bottom="1440" w:left="1440" w:header="720" w:footer="720" w:gutter="0"/>
          <w:pgNumType w:start="1" w:chapStyle="1"/>
          <w:cols w:space="720"/>
          <w:docGrid w:linePitch="360"/>
        </w:sectPr>
      </w:pPr>
    </w:p>
    <w:p w:rsidR="005F2809" w:rsidRPr="003639A1" w:rsidRDefault="00EB3F3F" w:rsidP="009D50D8">
      <w:pPr>
        <w:pStyle w:val="Heading1"/>
        <w:spacing w:before="0"/>
      </w:pPr>
      <w:bookmarkStart w:id="46" w:name="_Toc205995557"/>
      <w:r>
        <w:t>ARCHITECTURAL,</w:t>
      </w:r>
      <w:r>
        <w:rPr>
          <w:b w:val="0"/>
        </w:rPr>
        <w:t xml:space="preserve"> </w:t>
      </w:r>
      <w:r>
        <w:t>MECHANICAL</w:t>
      </w:r>
      <w:r>
        <w:rPr>
          <w:b w:val="0"/>
        </w:rPr>
        <w:t xml:space="preserve">, </w:t>
      </w:r>
      <w:r>
        <w:t>AND</w:t>
      </w:r>
      <w:r>
        <w:rPr>
          <w:b w:val="0"/>
        </w:rPr>
        <w:t xml:space="preserve"> </w:t>
      </w:r>
      <w:r>
        <w:t>ELECTRICAL ENGINEERING GUIDELINES</w:t>
      </w:r>
      <w:bookmarkEnd w:id="46"/>
    </w:p>
    <w:p w:rsidR="007A301F" w:rsidRPr="007A301F" w:rsidRDefault="007A301F" w:rsidP="007A301F">
      <w:pPr>
        <w:pStyle w:val="Heading2"/>
        <w:rPr>
          <w:b/>
          <w:bCs/>
        </w:rPr>
      </w:pPr>
      <w:bookmarkStart w:id="47" w:name="_Toc205995558"/>
      <w:bookmarkStart w:id="48" w:name="_Ref174721553"/>
      <w:r w:rsidRPr="007A301F">
        <w:rPr>
          <w:b/>
          <w:bCs/>
        </w:rPr>
        <w:t>Background</w:t>
      </w:r>
      <w:bookmarkEnd w:id="47"/>
    </w:p>
    <w:p w:rsidR="007A301F" w:rsidRPr="00162061" w:rsidRDefault="007A301F" w:rsidP="007A301F">
      <w:pPr>
        <w:pStyle w:val="PlainText"/>
        <w:spacing w:before="240"/>
        <w:jc w:val="both"/>
        <w:rPr>
          <w:rFonts w:ascii="Arial" w:hAnsi="Arial"/>
          <w:sz w:val="20"/>
          <w:szCs w:val="20"/>
        </w:rPr>
      </w:pPr>
      <w:r w:rsidRPr="000D490E">
        <w:rPr>
          <w:rFonts w:ascii="Arial" w:hAnsi="Arial"/>
          <w:sz w:val="20"/>
          <w:szCs w:val="20"/>
        </w:rPr>
        <w:t>This</w:t>
      </w:r>
      <w:r>
        <w:rPr>
          <w:rFonts w:ascii="Arial" w:hAnsi="Arial"/>
          <w:sz w:val="20"/>
          <w:szCs w:val="20"/>
        </w:rPr>
        <w:t xml:space="preserve"> </w:t>
      </w:r>
      <w:r w:rsidRPr="00162061">
        <w:rPr>
          <w:rFonts w:ascii="Arial" w:hAnsi="Arial"/>
          <w:sz w:val="20"/>
          <w:szCs w:val="20"/>
        </w:rPr>
        <w:t>guideline</w:t>
      </w:r>
      <w:r>
        <w:rPr>
          <w:rFonts w:ascii="Arial" w:hAnsi="Arial"/>
          <w:sz w:val="20"/>
          <w:szCs w:val="20"/>
        </w:rPr>
        <w:t xml:space="preserve"> </w:t>
      </w:r>
      <w:r w:rsidRPr="00162061">
        <w:rPr>
          <w:rFonts w:ascii="Arial" w:hAnsi="Arial"/>
          <w:sz w:val="20"/>
          <w:szCs w:val="20"/>
        </w:rPr>
        <w:t>is</w:t>
      </w:r>
      <w:r>
        <w:rPr>
          <w:rFonts w:ascii="Arial" w:hAnsi="Arial"/>
          <w:sz w:val="20"/>
          <w:szCs w:val="20"/>
        </w:rPr>
        <w:t xml:space="preserve"> </w:t>
      </w:r>
      <w:r w:rsidRPr="00162061">
        <w:rPr>
          <w:rFonts w:ascii="Arial" w:hAnsi="Arial"/>
          <w:sz w:val="20"/>
          <w:szCs w:val="20"/>
        </w:rPr>
        <w:t>intended</w:t>
      </w:r>
      <w:r>
        <w:rPr>
          <w:rFonts w:ascii="Arial" w:hAnsi="Arial"/>
          <w:sz w:val="20"/>
          <w:szCs w:val="20"/>
        </w:rPr>
        <w:t xml:space="preserve"> </w:t>
      </w:r>
      <w:r w:rsidRPr="00162061">
        <w:rPr>
          <w:rFonts w:ascii="Arial" w:hAnsi="Arial"/>
          <w:sz w:val="20"/>
          <w:szCs w:val="20"/>
        </w:rPr>
        <w:t>for</w:t>
      </w:r>
      <w:r>
        <w:rPr>
          <w:rFonts w:ascii="Arial" w:hAnsi="Arial"/>
          <w:sz w:val="20"/>
          <w:szCs w:val="20"/>
        </w:rPr>
        <w:t xml:space="preserve"> </w:t>
      </w:r>
      <w:r w:rsidRPr="00162061">
        <w:rPr>
          <w:rFonts w:ascii="Arial" w:hAnsi="Arial"/>
          <w:sz w:val="20"/>
          <w:szCs w:val="20"/>
        </w:rPr>
        <w:t>architectural,</w:t>
      </w:r>
      <w:r>
        <w:rPr>
          <w:rFonts w:ascii="Arial" w:hAnsi="Arial"/>
          <w:sz w:val="20"/>
          <w:szCs w:val="20"/>
        </w:rPr>
        <w:t xml:space="preserve"> </w:t>
      </w:r>
      <w:r w:rsidRPr="00162061">
        <w:rPr>
          <w:rFonts w:ascii="Arial" w:hAnsi="Arial"/>
          <w:sz w:val="20"/>
          <w:szCs w:val="20"/>
        </w:rPr>
        <w:t>mechanical</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electrical</w:t>
      </w:r>
      <w:r>
        <w:rPr>
          <w:rFonts w:ascii="Arial" w:hAnsi="Arial"/>
          <w:sz w:val="20"/>
          <w:szCs w:val="20"/>
        </w:rPr>
        <w:t xml:space="preserve"> </w:t>
      </w:r>
      <w:r w:rsidRPr="007A301F">
        <w:rPr>
          <w:rFonts w:ascii="Arial" w:hAnsi="Arial"/>
          <w:sz w:val="20"/>
          <w:szCs w:val="20"/>
        </w:rPr>
        <w:t xml:space="preserve">design professionals </w:t>
      </w:r>
      <w:r w:rsidRPr="00162061">
        <w:rPr>
          <w:rFonts w:ascii="Arial" w:hAnsi="Arial"/>
          <w:sz w:val="20"/>
          <w:szCs w:val="20"/>
        </w:rPr>
        <w:t>when</w:t>
      </w:r>
      <w:r>
        <w:rPr>
          <w:rFonts w:ascii="Arial" w:hAnsi="Arial"/>
          <w:sz w:val="20"/>
          <w:szCs w:val="20"/>
        </w:rPr>
        <w:t xml:space="preserve"> </w:t>
      </w:r>
      <w:r w:rsidRPr="00162061">
        <w:rPr>
          <w:rFonts w:ascii="Arial" w:hAnsi="Arial"/>
          <w:sz w:val="20"/>
          <w:szCs w:val="20"/>
        </w:rPr>
        <w:t>providing</w:t>
      </w:r>
      <w:r>
        <w:rPr>
          <w:rFonts w:ascii="Arial" w:hAnsi="Arial"/>
          <w:sz w:val="20"/>
          <w:szCs w:val="20"/>
        </w:rPr>
        <w:t xml:space="preserve"> </w:t>
      </w:r>
      <w:r w:rsidRPr="00162061">
        <w:rPr>
          <w:rFonts w:ascii="Arial" w:hAnsi="Arial"/>
          <w:sz w:val="20"/>
          <w:szCs w:val="20"/>
        </w:rPr>
        <w:t>services</w:t>
      </w:r>
      <w:r>
        <w:rPr>
          <w:rFonts w:ascii="Arial" w:hAnsi="Arial"/>
          <w:sz w:val="20"/>
          <w:szCs w:val="20"/>
        </w:rPr>
        <w:t xml:space="preserve"> </w:t>
      </w:r>
      <w:r w:rsidRPr="00162061">
        <w:rPr>
          <w:rFonts w:ascii="Arial" w:hAnsi="Arial"/>
          <w:sz w:val="20"/>
          <w:szCs w:val="20"/>
        </w:rPr>
        <w:t>on</w:t>
      </w:r>
      <w:r>
        <w:rPr>
          <w:rFonts w:ascii="Arial" w:hAnsi="Arial"/>
          <w:sz w:val="20"/>
          <w:szCs w:val="20"/>
        </w:rPr>
        <w:t xml:space="preserve"> </w:t>
      </w:r>
      <w:r w:rsidRPr="00162061">
        <w:rPr>
          <w:rFonts w:ascii="Arial" w:hAnsi="Arial"/>
          <w:sz w:val="20"/>
          <w:szCs w:val="20"/>
        </w:rPr>
        <w:t>a</w:t>
      </w:r>
      <w:r>
        <w:rPr>
          <w:rFonts w:ascii="Arial" w:hAnsi="Arial"/>
          <w:sz w:val="20"/>
          <w:szCs w:val="20"/>
        </w:rPr>
        <w:t xml:space="preserve"> </w:t>
      </w:r>
      <w:r w:rsidRPr="00162061">
        <w:rPr>
          <w:rFonts w:ascii="Arial" w:hAnsi="Arial"/>
          <w:sz w:val="20"/>
          <w:szCs w:val="20"/>
        </w:rPr>
        <w:t>seismic</w:t>
      </w:r>
      <w:r>
        <w:rPr>
          <w:rFonts w:ascii="Arial" w:hAnsi="Arial"/>
          <w:sz w:val="20"/>
          <w:szCs w:val="20"/>
        </w:rPr>
        <w:t xml:space="preserve"> </w:t>
      </w:r>
      <w:r w:rsidRPr="00162061">
        <w:rPr>
          <w:rFonts w:ascii="Arial" w:hAnsi="Arial"/>
          <w:sz w:val="20"/>
          <w:szCs w:val="20"/>
        </w:rPr>
        <w:t>upgrade</w:t>
      </w:r>
      <w:r>
        <w:rPr>
          <w:rFonts w:ascii="Arial" w:hAnsi="Arial"/>
          <w:sz w:val="20"/>
          <w:szCs w:val="20"/>
        </w:rPr>
        <w:t xml:space="preserve"> </w:t>
      </w:r>
      <w:r w:rsidRPr="00162061">
        <w:rPr>
          <w:rFonts w:ascii="Arial" w:hAnsi="Arial"/>
          <w:sz w:val="20"/>
          <w:szCs w:val="20"/>
        </w:rPr>
        <w:t>under</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Seismic</w:t>
      </w:r>
      <w:r>
        <w:rPr>
          <w:rFonts w:ascii="Arial" w:hAnsi="Arial"/>
          <w:sz w:val="20"/>
          <w:szCs w:val="20"/>
        </w:rPr>
        <w:t xml:space="preserve"> </w:t>
      </w:r>
      <w:r w:rsidRPr="00162061">
        <w:rPr>
          <w:rFonts w:ascii="Arial" w:hAnsi="Arial"/>
          <w:sz w:val="20"/>
          <w:szCs w:val="20"/>
        </w:rPr>
        <w:t>Mitigation</w:t>
      </w:r>
      <w:r>
        <w:rPr>
          <w:rFonts w:ascii="Arial" w:hAnsi="Arial"/>
          <w:sz w:val="20"/>
          <w:szCs w:val="20"/>
        </w:rPr>
        <w:t xml:space="preserve"> </w:t>
      </w:r>
      <w:r w:rsidRPr="00162061">
        <w:rPr>
          <w:rFonts w:ascii="Arial" w:hAnsi="Arial"/>
          <w:sz w:val="20"/>
          <w:szCs w:val="20"/>
        </w:rPr>
        <w:t>Program</w:t>
      </w:r>
      <w:r>
        <w:rPr>
          <w:rFonts w:ascii="Arial" w:hAnsi="Arial"/>
          <w:sz w:val="20"/>
          <w:szCs w:val="20"/>
        </w:rPr>
        <w:t xml:space="preserve"> </w:t>
      </w:r>
      <w:r w:rsidRPr="00162061">
        <w:rPr>
          <w:rFonts w:ascii="Arial" w:hAnsi="Arial"/>
          <w:sz w:val="20"/>
          <w:szCs w:val="20"/>
        </w:rPr>
        <w:t>(SMP).</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SMP</w:t>
      </w:r>
      <w:r>
        <w:rPr>
          <w:rFonts w:ascii="Arial" w:hAnsi="Arial"/>
          <w:sz w:val="20"/>
          <w:szCs w:val="20"/>
        </w:rPr>
        <w:t xml:space="preserve"> </w:t>
      </w:r>
      <w:r w:rsidRPr="00162061">
        <w:rPr>
          <w:rFonts w:ascii="Arial" w:hAnsi="Arial"/>
          <w:sz w:val="20"/>
          <w:szCs w:val="20"/>
        </w:rPr>
        <w:t>requires</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use</w:t>
      </w:r>
      <w:r>
        <w:rPr>
          <w:rFonts w:ascii="Arial" w:hAnsi="Arial"/>
          <w:sz w:val="20"/>
          <w:szCs w:val="20"/>
        </w:rPr>
        <w:t xml:space="preserve"> </w:t>
      </w:r>
      <w:r w:rsidRPr="00162061">
        <w:rPr>
          <w:rFonts w:ascii="Arial" w:hAnsi="Arial"/>
          <w:sz w:val="20"/>
          <w:szCs w:val="20"/>
        </w:rPr>
        <w:t>of</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Seismic</w:t>
      </w:r>
      <w:r>
        <w:rPr>
          <w:rFonts w:ascii="Arial" w:hAnsi="Arial"/>
          <w:sz w:val="20"/>
          <w:szCs w:val="20"/>
        </w:rPr>
        <w:t xml:space="preserve"> </w:t>
      </w:r>
      <w:r w:rsidRPr="00162061">
        <w:rPr>
          <w:rFonts w:ascii="Arial" w:hAnsi="Arial"/>
          <w:sz w:val="20"/>
          <w:szCs w:val="20"/>
        </w:rPr>
        <w:t>Retrofit</w:t>
      </w:r>
      <w:r>
        <w:rPr>
          <w:rFonts w:ascii="Arial" w:hAnsi="Arial"/>
          <w:sz w:val="20"/>
          <w:szCs w:val="20"/>
        </w:rPr>
        <w:t xml:space="preserve"> </w:t>
      </w:r>
      <w:r w:rsidRPr="00162061">
        <w:rPr>
          <w:rFonts w:ascii="Arial" w:hAnsi="Arial"/>
          <w:sz w:val="20"/>
          <w:szCs w:val="20"/>
        </w:rPr>
        <w:t>Guidelines</w:t>
      </w:r>
      <w:r>
        <w:rPr>
          <w:rFonts w:ascii="Arial" w:hAnsi="Arial"/>
          <w:sz w:val="20"/>
          <w:szCs w:val="20"/>
        </w:rPr>
        <w:t xml:space="preserve"> </w:t>
      </w:r>
      <w:r w:rsidRPr="00162061">
        <w:rPr>
          <w:rFonts w:ascii="Arial" w:hAnsi="Arial"/>
          <w:sz w:val="20"/>
          <w:szCs w:val="20"/>
        </w:rPr>
        <w:t>(SRG)</w:t>
      </w:r>
      <w:r>
        <w:rPr>
          <w:rFonts w:ascii="Arial" w:hAnsi="Arial"/>
          <w:sz w:val="20"/>
          <w:szCs w:val="20"/>
        </w:rPr>
        <w:t xml:space="preserve"> </w:t>
      </w:r>
      <w:r w:rsidRPr="00162061">
        <w:rPr>
          <w:rFonts w:ascii="Arial" w:hAnsi="Arial"/>
          <w:sz w:val="20"/>
          <w:szCs w:val="20"/>
        </w:rPr>
        <w:t>published</w:t>
      </w:r>
      <w:r>
        <w:rPr>
          <w:rFonts w:ascii="Arial" w:hAnsi="Arial"/>
          <w:sz w:val="20"/>
          <w:szCs w:val="20"/>
        </w:rPr>
        <w:t xml:space="preserve"> </w:t>
      </w:r>
      <w:r w:rsidRPr="00162061">
        <w:rPr>
          <w:rFonts w:ascii="Arial" w:hAnsi="Arial"/>
          <w:sz w:val="20"/>
          <w:szCs w:val="20"/>
        </w:rPr>
        <w:t>by</w:t>
      </w:r>
      <w:r>
        <w:rPr>
          <w:rFonts w:ascii="Arial" w:hAnsi="Arial"/>
          <w:sz w:val="20"/>
          <w:szCs w:val="20"/>
        </w:rPr>
        <w:t xml:space="preserve"> </w:t>
      </w:r>
      <w:r w:rsidRPr="00162061">
        <w:rPr>
          <w:rFonts w:ascii="Arial" w:hAnsi="Arial"/>
          <w:sz w:val="20"/>
          <w:szCs w:val="20"/>
        </w:rPr>
        <w:t>Engineers</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Geoscientists</w:t>
      </w:r>
      <w:r>
        <w:rPr>
          <w:rFonts w:ascii="Arial" w:hAnsi="Arial"/>
          <w:sz w:val="20"/>
          <w:szCs w:val="20"/>
        </w:rPr>
        <w:t xml:space="preserve"> </w:t>
      </w:r>
      <w:r w:rsidRPr="00162061">
        <w:rPr>
          <w:rFonts w:ascii="Arial" w:hAnsi="Arial"/>
          <w:sz w:val="20"/>
          <w:szCs w:val="20"/>
        </w:rPr>
        <w:t>British</w:t>
      </w:r>
      <w:r>
        <w:rPr>
          <w:rFonts w:ascii="Arial" w:hAnsi="Arial"/>
          <w:sz w:val="20"/>
          <w:szCs w:val="20"/>
        </w:rPr>
        <w:t xml:space="preserve"> </w:t>
      </w:r>
      <w:r w:rsidRPr="00162061">
        <w:rPr>
          <w:rFonts w:ascii="Arial" w:hAnsi="Arial"/>
          <w:sz w:val="20"/>
          <w:szCs w:val="20"/>
        </w:rPr>
        <w:t>Columbia</w:t>
      </w:r>
      <w:r>
        <w:rPr>
          <w:rFonts w:ascii="Arial" w:hAnsi="Arial"/>
          <w:sz w:val="20"/>
          <w:szCs w:val="20"/>
        </w:rPr>
        <w:t xml:space="preserve"> </w:t>
      </w:r>
      <w:r w:rsidRPr="00162061">
        <w:rPr>
          <w:rFonts w:ascii="Arial" w:hAnsi="Arial"/>
          <w:sz w:val="20"/>
          <w:szCs w:val="20"/>
        </w:rPr>
        <w:t>(</w:t>
      </w:r>
      <w:r>
        <w:rPr>
          <w:rFonts w:ascii="Arial" w:hAnsi="Arial"/>
          <w:sz w:val="20"/>
          <w:szCs w:val="20"/>
        </w:rPr>
        <w:t>the Association</w:t>
      </w:r>
      <w:r w:rsidRPr="00162061">
        <w:rPr>
          <w:rFonts w:ascii="Arial" w:hAnsi="Arial"/>
          <w:sz w:val="20"/>
          <w:szCs w:val="20"/>
        </w:rPr>
        <w:t>);</w:t>
      </w:r>
      <w:r>
        <w:rPr>
          <w:rFonts w:ascii="Arial" w:hAnsi="Arial"/>
          <w:sz w:val="20"/>
          <w:szCs w:val="20"/>
        </w:rPr>
        <w:t xml:space="preserve"> </w:t>
      </w:r>
      <w:r w:rsidRPr="00162061">
        <w:rPr>
          <w:rFonts w:ascii="Arial" w:hAnsi="Arial"/>
          <w:sz w:val="20"/>
          <w:szCs w:val="20"/>
        </w:rPr>
        <w:t>this</w:t>
      </w:r>
      <w:r>
        <w:rPr>
          <w:rFonts w:ascii="Arial" w:hAnsi="Arial"/>
          <w:sz w:val="20"/>
          <w:szCs w:val="20"/>
        </w:rPr>
        <w:t xml:space="preserve"> </w:t>
      </w:r>
      <w:r w:rsidRPr="00162061">
        <w:rPr>
          <w:rFonts w:ascii="Arial" w:hAnsi="Arial"/>
          <w:sz w:val="20"/>
          <w:szCs w:val="20"/>
        </w:rPr>
        <w:t>document</w:t>
      </w:r>
      <w:r>
        <w:rPr>
          <w:rFonts w:ascii="Arial" w:hAnsi="Arial"/>
          <w:sz w:val="20"/>
          <w:szCs w:val="20"/>
        </w:rPr>
        <w:t xml:space="preserve"> </w:t>
      </w:r>
      <w:r w:rsidRPr="00162061">
        <w:rPr>
          <w:rFonts w:ascii="Arial" w:hAnsi="Arial"/>
          <w:sz w:val="20"/>
          <w:szCs w:val="20"/>
        </w:rPr>
        <w:t>is</w:t>
      </w:r>
      <w:r>
        <w:rPr>
          <w:rFonts w:ascii="Arial" w:hAnsi="Arial"/>
          <w:sz w:val="20"/>
          <w:szCs w:val="20"/>
        </w:rPr>
        <w:t xml:space="preserve"> </w:t>
      </w:r>
      <w:r w:rsidRPr="00162061">
        <w:rPr>
          <w:rFonts w:ascii="Arial" w:hAnsi="Arial"/>
          <w:sz w:val="20"/>
          <w:szCs w:val="20"/>
        </w:rPr>
        <w:t>part</w:t>
      </w:r>
      <w:r>
        <w:rPr>
          <w:rFonts w:ascii="Arial" w:hAnsi="Arial"/>
          <w:sz w:val="20"/>
          <w:szCs w:val="20"/>
        </w:rPr>
        <w:t xml:space="preserve"> </w:t>
      </w:r>
      <w:r w:rsidRPr="00162061">
        <w:rPr>
          <w:rFonts w:ascii="Arial" w:hAnsi="Arial"/>
          <w:sz w:val="20"/>
          <w:szCs w:val="20"/>
        </w:rPr>
        <w:t>of</w:t>
      </w:r>
      <w:r>
        <w:rPr>
          <w:rFonts w:ascii="Arial" w:hAnsi="Arial"/>
          <w:sz w:val="20"/>
          <w:szCs w:val="20"/>
        </w:rPr>
        <w:t xml:space="preserve"> </w:t>
      </w:r>
      <w:r w:rsidRPr="00162061">
        <w:rPr>
          <w:rFonts w:ascii="Arial" w:hAnsi="Arial"/>
          <w:sz w:val="20"/>
          <w:szCs w:val="20"/>
        </w:rPr>
        <w:t>SRG.</w:t>
      </w:r>
      <w:r>
        <w:rPr>
          <w:rFonts w:ascii="Arial" w:hAnsi="Arial"/>
          <w:sz w:val="20"/>
          <w:szCs w:val="20"/>
        </w:rPr>
        <w:t xml:space="preserve"> </w:t>
      </w:r>
      <w:r w:rsidRPr="007A301F">
        <w:rPr>
          <w:rFonts w:ascii="Arial" w:hAnsi="Arial"/>
          <w:sz w:val="20"/>
          <w:szCs w:val="20"/>
        </w:rPr>
        <w:t xml:space="preserve">Design Professionals (or Registered Professionals) </w:t>
      </w:r>
      <w:r w:rsidRPr="00162061">
        <w:rPr>
          <w:rFonts w:ascii="Arial" w:hAnsi="Arial"/>
          <w:sz w:val="20"/>
          <w:szCs w:val="20"/>
        </w:rPr>
        <w:t>is</w:t>
      </w:r>
      <w:r>
        <w:rPr>
          <w:rFonts w:ascii="Arial" w:hAnsi="Arial"/>
          <w:sz w:val="20"/>
          <w:szCs w:val="20"/>
        </w:rPr>
        <w:t xml:space="preserve"> </w:t>
      </w:r>
      <w:r w:rsidRPr="00162061">
        <w:rPr>
          <w:rFonts w:ascii="Arial" w:hAnsi="Arial"/>
          <w:sz w:val="20"/>
          <w:szCs w:val="20"/>
        </w:rPr>
        <w:t>a</w:t>
      </w:r>
      <w:r>
        <w:rPr>
          <w:rFonts w:ascii="Arial" w:hAnsi="Arial"/>
          <w:sz w:val="20"/>
          <w:szCs w:val="20"/>
        </w:rPr>
        <w:t xml:space="preserve"> </w:t>
      </w:r>
      <w:r w:rsidRPr="00162061">
        <w:rPr>
          <w:rFonts w:ascii="Arial" w:hAnsi="Arial"/>
          <w:sz w:val="20"/>
          <w:szCs w:val="20"/>
        </w:rPr>
        <w:t>defined</w:t>
      </w:r>
      <w:r>
        <w:rPr>
          <w:rFonts w:ascii="Arial" w:hAnsi="Arial"/>
          <w:sz w:val="20"/>
          <w:szCs w:val="20"/>
        </w:rPr>
        <w:t xml:space="preserve"> </w:t>
      </w:r>
      <w:r w:rsidRPr="00162061">
        <w:rPr>
          <w:rFonts w:ascii="Arial" w:hAnsi="Arial"/>
          <w:sz w:val="20"/>
          <w:szCs w:val="20"/>
        </w:rPr>
        <w:t>term</w:t>
      </w:r>
      <w:r>
        <w:rPr>
          <w:rFonts w:ascii="Arial" w:hAnsi="Arial"/>
          <w:sz w:val="20"/>
          <w:szCs w:val="20"/>
        </w:rPr>
        <w:t xml:space="preserve"> </w:t>
      </w:r>
      <w:r w:rsidRPr="00162061">
        <w:rPr>
          <w:rFonts w:ascii="Arial" w:hAnsi="Arial"/>
          <w:sz w:val="20"/>
          <w:szCs w:val="20"/>
        </w:rPr>
        <w:t>in</w:t>
      </w:r>
      <w:r>
        <w:rPr>
          <w:rFonts w:ascii="Arial" w:hAnsi="Arial"/>
          <w:sz w:val="20"/>
          <w:szCs w:val="20"/>
        </w:rPr>
        <w:t xml:space="preserve"> </w:t>
      </w:r>
      <w:r w:rsidRPr="00162061">
        <w:rPr>
          <w:rFonts w:ascii="Arial" w:hAnsi="Arial"/>
          <w:sz w:val="20"/>
          <w:szCs w:val="20"/>
        </w:rPr>
        <w:t>both</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British</w:t>
      </w:r>
      <w:r>
        <w:rPr>
          <w:rFonts w:ascii="Arial" w:hAnsi="Arial"/>
          <w:sz w:val="20"/>
          <w:szCs w:val="20"/>
        </w:rPr>
        <w:t xml:space="preserve"> </w:t>
      </w:r>
      <w:r w:rsidRPr="00162061">
        <w:rPr>
          <w:rFonts w:ascii="Arial" w:hAnsi="Arial"/>
          <w:sz w:val="20"/>
          <w:szCs w:val="20"/>
        </w:rPr>
        <w:t>Columbia</w:t>
      </w:r>
      <w:r>
        <w:rPr>
          <w:rFonts w:ascii="Arial" w:hAnsi="Arial"/>
          <w:sz w:val="20"/>
          <w:szCs w:val="20"/>
        </w:rPr>
        <w:t xml:space="preserve"> </w:t>
      </w:r>
      <w:r w:rsidRPr="00162061">
        <w:rPr>
          <w:rFonts w:ascii="Arial" w:hAnsi="Arial"/>
          <w:sz w:val="20"/>
          <w:szCs w:val="20"/>
        </w:rPr>
        <w:t>Building</w:t>
      </w:r>
      <w:r>
        <w:rPr>
          <w:rFonts w:ascii="Arial" w:hAnsi="Arial"/>
          <w:sz w:val="20"/>
          <w:szCs w:val="20"/>
        </w:rPr>
        <w:t xml:space="preserve"> </w:t>
      </w:r>
      <w:r w:rsidRPr="00162061">
        <w:rPr>
          <w:rFonts w:ascii="Arial" w:hAnsi="Arial"/>
          <w:sz w:val="20"/>
          <w:szCs w:val="20"/>
        </w:rPr>
        <w:t>Code</w:t>
      </w:r>
      <w:r>
        <w:rPr>
          <w:rFonts w:ascii="Arial" w:hAnsi="Arial"/>
          <w:sz w:val="20"/>
          <w:szCs w:val="20"/>
        </w:rPr>
        <w:t xml:space="preserve"> </w:t>
      </w:r>
      <w:r w:rsidRPr="00162061">
        <w:rPr>
          <w:rFonts w:ascii="Arial" w:hAnsi="Arial"/>
          <w:sz w:val="20"/>
          <w:szCs w:val="20"/>
        </w:rPr>
        <w:t>(BCBC)</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Vancouver</w:t>
      </w:r>
      <w:r>
        <w:rPr>
          <w:rFonts w:ascii="Arial" w:hAnsi="Arial"/>
          <w:sz w:val="20"/>
          <w:szCs w:val="20"/>
        </w:rPr>
        <w:t xml:space="preserve"> </w:t>
      </w:r>
      <w:r w:rsidRPr="00162061">
        <w:rPr>
          <w:rFonts w:ascii="Arial" w:hAnsi="Arial"/>
          <w:sz w:val="20"/>
          <w:szCs w:val="20"/>
        </w:rPr>
        <w:t>Building</w:t>
      </w:r>
      <w:r>
        <w:rPr>
          <w:rFonts w:ascii="Arial" w:hAnsi="Arial"/>
          <w:sz w:val="20"/>
          <w:szCs w:val="20"/>
        </w:rPr>
        <w:t xml:space="preserve"> </w:t>
      </w:r>
      <w:r w:rsidRPr="00162061">
        <w:rPr>
          <w:rFonts w:ascii="Arial" w:hAnsi="Arial"/>
          <w:sz w:val="20"/>
          <w:szCs w:val="20"/>
        </w:rPr>
        <w:t>Bylaw</w:t>
      </w:r>
      <w:r>
        <w:rPr>
          <w:rFonts w:ascii="Arial" w:hAnsi="Arial"/>
          <w:sz w:val="20"/>
          <w:szCs w:val="20"/>
        </w:rPr>
        <w:t xml:space="preserve"> </w:t>
      </w:r>
      <w:r w:rsidRPr="00162061">
        <w:rPr>
          <w:rFonts w:ascii="Arial" w:hAnsi="Arial"/>
          <w:sz w:val="20"/>
          <w:szCs w:val="20"/>
        </w:rPr>
        <w:t>(VBBL)</w:t>
      </w:r>
      <w:r>
        <w:rPr>
          <w:rFonts w:ascii="Arial" w:hAnsi="Arial"/>
          <w:sz w:val="20"/>
          <w:szCs w:val="20"/>
        </w:rPr>
        <w:t xml:space="preserve"> </w:t>
      </w:r>
      <w:r w:rsidRPr="00162061">
        <w:rPr>
          <w:rFonts w:ascii="Arial" w:hAnsi="Arial"/>
          <w:sz w:val="20"/>
          <w:szCs w:val="20"/>
        </w:rPr>
        <w:t>as</w:t>
      </w:r>
      <w:r>
        <w:rPr>
          <w:rFonts w:ascii="Arial" w:hAnsi="Arial"/>
          <w:sz w:val="20"/>
          <w:szCs w:val="20"/>
        </w:rPr>
        <w:t xml:space="preserve"> </w:t>
      </w:r>
      <w:r w:rsidRPr="00162061">
        <w:rPr>
          <w:rFonts w:ascii="Arial" w:hAnsi="Arial"/>
          <w:sz w:val="20"/>
          <w:szCs w:val="20"/>
        </w:rPr>
        <w:t>professional</w:t>
      </w:r>
      <w:r>
        <w:rPr>
          <w:rFonts w:ascii="Arial" w:hAnsi="Arial"/>
          <w:sz w:val="20"/>
          <w:szCs w:val="20"/>
        </w:rPr>
        <w:t xml:space="preserve"> </w:t>
      </w:r>
      <w:r w:rsidRPr="00162061">
        <w:rPr>
          <w:rFonts w:ascii="Arial" w:hAnsi="Arial"/>
          <w:sz w:val="20"/>
          <w:szCs w:val="20"/>
        </w:rPr>
        <w:t>engineers</w:t>
      </w:r>
      <w:r>
        <w:rPr>
          <w:rFonts w:ascii="Arial" w:hAnsi="Arial"/>
          <w:sz w:val="20"/>
          <w:szCs w:val="20"/>
        </w:rPr>
        <w:t xml:space="preserve"> </w:t>
      </w:r>
      <w:r w:rsidRPr="00162061">
        <w:rPr>
          <w:rFonts w:ascii="Arial" w:hAnsi="Arial"/>
          <w:sz w:val="20"/>
          <w:szCs w:val="20"/>
        </w:rPr>
        <w:t>registered</w:t>
      </w:r>
      <w:r>
        <w:rPr>
          <w:rFonts w:ascii="Arial" w:hAnsi="Arial"/>
          <w:sz w:val="20"/>
          <w:szCs w:val="20"/>
        </w:rPr>
        <w:t xml:space="preserve"> </w:t>
      </w:r>
      <w:r w:rsidRPr="00162061">
        <w:rPr>
          <w:rFonts w:ascii="Arial" w:hAnsi="Arial"/>
          <w:sz w:val="20"/>
          <w:szCs w:val="20"/>
        </w:rPr>
        <w:t>with</w:t>
      </w:r>
      <w:r>
        <w:rPr>
          <w:rFonts w:ascii="Arial" w:hAnsi="Arial"/>
          <w:sz w:val="20"/>
          <w:szCs w:val="20"/>
        </w:rPr>
        <w:t xml:space="preserve"> </w:t>
      </w:r>
      <w:r w:rsidRPr="00162061">
        <w:rPr>
          <w:rFonts w:ascii="Arial" w:hAnsi="Arial"/>
          <w:sz w:val="20"/>
          <w:szCs w:val="20"/>
        </w:rPr>
        <w:t>APEGBC</w:t>
      </w:r>
      <w:r>
        <w:rPr>
          <w:rFonts w:ascii="Arial" w:hAnsi="Arial"/>
          <w:sz w:val="20"/>
          <w:szCs w:val="20"/>
        </w:rPr>
        <w:t xml:space="preserve"> </w:t>
      </w:r>
      <w:r w:rsidRPr="00162061">
        <w:rPr>
          <w:rFonts w:ascii="Arial" w:hAnsi="Arial"/>
          <w:sz w:val="20"/>
          <w:szCs w:val="20"/>
        </w:rPr>
        <w:t>or</w:t>
      </w:r>
      <w:r>
        <w:rPr>
          <w:rFonts w:ascii="Arial" w:hAnsi="Arial"/>
          <w:sz w:val="20"/>
          <w:szCs w:val="20"/>
        </w:rPr>
        <w:t xml:space="preserve"> </w:t>
      </w:r>
      <w:r w:rsidRPr="00162061">
        <w:rPr>
          <w:rFonts w:ascii="Arial" w:hAnsi="Arial"/>
          <w:sz w:val="20"/>
          <w:szCs w:val="20"/>
        </w:rPr>
        <w:t>architects</w:t>
      </w:r>
      <w:r>
        <w:rPr>
          <w:rFonts w:ascii="Arial" w:hAnsi="Arial"/>
          <w:sz w:val="20"/>
          <w:szCs w:val="20"/>
        </w:rPr>
        <w:t xml:space="preserve"> </w:t>
      </w:r>
      <w:r w:rsidRPr="00162061">
        <w:rPr>
          <w:rFonts w:ascii="Arial" w:hAnsi="Arial"/>
          <w:sz w:val="20"/>
          <w:szCs w:val="20"/>
        </w:rPr>
        <w:t>registered</w:t>
      </w:r>
      <w:r>
        <w:rPr>
          <w:rFonts w:ascii="Arial" w:hAnsi="Arial"/>
          <w:sz w:val="20"/>
          <w:szCs w:val="20"/>
        </w:rPr>
        <w:t xml:space="preserve"> </w:t>
      </w:r>
      <w:r w:rsidRPr="00162061">
        <w:rPr>
          <w:rFonts w:ascii="Arial" w:hAnsi="Arial"/>
          <w:sz w:val="20"/>
          <w:szCs w:val="20"/>
        </w:rPr>
        <w:t>with</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Architectural</w:t>
      </w:r>
      <w:r>
        <w:rPr>
          <w:rFonts w:ascii="Arial" w:hAnsi="Arial"/>
          <w:sz w:val="20"/>
          <w:szCs w:val="20"/>
        </w:rPr>
        <w:t xml:space="preserve"> </w:t>
      </w:r>
      <w:r w:rsidRPr="00162061">
        <w:rPr>
          <w:rFonts w:ascii="Arial" w:hAnsi="Arial"/>
          <w:sz w:val="20"/>
          <w:szCs w:val="20"/>
        </w:rPr>
        <w:t>Institute</w:t>
      </w:r>
      <w:r>
        <w:rPr>
          <w:rFonts w:ascii="Arial" w:hAnsi="Arial"/>
          <w:sz w:val="20"/>
          <w:szCs w:val="20"/>
        </w:rPr>
        <w:t xml:space="preserve"> </w:t>
      </w:r>
      <w:r w:rsidRPr="00162061">
        <w:rPr>
          <w:rFonts w:ascii="Arial" w:hAnsi="Arial"/>
          <w:sz w:val="20"/>
          <w:szCs w:val="20"/>
        </w:rPr>
        <w:t>of</w:t>
      </w:r>
      <w:r>
        <w:rPr>
          <w:rFonts w:ascii="Arial" w:hAnsi="Arial"/>
          <w:sz w:val="20"/>
          <w:szCs w:val="20"/>
        </w:rPr>
        <w:t xml:space="preserve"> </w:t>
      </w:r>
      <w:r w:rsidRPr="00162061">
        <w:rPr>
          <w:rFonts w:ascii="Arial" w:hAnsi="Arial"/>
          <w:sz w:val="20"/>
          <w:szCs w:val="20"/>
        </w:rPr>
        <w:t>BC</w:t>
      </w:r>
      <w:r>
        <w:rPr>
          <w:rFonts w:ascii="Arial" w:hAnsi="Arial"/>
          <w:sz w:val="20"/>
          <w:szCs w:val="20"/>
        </w:rPr>
        <w:t xml:space="preserve"> </w:t>
      </w:r>
      <w:r w:rsidRPr="00162061">
        <w:rPr>
          <w:rFonts w:ascii="Arial" w:hAnsi="Arial"/>
          <w:sz w:val="20"/>
          <w:szCs w:val="20"/>
        </w:rPr>
        <w:t>(AIBC).</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SRG</w:t>
      </w:r>
      <w:r>
        <w:rPr>
          <w:rFonts w:ascii="Arial" w:hAnsi="Arial"/>
          <w:sz w:val="20"/>
          <w:szCs w:val="20"/>
        </w:rPr>
        <w:t xml:space="preserve"> </w:t>
      </w:r>
      <w:r w:rsidRPr="00162061">
        <w:rPr>
          <w:rFonts w:ascii="Arial" w:hAnsi="Arial"/>
          <w:sz w:val="20"/>
          <w:szCs w:val="20"/>
        </w:rPr>
        <w:t>generally</w:t>
      </w:r>
      <w:r>
        <w:rPr>
          <w:rFonts w:ascii="Arial" w:hAnsi="Arial"/>
          <w:sz w:val="20"/>
          <w:szCs w:val="20"/>
        </w:rPr>
        <w:t xml:space="preserve"> </w:t>
      </w:r>
      <w:r w:rsidRPr="00162061">
        <w:rPr>
          <w:rFonts w:ascii="Arial" w:hAnsi="Arial"/>
          <w:sz w:val="20"/>
          <w:szCs w:val="20"/>
        </w:rPr>
        <w:t>provides</w:t>
      </w:r>
      <w:r>
        <w:rPr>
          <w:rFonts w:ascii="Arial" w:hAnsi="Arial"/>
          <w:sz w:val="20"/>
          <w:szCs w:val="20"/>
        </w:rPr>
        <w:t xml:space="preserve"> </w:t>
      </w:r>
      <w:r w:rsidRPr="00162061">
        <w:rPr>
          <w:rFonts w:ascii="Arial" w:hAnsi="Arial"/>
          <w:sz w:val="20"/>
          <w:szCs w:val="20"/>
        </w:rPr>
        <w:t>technical</w:t>
      </w:r>
      <w:r>
        <w:rPr>
          <w:rFonts w:ascii="Arial" w:hAnsi="Arial"/>
          <w:sz w:val="20"/>
          <w:szCs w:val="20"/>
        </w:rPr>
        <w:t xml:space="preserve"> </w:t>
      </w:r>
      <w:r w:rsidRPr="00162061">
        <w:rPr>
          <w:rFonts w:ascii="Arial" w:hAnsi="Arial"/>
          <w:sz w:val="20"/>
          <w:szCs w:val="20"/>
        </w:rPr>
        <w:t>guidelines</w:t>
      </w:r>
      <w:r>
        <w:rPr>
          <w:rFonts w:ascii="Arial" w:hAnsi="Arial"/>
          <w:sz w:val="20"/>
          <w:szCs w:val="20"/>
        </w:rPr>
        <w:t xml:space="preserve"> </w:t>
      </w:r>
      <w:r w:rsidRPr="00162061">
        <w:rPr>
          <w:rFonts w:ascii="Arial" w:hAnsi="Arial"/>
          <w:sz w:val="20"/>
          <w:szCs w:val="20"/>
        </w:rPr>
        <w:t>for</w:t>
      </w:r>
      <w:r>
        <w:rPr>
          <w:rFonts w:ascii="Arial" w:hAnsi="Arial"/>
          <w:sz w:val="20"/>
          <w:szCs w:val="20"/>
        </w:rPr>
        <w:t xml:space="preserve"> </w:t>
      </w:r>
      <w:r w:rsidRPr="00162061">
        <w:rPr>
          <w:rFonts w:ascii="Arial" w:hAnsi="Arial"/>
          <w:sz w:val="20"/>
          <w:szCs w:val="20"/>
        </w:rPr>
        <w:t>structural</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geotechnical</w:t>
      </w:r>
      <w:r>
        <w:rPr>
          <w:rFonts w:ascii="Arial" w:hAnsi="Arial"/>
          <w:sz w:val="20"/>
          <w:szCs w:val="20"/>
        </w:rPr>
        <w:t xml:space="preserve"> </w:t>
      </w:r>
      <w:r w:rsidRPr="00162061">
        <w:rPr>
          <w:rFonts w:ascii="Arial" w:hAnsi="Arial"/>
          <w:sz w:val="20"/>
          <w:szCs w:val="20"/>
        </w:rPr>
        <w:t>engineers;</w:t>
      </w:r>
      <w:r>
        <w:rPr>
          <w:rFonts w:ascii="Arial" w:hAnsi="Arial"/>
          <w:sz w:val="20"/>
          <w:szCs w:val="20"/>
        </w:rPr>
        <w:t xml:space="preserve"> </w:t>
      </w:r>
      <w:r w:rsidRPr="00162061">
        <w:rPr>
          <w:rFonts w:ascii="Arial" w:hAnsi="Arial"/>
          <w:sz w:val="20"/>
          <w:szCs w:val="20"/>
        </w:rPr>
        <w:t>this</w:t>
      </w:r>
      <w:r>
        <w:rPr>
          <w:rFonts w:ascii="Arial" w:hAnsi="Arial"/>
          <w:sz w:val="20"/>
          <w:szCs w:val="20"/>
        </w:rPr>
        <w:t xml:space="preserve"> </w:t>
      </w:r>
      <w:r w:rsidRPr="00162061">
        <w:rPr>
          <w:rFonts w:ascii="Arial" w:hAnsi="Arial"/>
          <w:sz w:val="20"/>
          <w:szCs w:val="20"/>
        </w:rPr>
        <w:t>document</w:t>
      </w:r>
      <w:r>
        <w:rPr>
          <w:rFonts w:ascii="Arial" w:hAnsi="Arial"/>
          <w:sz w:val="20"/>
          <w:szCs w:val="20"/>
        </w:rPr>
        <w:t xml:space="preserve"> </w:t>
      </w:r>
      <w:r w:rsidRPr="00162061">
        <w:rPr>
          <w:rFonts w:ascii="Arial" w:hAnsi="Arial"/>
          <w:sz w:val="20"/>
          <w:szCs w:val="20"/>
        </w:rPr>
        <w:t>therefore</w:t>
      </w:r>
      <w:r>
        <w:rPr>
          <w:rFonts w:ascii="Arial" w:hAnsi="Arial"/>
          <w:sz w:val="20"/>
          <w:szCs w:val="20"/>
        </w:rPr>
        <w:t xml:space="preserve"> </w:t>
      </w:r>
      <w:r w:rsidRPr="00162061">
        <w:rPr>
          <w:rFonts w:ascii="Arial" w:hAnsi="Arial"/>
          <w:sz w:val="20"/>
          <w:szCs w:val="20"/>
        </w:rPr>
        <w:t>applies</w:t>
      </w:r>
      <w:r>
        <w:rPr>
          <w:rFonts w:ascii="Arial" w:hAnsi="Arial"/>
          <w:sz w:val="20"/>
          <w:szCs w:val="20"/>
        </w:rPr>
        <w:t xml:space="preserve"> </w:t>
      </w:r>
      <w:r w:rsidRPr="00162061">
        <w:rPr>
          <w:rFonts w:ascii="Arial" w:hAnsi="Arial"/>
          <w:sz w:val="20"/>
          <w:szCs w:val="20"/>
        </w:rPr>
        <w:t>to</w:t>
      </w:r>
      <w:r>
        <w:rPr>
          <w:rFonts w:ascii="Arial" w:hAnsi="Arial"/>
          <w:sz w:val="20"/>
          <w:szCs w:val="20"/>
        </w:rPr>
        <w:t xml:space="preserve"> </w:t>
      </w:r>
      <w:r w:rsidRPr="00162061">
        <w:rPr>
          <w:rFonts w:ascii="Arial" w:hAnsi="Arial"/>
          <w:sz w:val="20"/>
          <w:szCs w:val="20"/>
        </w:rPr>
        <w:t>mechanical</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electrical</w:t>
      </w:r>
      <w:r>
        <w:rPr>
          <w:rFonts w:ascii="Arial" w:hAnsi="Arial"/>
          <w:sz w:val="20"/>
          <w:szCs w:val="20"/>
        </w:rPr>
        <w:t xml:space="preserve"> </w:t>
      </w:r>
      <w:r w:rsidRPr="00162061">
        <w:rPr>
          <w:rFonts w:ascii="Arial" w:hAnsi="Arial"/>
          <w:sz w:val="20"/>
          <w:szCs w:val="20"/>
        </w:rPr>
        <w:t>engineers</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architects.</w:t>
      </w:r>
    </w:p>
    <w:p w:rsidR="007A301F" w:rsidRPr="00162061" w:rsidRDefault="007A301F" w:rsidP="007A301F">
      <w:pPr>
        <w:pStyle w:val="PlainText"/>
        <w:spacing w:before="240"/>
        <w:jc w:val="both"/>
        <w:rPr>
          <w:rFonts w:ascii="Arial" w:hAnsi="Arial"/>
          <w:sz w:val="20"/>
          <w:szCs w:val="20"/>
        </w:rPr>
      </w:pP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SMP</w:t>
      </w:r>
      <w:r>
        <w:rPr>
          <w:rFonts w:ascii="Arial" w:hAnsi="Arial"/>
          <w:sz w:val="20"/>
          <w:szCs w:val="20"/>
        </w:rPr>
        <w:t xml:space="preserve"> </w:t>
      </w:r>
      <w:r w:rsidRPr="00162061">
        <w:rPr>
          <w:rFonts w:ascii="Arial" w:hAnsi="Arial"/>
          <w:sz w:val="20"/>
          <w:szCs w:val="20"/>
        </w:rPr>
        <w:t>requires</w:t>
      </w:r>
      <w:r>
        <w:rPr>
          <w:rFonts w:ascii="Arial" w:hAnsi="Arial"/>
          <w:sz w:val="20"/>
          <w:szCs w:val="20"/>
        </w:rPr>
        <w:t xml:space="preserve"> </w:t>
      </w:r>
      <w:r w:rsidRPr="00162061">
        <w:rPr>
          <w:rFonts w:ascii="Arial" w:hAnsi="Arial"/>
          <w:sz w:val="20"/>
          <w:szCs w:val="20"/>
        </w:rPr>
        <w:t>as</w:t>
      </w:r>
      <w:r>
        <w:rPr>
          <w:rFonts w:ascii="Arial" w:hAnsi="Arial"/>
          <w:sz w:val="20"/>
          <w:szCs w:val="20"/>
        </w:rPr>
        <w:t xml:space="preserve"> </w:t>
      </w:r>
      <w:r w:rsidRPr="00162061">
        <w:rPr>
          <w:rFonts w:ascii="Arial" w:hAnsi="Arial"/>
          <w:sz w:val="20"/>
          <w:szCs w:val="20"/>
        </w:rPr>
        <w:t>part</w:t>
      </w:r>
      <w:r>
        <w:rPr>
          <w:rFonts w:ascii="Arial" w:hAnsi="Arial"/>
          <w:sz w:val="20"/>
          <w:szCs w:val="20"/>
        </w:rPr>
        <w:t xml:space="preserve"> </w:t>
      </w:r>
      <w:r w:rsidRPr="00162061">
        <w:rPr>
          <w:rFonts w:ascii="Arial" w:hAnsi="Arial"/>
          <w:sz w:val="20"/>
          <w:szCs w:val="20"/>
        </w:rPr>
        <w:t>of</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Ministry</w:t>
      </w:r>
      <w:r>
        <w:rPr>
          <w:rFonts w:ascii="Arial" w:hAnsi="Arial"/>
          <w:sz w:val="20"/>
          <w:szCs w:val="20"/>
        </w:rPr>
        <w:t xml:space="preserve"> </w:t>
      </w:r>
      <w:r w:rsidRPr="00162061">
        <w:rPr>
          <w:rFonts w:ascii="Arial" w:hAnsi="Arial"/>
          <w:sz w:val="20"/>
          <w:szCs w:val="20"/>
        </w:rPr>
        <w:t>of</w:t>
      </w:r>
      <w:r>
        <w:rPr>
          <w:rFonts w:ascii="Arial" w:hAnsi="Arial"/>
          <w:sz w:val="20"/>
          <w:szCs w:val="20"/>
        </w:rPr>
        <w:t xml:space="preserve"> </w:t>
      </w:r>
      <w:r w:rsidRPr="00162061">
        <w:rPr>
          <w:rFonts w:ascii="Arial" w:hAnsi="Arial"/>
          <w:sz w:val="20"/>
          <w:szCs w:val="20"/>
        </w:rPr>
        <w:t>Education</w:t>
      </w:r>
      <w:r>
        <w:rPr>
          <w:rFonts w:ascii="Arial" w:hAnsi="Arial"/>
          <w:sz w:val="20"/>
          <w:szCs w:val="20"/>
        </w:rPr>
        <w:t xml:space="preserve"> </w:t>
      </w:r>
      <w:r w:rsidRPr="00162061">
        <w:rPr>
          <w:rFonts w:ascii="Arial" w:hAnsi="Arial"/>
          <w:sz w:val="20"/>
          <w:szCs w:val="20"/>
        </w:rPr>
        <w:t>project</w:t>
      </w:r>
      <w:r>
        <w:rPr>
          <w:rFonts w:ascii="Arial" w:hAnsi="Arial"/>
          <w:sz w:val="20"/>
          <w:szCs w:val="20"/>
        </w:rPr>
        <w:t xml:space="preserve"> </w:t>
      </w:r>
      <w:r w:rsidRPr="00162061">
        <w:rPr>
          <w:rFonts w:ascii="Arial" w:hAnsi="Arial"/>
          <w:sz w:val="20"/>
          <w:szCs w:val="20"/>
        </w:rPr>
        <w:t>approval</w:t>
      </w:r>
      <w:r>
        <w:rPr>
          <w:rFonts w:ascii="Arial" w:hAnsi="Arial"/>
          <w:sz w:val="20"/>
          <w:szCs w:val="20"/>
        </w:rPr>
        <w:t xml:space="preserve"> </w:t>
      </w:r>
      <w:r w:rsidRPr="00162061">
        <w:rPr>
          <w:rFonts w:ascii="Arial" w:hAnsi="Arial"/>
          <w:sz w:val="20"/>
          <w:szCs w:val="20"/>
        </w:rPr>
        <w:t>process</w:t>
      </w:r>
      <w:r>
        <w:rPr>
          <w:rFonts w:ascii="Arial" w:hAnsi="Arial"/>
          <w:sz w:val="20"/>
          <w:szCs w:val="20"/>
        </w:rPr>
        <w:t xml:space="preserve"> </w:t>
      </w:r>
      <w:r w:rsidRPr="00162061">
        <w:rPr>
          <w:rFonts w:ascii="Arial" w:hAnsi="Arial"/>
          <w:sz w:val="20"/>
          <w:szCs w:val="20"/>
        </w:rPr>
        <w:t>a</w:t>
      </w:r>
      <w:r>
        <w:rPr>
          <w:rFonts w:ascii="Arial" w:hAnsi="Arial"/>
          <w:sz w:val="20"/>
          <w:szCs w:val="20"/>
        </w:rPr>
        <w:t xml:space="preserve"> </w:t>
      </w:r>
      <w:r w:rsidRPr="00162061">
        <w:rPr>
          <w:rFonts w:ascii="Arial" w:hAnsi="Arial"/>
          <w:sz w:val="20"/>
          <w:szCs w:val="20"/>
        </w:rPr>
        <w:t>Seismic</w:t>
      </w:r>
      <w:r>
        <w:rPr>
          <w:rFonts w:ascii="Arial" w:hAnsi="Arial"/>
          <w:sz w:val="20"/>
          <w:szCs w:val="20"/>
        </w:rPr>
        <w:t xml:space="preserve"> </w:t>
      </w:r>
      <w:r w:rsidRPr="00162061">
        <w:rPr>
          <w:rFonts w:ascii="Arial" w:hAnsi="Arial"/>
          <w:sz w:val="20"/>
          <w:szCs w:val="20"/>
        </w:rPr>
        <w:t>Project</w:t>
      </w:r>
      <w:r>
        <w:rPr>
          <w:rFonts w:ascii="Arial" w:hAnsi="Arial"/>
          <w:sz w:val="20"/>
          <w:szCs w:val="20"/>
        </w:rPr>
        <w:t xml:space="preserve"> </w:t>
      </w:r>
      <w:r w:rsidRPr="00162061">
        <w:rPr>
          <w:rFonts w:ascii="Arial" w:hAnsi="Arial"/>
          <w:sz w:val="20"/>
          <w:szCs w:val="20"/>
        </w:rPr>
        <w:t>Identification</w:t>
      </w:r>
      <w:r>
        <w:rPr>
          <w:rFonts w:ascii="Arial" w:hAnsi="Arial"/>
          <w:sz w:val="20"/>
          <w:szCs w:val="20"/>
        </w:rPr>
        <w:t xml:space="preserve"> </w:t>
      </w:r>
      <w:r w:rsidRPr="00162061">
        <w:rPr>
          <w:rFonts w:ascii="Arial" w:hAnsi="Arial"/>
          <w:sz w:val="20"/>
          <w:szCs w:val="20"/>
        </w:rPr>
        <w:t>Report</w:t>
      </w:r>
      <w:r>
        <w:rPr>
          <w:rFonts w:ascii="Arial" w:hAnsi="Arial"/>
          <w:sz w:val="20"/>
          <w:szCs w:val="20"/>
        </w:rPr>
        <w:t xml:space="preserve"> </w:t>
      </w:r>
      <w:r w:rsidRPr="00162061">
        <w:rPr>
          <w:rFonts w:ascii="Arial" w:hAnsi="Arial"/>
          <w:sz w:val="20"/>
          <w:szCs w:val="20"/>
        </w:rPr>
        <w:t>(SPIR)</w:t>
      </w:r>
      <w:r>
        <w:rPr>
          <w:rFonts w:ascii="Arial" w:hAnsi="Arial"/>
          <w:sz w:val="20"/>
          <w:szCs w:val="20"/>
        </w:rPr>
        <w:t xml:space="preserve"> </w:t>
      </w:r>
      <w:r w:rsidRPr="00162061">
        <w:rPr>
          <w:rFonts w:ascii="Arial" w:hAnsi="Arial"/>
          <w:sz w:val="20"/>
          <w:szCs w:val="20"/>
        </w:rPr>
        <w:t>that</w:t>
      </w:r>
      <w:r>
        <w:rPr>
          <w:rFonts w:ascii="Arial" w:hAnsi="Arial"/>
          <w:sz w:val="20"/>
          <w:szCs w:val="20"/>
        </w:rPr>
        <w:t xml:space="preserve"> </w:t>
      </w:r>
      <w:r w:rsidRPr="00162061">
        <w:rPr>
          <w:rFonts w:ascii="Arial" w:hAnsi="Arial"/>
          <w:sz w:val="20"/>
          <w:szCs w:val="20"/>
        </w:rPr>
        <w:t>analyses</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seismic</w:t>
      </w:r>
      <w:r>
        <w:rPr>
          <w:rFonts w:ascii="Arial" w:hAnsi="Arial"/>
          <w:sz w:val="20"/>
          <w:szCs w:val="20"/>
        </w:rPr>
        <w:t xml:space="preserve"> </w:t>
      </w:r>
      <w:r w:rsidRPr="00162061">
        <w:rPr>
          <w:rFonts w:ascii="Arial" w:hAnsi="Arial"/>
          <w:sz w:val="20"/>
          <w:szCs w:val="20"/>
        </w:rPr>
        <w:t>risk,</w:t>
      </w:r>
      <w:r>
        <w:rPr>
          <w:rFonts w:ascii="Arial" w:hAnsi="Arial"/>
          <w:sz w:val="20"/>
          <w:szCs w:val="20"/>
        </w:rPr>
        <w:t xml:space="preserve"> </w:t>
      </w:r>
      <w:r w:rsidRPr="00162061">
        <w:rPr>
          <w:rFonts w:ascii="Arial" w:hAnsi="Arial"/>
          <w:sz w:val="20"/>
          <w:szCs w:val="20"/>
        </w:rPr>
        <w:t>identifies</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structural</w:t>
      </w:r>
      <w:r>
        <w:rPr>
          <w:rFonts w:ascii="Arial" w:hAnsi="Arial"/>
          <w:sz w:val="20"/>
          <w:szCs w:val="20"/>
        </w:rPr>
        <w:t xml:space="preserve"> </w:t>
      </w:r>
      <w:r w:rsidRPr="00162061">
        <w:rPr>
          <w:rFonts w:ascii="Arial" w:hAnsi="Arial"/>
          <w:sz w:val="20"/>
          <w:szCs w:val="20"/>
        </w:rPr>
        <w:t>systems</w:t>
      </w:r>
      <w:r>
        <w:rPr>
          <w:rFonts w:ascii="Arial" w:hAnsi="Arial"/>
          <w:sz w:val="20"/>
          <w:szCs w:val="20"/>
        </w:rPr>
        <w:t xml:space="preserve"> </w:t>
      </w:r>
      <w:r w:rsidRPr="00162061">
        <w:rPr>
          <w:rFonts w:ascii="Arial" w:hAnsi="Arial"/>
          <w:sz w:val="20"/>
          <w:szCs w:val="20"/>
        </w:rPr>
        <w:t>required</w:t>
      </w:r>
      <w:r>
        <w:rPr>
          <w:rFonts w:ascii="Arial" w:hAnsi="Arial"/>
          <w:sz w:val="20"/>
          <w:szCs w:val="20"/>
        </w:rPr>
        <w:t xml:space="preserve"> </w:t>
      </w:r>
      <w:r w:rsidRPr="00162061">
        <w:rPr>
          <w:rFonts w:ascii="Arial" w:hAnsi="Arial"/>
          <w:sz w:val="20"/>
          <w:szCs w:val="20"/>
        </w:rPr>
        <w:t>to</w:t>
      </w:r>
      <w:r>
        <w:rPr>
          <w:rFonts w:ascii="Arial" w:hAnsi="Arial"/>
          <w:sz w:val="20"/>
          <w:szCs w:val="20"/>
        </w:rPr>
        <w:t xml:space="preserve"> </w:t>
      </w:r>
      <w:r w:rsidRPr="00162061">
        <w:rPr>
          <w:rFonts w:ascii="Arial" w:hAnsi="Arial"/>
          <w:sz w:val="20"/>
          <w:szCs w:val="20"/>
        </w:rPr>
        <w:t>retrofit</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building</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provides</w:t>
      </w:r>
      <w:r>
        <w:rPr>
          <w:rFonts w:ascii="Arial" w:hAnsi="Arial"/>
          <w:sz w:val="20"/>
          <w:szCs w:val="20"/>
        </w:rPr>
        <w:t xml:space="preserve"> </w:t>
      </w:r>
      <w:r w:rsidRPr="00162061">
        <w:rPr>
          <w:rFonts w:ascii="Arial" w:hAnsi="Arial"/>
          <w:sz w:val="20"/>
          <w:szCs w:val="20"/>
        </w:rPr>
        <w:t>a</w:t>
      </w:r>
      <w:r>
        <w:rPr>
          <w:rFonts w:ascii="Arial" w:hAnsi="Arial"/>
          <w:sz w:val="20"/>
          <w:szCs w:val="20"/>
        </w:rPr>
        <w:t xml:space="preserve"> </w:t>
      </w:r>
      <w:r w:rsidRPr="00162061">
        <w:rPr>
          <w:rFonts w:ascii="Arial" w:hAnsi="Arial"/>
          <w:sz w:val="20"/>
          <w:szCs w:val="20"/>
        </w:rPr>
        <w:t>cost</w:t>
      </w:r>
      <w:r>
        <w:rPr>
          <w:rFonts w:ascii="Arial" w:hAnsi="Arial"/>
          <w:sz w:val="20"/>
          <w:szCs w:val="20"/>
        </w:rPr>
        <w:t xml:space="preserve"> </w:t>
      </w:r>
      <w:r w:rsidRPr="00162061">
        <w:rPr>
          <w:rFonts w:ascii="Arial" w:hAnsi="Arial"/>
          <w:sz w:val="20"/>
          <w:szCs w:val="20"/>
        </w:rPr>
        <w:t>estimate.</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cost</w:t>
      </w:r>
      <w:r>
        <w:rPr>
          <w:rFonts w:ascii="Arial" w:hAnsi="Arial"/>
          <w:sz w:val="20"/>
          <w:szCs w:val="20"/>
        </w:rPr>
        <w:t xml:space="preserve"> </w:t>
      </w:r>
      <w:r w:rsidRPr="00162061">
        <w:rPr>
          <w:rFonts w:ascii="Arial" w:hAnsi="Arial"/>
          <w:sz w:val="20"/>
          <w:szCs w:val="20"/>
        </w:rPr>
        <w:t>estimate</w:t>
      </w:r>
      <w:r>
        <w:rPr>
          <w:rFonts w:ascii="Arial" w:hAnsi="Arial"/>
          <w:sz w:val="20"/>
          <w:szCs w:val="20"/>
        </w:rPr>
        <w:t xml:space="preserve"> </w:t>
      </w:r>
      <w:r w:rsidRPr="00162061">
        <w:rPr>
          <w:rFonts w:ascii="Arial" w:hAnsi="Arial"/>
          <w:sz w:val="20"/>
          <w:szCs w:val="20"/>
        </w:rPr>
        <w:t>is</w:t>
      </w:r>
      <w:r>
        <w:rPr>
          <w:rFonts w:ascii="Arial" w:hAnsi="Arial"/>
          <w:sz w:val="20"/>
          <w:szCs w:val="20"/>
        </w:rPr>
        <w:t xml:space="preserve"> </w:t>
      </w:r>
      <w:r w:rsidRPr="00162061">
        <w:rPr>
          <w:rFonts w:ascii="Arial" w:hAnsi="Arial"/>
          <w:sz w:val="20"/>
          <w:szCs w:val="20"/>
        </w:rPr>
        <w:t>construction</w:t>
      </w:r>
      <w:r>
        <w:rPr>
          <w:rFonts w:ascii="Arial" w:hAnsi="Arial"/>
          <w:sz w:val="20"/>
          <w:szCs w:val="20"/>
        </w:rPr>
        <w:t xml:space="preserve"> </w:t>
      </w:r>
      <w:r w:rsidRPr="00162061">
        <w:rPr>
          <w:rFonts w:ascii="Arial" w:hAnsi="Arial"/>
          <w:sz w:val="20"/>
          <w:szCs w:val="20"/>
        </w:rPr>
        <w:t>only</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includes</w:t>
      </w:r>
      <w:r>
        <w:rPr>
          <w:rFonts w:ascii="Arial" w:hAnsi="Arial"/>
          <w:sz w:val="20"/>
          <w:szCs w:val="20"/>
        </w:rPr>
        <w:t xml:space="preserve"> </w:t>
      </w:r>
      <w:r w:rsidRPr="00162061">
        <w:rPr>
          <w:rFonts w:ascii="Arial" w:hAnsi="Arial"/>
          <w:sz w:val="20"/>
          <w:szCs w:val="20"/>
        </w:rPr>
        <w:t>allowances</w:t>
      </w:r>
      <w:r>
        <w:rPr>
          <w:rFonts w:ascii="Arial" w:hAnsi="Arial"/>
          <w:sz w:val="20"/>
          <w:szCs w:val="20"/>
        </w:rPr>
        <w:t xml:space="preserve"> </w:t>
      </w:r>
      <w:r w:rsidRPr="00162061">
        <w:rPr>
          <w:rFonts w:ascii="Arial" w:hAnsi="Arial"/>
          <w:sz w:val="20"/>
          <w:szCs w:val="20"/>
        </w:rPr>
        <w:t>to</w:t>
      </w:r>
      <w:r>
        <w:rPr>
          <w:rFonts w:ascii="Arial" w:hAnsi="Arial"/>
          <w:sz w:val="20"/>
          <w:szCs w:val="20"/>
        </w:rPr>
        <w:t xml:space="preserve"> </w:t>
      </w:r>
      <w:r w:rsidRPr="00162061">
        <w:rPr>
          <w:rFonts w:ascii="Arial" w:hAnsi="Arial"/>
          <w:sz w:val="20"/>
          <w:szCs w:val="20"/>
        </w:rPr>
        <w:t>remove</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replace</w:t>
      </w:r>
      <w:r>
        <w:rPr>
          <w:rFonts w:ascii="Arial" w:hAnsi="Arial"/>
          <w:sz w:val="20"/>
          <w:szCs w:val="20"/>
        </w:rPr>
        <w:t xml:space="preserve"> </w:t>
      </w:r>
      <w:r w:rsidRPr="00162061">
        <w:rPr>
          <w:rFonts w:ascii="Arial" w:hAnsi="Arial"/>
          <w:sz w:val="20"/>
          <w:szCs w:val="20"/>
        </w:rPr>
        <w:t>building</w:t>
      </w:r>
      <w:r>
        <w:rPr>
          <w:rFonts w:ascii="Arial" w:hAnsi="Arial"/>
          <w:sz w:val="20"/>
          <w:szCs w:val="20"/>
        </w:rPr>
        <w:t xml:space="preserve"> </w:t>
      </w:r>
      <w:r w:rsidRPr="00162061">
        <w:rPr>
          <w:rFonts w:ascii="Arial" w:hAnsi="Arial"/>
          <w:sz w:val="20"/>
          <w:szCs w:val="20"/>
        </w:rPr>
        <w:t>systems</w:t>
      </w:r>
      <w:r>
        <w:rPr>
          <w:rFonts w:ascii="Arial" w:hAnsi="Arial"/>
          <w:sz w:val="20"/>
          <w:szCs w:val="20"/>
        </w:rPr>
        <w:t xml:space="preserve"> </w:t>
      </w:r>
      <w:r w:rsidRPr="00162061">
        <w:rPr>
          <w:rFonts w:ascii="Arial" w:hAnsi="Arial"/>
          <w:sz w:val="20"/>
          <w:szCs w:val="20"/>
        </w:rPr>
        <w:t>(architectural,</w:t>
      </w:r>
      <w:r>
        <w:rPr>
          <w:rFonts w:ascii="Arial" w:hAnsi="Arial"/>
          <w:sz w:val="20"/>
          <w:szCs w:val="20"/>
        </w:rPr>
        <w:t xml:space="preserve"> </w:t>
      </w:r>
      <w:r w:rsidRPr="00162061">
        <w:rPr>
          <w:rFonts w:ascii="Arial" w:hAnsi="Arial"/>
          <w:sz w:val="20"/>
          <w:szCs w:val="20"/>
        </w:rPr>
        <w:t>mechanical</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electrical)</w:t>
      </w:r>
      <w:r>
        <w:rPr>
          <w:rFonts w:ascii="Arial" w:hAnsi="Arial"/>
          <w:sz w:val="20"/>
          <w:szCs w:val="20"/>
        </w:rPr>
        <w:t xml:space="preserve"> </w:t>
      </w:r>
      <w:r w:rsidRPr="00162061">
        <w:rPr>
          <w:rFonts w:ascii="Arial" w:hAnsi="Arial"/>
          <w:sz w:val="20"/>
          <w:szCs w:val="20"/>
        </w:rPr>
        <w:t>but</w:t>
      </w:r>
      <w:r>
        <w:rPr>
          <w:rFonts w:ascii="Arial" w:hAnsi="Arial"/>
          <w:sz w:val="20"/>
          <w:szCs w:val="20"/>
        </w:rPr>
        <w:t xml:space="preserve"> </w:t>
      </w:r>
      <w:r w:rsidRPr="00162061">
        <w:rPr>
          <w:rFonts w:ascii="Arial" w:hAnsi="Arial"/>
          <w:sz w:val="20"/>
          <w:szCs w:val="20"/>
        </w:rPr>
        <w:t>does</w:t>
      </w:r>
      <w:r>
        <w:rPr>
          <w:rFonts w:ascii="Arial" w:hAnsi="Arial"/>
          <w:sz w:val="20"/>
          <w:szCs w:val="20"/>
        </w:rPr>
        <w:t xml:space="preserve"> </w:t>
      </w:r>
      <w:r w:rsidRPr="00162061">
        <w:rPr>
          <w:rFonts w:ascii="Arial" w:hAnsi="Arial"/>
          <w:sz w:val="20"/>
          <w:szCs w:val="20"/>
        </w:rPr>
        <w:t>not</w:t>
      </w:r>
      <w:r>
        <w:rPr>
          <w:rFonts w:ascii="Arial" w:hAnsi="Arial"/>
          <w:sz w:val="20"/>
          <w:szCs w:val="20"/>
        </w:rPr>
        <w:t xml:space="preserve"> </w:t>
      </w:r>
      <w:r w:rsidRPr="00162061">
        <w:rPr>
          <w:rFonts w:ascii="Arial" w:hAnsi="Arial"/>
          <w:sz w:val="20"/>
          <w:szCs w:val="20"/>
        </w:rPr>
        <w:t>include</w:t>
      </w:r>
      <w:r>
        <w:rPr>
          <w:rFonts w:ascii="Arial" w:hAnsi="Arial"/>
          <w:sz w:val="20"/>
          <w:szCs w:val="20"/>
        </w:rPr>
        <w:t xml:space="preserve"> </w:t>
      </w:r>
      <w:r w:rsidRPr="00162061">
        <w:rPr>
          <w:rFonts w:ascii="Arial" w:hAnsi="Arial"/>
          <w:sz w:val="20"/>
          <w:szCs w:val="20"/>
        </w:rPr>
        <w:t>any</w:t>
      </w:r>
      <w:r>
        <w:rPr>
          <w:rFonts w:ascii="Arial" w:hAnsi="Arial"/>
          <w:sz w:val="20"/>
          <w:szCs w:val="20"/>
        </w:rPr>
        <w:t xml:space="preserve"> </w:t>
      </w:r>
      <w:r w:rsidRPr="00162061">
        <w:rPr>
          <w:rFonts w:ascii="Arial" w:hAnsi="Arial"/>
          <w:sz w:val="20"/>
          <w:szCs w:val="20"/>
        </w:rPr>
        <w:t>soft</w:t>
      </w:r>
      <w:r>
        <w:rPr>
          <w:rFonts w:ascii="Arial" w:hAnsi="Arial"/>
          <w:sz w:val="20"/>
          <w:szCs w:val="20"/>
        </w:rPr>
        <w:t xml:space="preserve"> </w:t>
      </w:r>
      <w:r w:rsidRPr="00162061">
        <w:rPr>
          <w:rFonts w:ascii="Arial" w:hAnsi="Arial"/>
          <w:sz w:val="20"/>
          <w:szCs w:val="20"/>
        </w:rPr>
        <w:t>costs.</w:t>
      </w:r>
      <w:r>
        <w:rPr>
          <w:rFonts w:ascii="Arial" w:hAnsi="Arial"/>
          <w:sz w:val="20"/>
          <w:szCs w:val="20"/>
        </w:rPr>
        <w:t xml:space="preserve">  </w:t>
      </w:r>
      <w:r w:rsidRPr="00162061">
        <w:rPr>
          <w:rFonts w:ascii="Arial" w:hAnsi="Arial"/>
          <w:sz w:val="20"/>
          <w:szCs w:val="20"/>
        </w:rPr>
        <w:t>Some</w:t>
      </w:r>
      <w:r>
        <w:rPr>
          <w:rFonts w:ascii="Arial" w:hAnsi="Arial"/>
          <w:sz w:val="20"/>
          <w:szCs w:val="20"/>
        </w:rPr>
        <w:t xml:space="preserve"> </w:t>
      </w:r>
      <w:r w:rsidRPr="00162061">
        <w:rPr>
          <w:rFonts w:ascii="Arial" w:hAnsi="Arial"/>
          <w:sz w:val="20"/>
          <w:szCs w:val="20"/>
        </w:rPr>
        <w:t>projects</w:t>
      </w:r>
      <w:r>
        <w:rPr>
          <w:rFonts w:ascii="Arial" w:hAnsi="Arial"/>
          <w:sz w:val="20"/>
          <w:szCs w:val="20"/>
        </w:rPr>
        <w:t xml:space="preserve"> </w:t>
      </w:r>
      <w:r w:rsidRPr="00162061">
        <w:rPr>
          <w:rFonts w:ascii="Arial" w:hAnsi="Arial"/>
          <w:sz w:val="20"/>
          <w:szCs w:val="20"/>
        </w:rPr>
        <w:t>at</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Project</w:t>
      </w:r>
      <w:r>
        <w:rPr>
          <w:rFonts w:ascii="Arial" w:hAnsi="Arial"/>
          <w:sz w:val="20"/>
          <w:szCs w:val="20"/>
        </w:rPr>
        <w:t xml:space="preserve"> </w:t>
      </w:r>
      <w:r w:rsidRPr="00162061">
        <w:rPr>
          <w:rFonts w:ascii="Arial" w:hAnsi="Arial"/>
          <w:sz w:val="20"/>
          <w:szCs w:val="20"/>
        </w:rPr>
        <w:t>Definition</w:t>
      </w:r>
      <w:r>
        <w:rPr>
          <w:rFonts w:ascii="Arial" w:hAnsi="Arial"/>
          <w:sz w:val="20"/>
          <w:szCs w:val="20"/>
        </w:rPr>
        <w:t xml:space="preserve"> </w:t>
      </w:r>
      <w:r w:rsidRPr="00162061">
        <w:rPr>
          <w:rFonts w:ascii="Arial" w:hAnsi="Arial"/>
          <w:sz w:val="20"/>
          <w:szCs w:val="20"/>
        </w:rPr>
        <w:t>Report</w:t>
      </w:r>
      <w:r>
        <w:rPr>
          <w:rFonts w:ascii="Arial" w:hAnsi="Arial"/>
          <w:sz w:val="20"/>
          <w:szCs w:val="20"/>
        </w:rPr>
        <w:t xml:space="preserve"> </w:t>
      </w:r>
      <w:r w:rsidRPr="00162061">
        <w:rPr>
          <w:rFonts w:ascii="Arial" w:hAnsi="Arial"/>
          <w:sz w:val="20"/>
          <w:szCs w:val="20"/>
        </w:rPr>
        <w:t>(PDR)</w:t>
      </w:r>
      <w:r>
        <w:rPr>
          <w:rFonts w:ascii="Arial" w:hAnsi="Arial"/>
          <w:sz w:val="20"/>
          <w:szCs w:val="20"/>
        </w:rPr>
        <w:t xml:space="preserve"> </w:t>
      </w:r>
      <w:r w:rsidRPr="00162061">
        <w:rPr>
          <w:rFonts w:ascii="Arial" w:hAnsi="Arial"/>
          <w:sz w:val="20"/>
          <w:szCs w:val="20"/>
        </w:rPr>
        <w:t>stage</w:t>
      </w:r>
      <w:r>
        <w:rPr>
          <w:rFonts w:ascii="Arial" w:hAnsi="Arial"/>
          <w:sz w:val="20"/>
          <w:szCs w:val="20"/>
        </w:rPr>
        <w:t xml:space="preserve"> </w:t>
      </w:r>
      <w:r w:rsidRPr="00162061">
        <w:rPr>
          <w:rFonts w:ascii="Arial" w:hAnsi="Arial"/>
          <w:sz w:val="20"/>
          <w:szCs w:val="20"/>
        </w:rPr>
        <w:t>carry</w:t>
      </w:r>
      <w:r>
        <w:rPr>
          <w:rFonts w:ascii="Arial" w:hAnsi="Arial"/>
          <w:sz w:val="20"/>
          <w:szCs w:val="20"/>
        </w:rPr>
        <w:t xml:space="preserve"> </w:t>
      </w:r>
      <w:r w:rsidRPr="00162061">
        <w:rPr>
          <w:rFonts w:ascii="Arial" w:hAnsi="Arial"/>
          <w:sz w:val="20"/>
          <w:szCs w:val="20"/>
        </w:rPr>
        <w:t>estimates</w:t>
      </w:r>
      <w:r>
        <w:rPr>
          <w:rFonts w:ascii="Arial" w:hAnsi="Arial"/>
          <w:sz w:val="20"/>
          <w:szCs w:val="20"/>
        </w:rPr>
        <w:t xml:space="preserve"> </w:t>
      </w:r>
      <w:r w:rsidRPr="00162061">
        <w:rPr>
          <w:rFonts w:ascii="Arial" w:hAnsi="Arial"/>
          <w:sz w:val="20"/>
          <w:szCs w:val="20"/>
        </w:rPr>
        <w:t>that</w:t>
      </w:r>
      <w:r>
        <w:rPr>
          <w:rFonts w:ascii="Arial" w:hAnsi="Arial"/>
          <w:sz w:val="20"/>
          <w:szCs w:val="20"/>
        </w:rPr>
        <w:t xml:space="preserve"> </w:t>
      </w:r>
      <w:r w:rsidRPr="00162061">
        <w:rPr>
          <w:rFonts w:ascii="Arial" w:hAnsi="Arial"/>
          <w:sz w:val="20"/>
          <w:szCs w:val="20"/>
        </w:rPr>
        <w:t>are</w:t>
      </w:r>
      <w:r>
        <w:rPr>
          <w:rFonts w:ascii="Arial" w:hAnsi="Arial"/>
          <w:sz w:val="20"/>
          <w:szCs w:val="20"/>
        </w:rPr>
        <w:t xml:space="preserve"> </w:t>
      </w:r>
      <w:r w:rsidRPr="00162061">
        <w:rPr>
          <w:rFonts w:ascii="Arial" w:hAnsi="Arial"/>
          <w:sz w:val="20"/>
          <w:szCs w:val="20"/>
        </w:rPr>
        <w:t>higher</w:t>
      </w:r>
      <w:r>
        <w:rPr>
          <w:rFonts w:ascii="Arial" w:hAnsi="Arial"/>
          <w:sz w:val="20"/>
          <w:szCs w:val="20"/>
        </w:rPr>
        <w:t xml:space="preserve"> </w:t>
      </w:r>
      <w:r w:rsidRPr="00162061">
        <w:rPr>
          <w:rFonts w:ascii="Arial" w:hAnsi="Arial"/>
          <w:sz w:val="20"/>
          <w:szCs w:val="20"/>
        </w:rPr>
        <w:t>than</w:t>
      </w:r>
      <w:r>
        <w:rPr>
          <w:rFonts w:ascii="Arial" w:hAnsi="Arial"/>
          <w:sz w:val="20"/>
          <w:szCs w:val="20"/>
        </w:rPr>
        <w:t xml:space="preserve"> </w:t>
      </w:r>
      <w:r w:rsidRPr="00162061">
        <w:rPr>
          <w:rFonts w:ascii="Arial" w:hAnsi="Arial"/>
          <w:sz w:val="20"/>
          <w:szCs w:val="20"/>
        </w:rPr>
        <w:t>normal</w:t>
      </w:r>
      <w:r>
        <w:rPr>
          <w:rFonts w:ascii="Arial" w:hAnsi="Arial"/>
          <w:sz w:val="20"/>
          <w:szCs w:val="20"/>
        </w:rPr>
        <w:t xml:space="preserve"> </w:t>
      </w:r>
      <w:r w:rsidRPr="00162061">
        <w:rPr>
          <w:rFonts w:ascii="Arial" w:hAnsi="Arial"/>
          <w:sz w:val="20"/>
          <w:szCs w:val="20"/>
        </w:rPr>
        <w:t>adjustments</w:t>
      </w:r>
      <w:r>
        <w:rPr>
          <w:rFonts w:ascii="Arial" w:hAnsi="Arial"/>
          <w:sz w:val="20"/>
          <w:szCs w:val="20"/>
        </w:rPr>
        <w:t xml:space="preserve"> </w:t>
      </w:r>
      <w:r w:rsidRPr="00162061">
        <w:rPr>
          <w:rFonts w:ascii="Arial" w:hAnsi="Arial"/>
          <w:sz w:val="20"/>
          <w:szCs w:val="20"/>
        </w:rPr>
        <w:t>for</w:t>
      </w:r>
      <w:r>
        <w:rPr>
          <w:rFonts w:ascii="Arial" w:hAnsi="Arial"/>
          <w:sz w:val="20"/>
          <w:szCs w:val="20"/>
        </w:rPr>
        <w:t xml:space="preserve"> </w:t>
      </w:r>
      <w:r w:rsidRPr="00162061">
        <w:rPr>
          <w:rFonts w:ascii="Arial" w:hAnsi="Arial"/>
          <w:sz w:val="20"/>
          <w:szCs w:val="20"/>
        </w:rPr>
        <w:t>soft</w:t>
      </w:r>
      <w:r>
        <w:rPr>
          <w:rFonts w:ascii="Arial" w:hAnsi="Arial"/>
          <w:sz w:val="20"/>
          <w:szCs w:val="20"/>
        </w:rPr>
        <w:t xml:space="preserve"> </w:t>
      </w:r>
      <w:r w:rsidRPr="00162061">
        <w:rPr>
          <w:rFonts w:ascii="Arial" w:hAnsi="Arial"/>
          <w:sz w:val="20"/>
          <w:szCs w:val="20"/>
        </w:rPr>
        <w:t>costs</w:t>
      </w:r>
      <w:r>
        <w:rPr>
          <w:rFonts w:ascii="Arial" w:hAnsi="Arial"/>
          <w:sz w:val="20"/>
          <w:szCs w:val="20"/>
        </w:rPr>
        <w:t xml:space="preserve"> </w:t>
      </w:r>
      <w:r w:rsidRPr="00162061">
        <w:rPr>
          <w:rFonts w:ascii="Arial" w:hAnsi="Arial"/>
          <w:sz w:val="20"/>
          <w:szCs w:val="20"/>
        </w:rPr>
        <w:t>due</w:t>
      </w:r>
      <w:r>
        <w:rPr>
          <w:rFonts w:ascii="Arial" w:hAnsi="Arial"/>
          <w:sz w:val="20"/>
          <w:szCs w:val="20"/>
        </w:rPr>
        <w:t xml:space="preserve"> </w:t>
      </w:r>
      <w:r w:rsidRPr="00162061">
        <w:rPr>
          <w:rFonts w:ascii="Arial" w:hAnsi="Arial"/>
          <w:sz w:val="20"/>
          <w:szCs w:val="20"/>
        </w:rPr>
        <w:t>in</w:t>
      </w:r>
      <w:r>
        <w:rPr>
          <w:rFonts w:ascii="Arial" w:hAnsi="Arial"/>
          <w:sz w:val="20"/>
          <w:szCs w:val="20"/>
        </w:rPr>
        <w:t xml:space="preserve"> </w:t>
      </w:r>
      <w:r w:rsidRPr="00162061">
        <w:rPr>
          <w:rFonts w:ascii="Arial" w:hAnsi="Arial"/>
          <w:sz w:val="20"/>
          <w:szCs w:val="20"/>
        </w:rPr>
        <w:t>large</w:t>
      </w:r>
      <w:r>
        <w:rPr>
          <w:rFonts w:ascii="Arial" w:hAnsi="Arial"/>
          <w:sz w:val="20"/>
          <w:szCs w:val="20"/>
        </w:rPr>
        <w:t xml:space="preserve"> </w:t>
      </w:r>
      <w:r w:rsidRPr="00162061">
        <w:rPr>
          <w:rFonts w:ascii="Arial" w:hAnsi="Arial"/>
          <w:sz w:val="20"/>
          <w:szCs w:val="20"/>
        </w:rPr>
        <w:t>part</w:t>
      </w:r>
      <w:r>
        <w:rPr>
          <w:rFonts w:ascii="Arial" w:hAnsi="Arial"/>
          <w:sz w:val="20"/>
          <w:szCs w:val="20"/>
        </w:rPr>
        <w:t xml:space="preserve"> </w:t>
      </w:r>
      <w:r w:rsidRPr="00162061">
        <w:rPr>
          <w:rFonts w:ascii="Arial" w:hAnsi="Arial"/>
          <w:sz w:val="20"/>
          <w:szCs w:val="20"/>
        </w:rPr>
        <w:t>to</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inclusion</w:t>
      </w:r>
      <w:r>
        <w:rPr>
          <w:rFonts w:ascii="Arial" w:hAnsi="Arial"/>
          <w:sz w:val="20"/>
          <w:szCs w:val="20"/>
        </w:rPr>
        <w:t xml:space="preserve"> </w:t>
      </w:r>
      <w:r w:rsidRPr="00162061">
        <w:rPr>
          <w:rFonts w:ascii="Arial" w:hAnsi="Arial"/>
          <w:sz w:val="20"/>
          <w:szCs w:val="20"/>
        </w:rPr>
        <w:t>of</w:t>
      </w:r>
      <w:r>
        <w:rPr>
          <w:rFonts w:ascii="Arial" w:hAnsi="Arial"/>
          <w:sz w:val="20"/>
          <w:szCs w:val="20"/>
        </w:rPr>
        <w:t xml:space="preserve"> </w:t>
      </w:r>
      <w:r w:rsidRPr="00162061">
        <w:rPr>
          <w:rFonts w:ascii="Arial" w:hAnsi="Arial"/>
          <w:sz w:val="20"/>
          <w:szCs w:val="20"/>
        </w:rPr>
        <w:t>non-seismic</w:t>
      </w:r>
      <w:r>
        <w:rPr>
          <w:rFonts w:ascii="Arial" w:hAnsi="Arial"/>
          <w:sz w:val="20"/>
          <w:szCs w:val="20"/>
        </w:rPr>
        <w:t xml:space="preserve"> </w:t>
      </w:r>
      <w:r w:rsidRPr="00162061">
        <w:rPr>
          <w:rFonts w:ascii="Arial" w:hAnsi="Arial"/>
          <w:sz w:val="20"/>
          <w:szCs w:val="20"/>
        </w:rPr>
        <w:t>improvements.</w:t>
      </w:r>
      <w:r>
        <w:rPr>
          <w:rFonts w:ascii="Arial" w:hAnsi="Arial"/>
          <w:sz w:val="20"/>
          <w:szCs w:val="20"/>
        </w:rPr>
        <w:t xml:space="preserve"> </w:t>
      </w:r>
      <w:r w:rsidRPr="00162061">
        <w:rPr>
          <w:rFonts w:ascii="Arial" w:hAnsi="Arial"/>
          <w:sz w:val="20"/>
          <w:szCs w:val="20"/>
        </w:rPr>
        <w:t>While</w:t>
      </w:r>
      <w:r>
        <w:rPr>
          <w:rFonts w:ascii="Arial" w:hAnsi="Arial"/>
          <w:sz w:val="20"/>
          <w:szCs w:val="20"/>
        </w:rPr>
        <w:t xml:space="preserve"> </w:t>
      </w:r>
      <w:r w:rsidRPr="00162061">
        <w:rPr>
          <w:rFonts w:ascii="Arial" w:hAnsi="Arial"/>
          <w:sz w:val="20"/>
          <w:szCs w:val="20"/>
        </w:rPr>
        <w:t>these</w:t>
      </w:r>
      <w:r>
        <w:rPr>
          <w:rFonts w:ascii="Arial" w:hAnsi="Arial"/>
          <w:sz w:val="20"/>
          <w:szCs w:val="20"/>
        </w:rPr>
        <w:t xml:space="preserve"> </w:t>
      </w:r>
      <w:r w:rsidRPr="00162061">
        <w:rPr>
          <w:rFonts w:ascii="Arial" w:hAnsi="Arial"/>
          <w:sz w:val="20"/>
          <w:szCs w:val="20"/>
        </w:rPr>
        <w:t>non-seismic</w:t>
      </w:r>
      <w:r>
        <w:rPr>
          <w:rFonts w:ascii="Arial" w:hAnsi="Arial"/>
          <w:sz w:val="20"/>
          <w:szCs w:val="20"/>
        </w:rPr>
        <w:t xml:space="preserve"> </w:t>
      </w:r>
      <w:r w:rsidRPr="00162061">
        <w:rPr>
          <w:rFonts w:ascii="Arial" w:hAnsi="Arial"/>
          <w:sz w:val="20"/>
          <w:szCs w:val="20"/>
        </w:rPr>
        <w:t>improvements</w:t>
      </w:r>
      <w:r>
        <w:rPr>
          <w:rFonts w:ascii="Arial" w:hAnsi="Arial"/>
          <w:sz w:val="20"/>
          <w:szCs w:val="20"/>
        </w:rPr>
        <w:t xml:space="preserve"> </w:t>
      </w:r>
      <w:r w:rsidRPr="00162061">
        <w:rPr>
          <w:rFonts w:ascii="Arial" w:hAnsi="Arial"/>
          <w:sz w:val="20"/>
          <w:szCs w:val="20"/>
        </w:rPr>
        <w:t>are</w:t>
      </w:r>
      <w:r>
        <w:rPr>
          <w:rFonts w:ascii="Arial" w:hAnsi="Arial"/>
          <w:sz w:val="20"/>
          <w:szCs w:val="20"/>
        </w:rPr>
        <w:t xml:space="preserve"> </w:t>
      </w:r>
      <w:r w:rsidRPr="00162061">
        <w:rPr>
          <w:rFonts w:ascii="Arial" w:hAnsi="Arial"/>
          <w:sz w:val="20"/>
          <w:szCs w:val="20"/>
        </w:rPr>
        <w:t>often</w:t>
      </w:r>
      <w:r>
        <w:rPr>
          <w:rFonts w:ascii="Arial" w:hAnsi="Arial"/>
          <w:sz w:val="20"/>
          <w:szCs w:val="20"/>
        </w:rPr>
        <w:t xml:space="preserve"> </w:t>
      </w:r>
      <w:r w:rsidRPr="00162061">
        <w:rPr>
          <w:rFonts w:ascii="Arial" w:hAnsi="Arial"/>
          <w:sz w:val="20"/>
          <w:szCs w:val="20"/>
        </w:rPr>
        <w:t>important</w:t>
      </w:r>
      <w:r>
        <w:rPr>
          <w:rFonts w:ascii="Arial" w:hAnsi="Arial"/>
          <w:sz w:val="20"/>
          <w:szCs w:val="20"/>
        </w:rPr>
        <w:t xml:space="preserve"> </w:t>
      </w:r>
      <w:r w:rsidRPr="00162061">
        <w:rPr>
          <w:rFonts w:ascii="Arial" w:hAnsi="Arial"/>
          <w:sz w:val="20"/>
          <w:szCs w:val="20"/>
        </w:rPr>
        <w:t>to</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enhanced</w:t>
      </w:r>
      <w:r>
        <w:rPr>
          <w:rFonts w:ascii="Arial" w:hAnsi="Arial"/>
          <w:sz w:val="20"/>
          <w:szCs w:val="20"/>
        </w:rPr>
        <w:t xml:space="preserve"> </w:t>
      </w:r>
      <w:r w:rsidRPr="00162061">
        <w:rPr>
          <w:rFonts w:ascii="Arial" w:hAnsi="Arial"/>
          <w:sz w:val="20"/>
          <w:szCs w:val="20"/>
        </w:rPr>
        <w:t>operations</w:t>
      </w:r>
      <w:r>
        <w:rPr>
          <w:rFonts w:ascii="Arial" w:hAnsi="Arial"/>
          <w:sz w:val="20"/>
          <w:szCs w:val="20"/>
        </w:rPr>
        <w:t xml:space="preserve"> </w:t>
      </w:r>
      <w:r w:rsidRPr="00162061">
        <w:rPr>
          <w:rFonts w:ascii="Arial" w:hAnsi="Arial"/>
          <w:sz w:val="20"/>
          <w:szCs w:val="20"/>
        </w:rPr>
        <w:t>of</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building,</w:t>
      </w:r>
      <w:r>
        <w:rPr>
          <w:rFonts w:ascii="Arial" w:hAnsi="Arial"/>
          <w:sz w:val="20"/>
          <w:szCs w:val="20"/>
        </w:rPr>
        <w:t xml:space="preserve"> </w:t>
      </w:r>
      <w:r w:rsidRPr="00162061">
        <w:rPr>
          <w:rFonts w:ascii="Arial" w:hAnsi="Arial"/>
          <w:sz w:val="20"/>
          <w:szCs w:val="20"/>
        </w:rPr>
        <w:t>from</w:t>
      </w:r>
      <w:r>
        <w:rPr>
          <w:rFonts w:ascii="Arial" w:hAnsi="Arial"/>
          <w:sz w:val="20"/>
          <w:szCs w:val="20"/>
        </w:rPr>
        <w:t xml:space="preserve"> </w:t>
      </w:r>
      <w:r w:rsidRPr="00162061">
        <w:rPr>
          <w:rFonts w:ascii="Arial" w:hAnsi="Arial"/>
          <w:sz w:val="20"/>
          <w:szCs w:val="20"/>
        </w:rPr>
        <w:t>a</w:t>
      </w:r>
      <w:r>
        <w:rPr>
          <w:rFonts w:ascii="Arial" w:hAnsi="Arial"/>
          <w:sz w:val="20"/>
          <w:szCs w:val="20"/>
        </w:rPr>
        <w:t xml:space="preserve"> </w:t>
      </w:r>
      <w:r w:rsidRPr="00162061">
        <w:rPr>
          <w:rFonts w:ascii="Arial" w:hAnsi="Arial"/>
          <w:sz w:val="20"/>
          <w:szCs w:val="20"/>
        </w:rPr>
        <w:t>funding</w:t>
      </w:r>
      <w:r>
        <w:rPr>
          <w:rFonts w:ascii="Arial" w:hAnsi="Arial"/>
          <w:sz w:val="20"/>
          <w:szCs w:val="20"/>
        </w:rPr>
        <w:t xml:space="preserve"> </w:t>
      </w:r>
      <w:r w:rsidRPr="00162061">
        <w:rPr>
          <w:rFonts w:ascii="Arial" w:hAnsi="Arial"/>
          <w:sz w:val="20"/>
          <w:szCs w:val="20"/>
        </w:rPr>
        <w:t>perspective,</w:t>
      </w:r>
      <w:r>
        <w:rPr>
          <w:rFonts w:ascii="Arial" w:hAnsi="Arial"/>
          <w:sz w:val="20"/>
          <w:szCs w:val="20"/>
        </w:rPr>
        <w:t xml:space="preserve"> </w:t>
      </w:r>
      <w:r w:rsidRPr="00162061">
        <w:rPr>
          <w:rFonts w:ascii="Arial" w:hAnsi="Arial"/>
          <w:sz w:val="20"/>
          <w:szCs w:val="20"/>
        </w:rPr>
        <w:t>they</w:t>
      </w:r>
      <w:r>
        <w:rPr>
          <w:rFonts w:ascii="Arial" w:hAnsi="Arial"/>
          <w:sz w:val="20"/>
          <w:szCs w:val="20"/>
        </w:rPr>
        <w:t xml:space="preserve"> </w:t>
      </w:r>
      <w:r w:rsidRPr="00162061">
        <w:rPr>
          <w:rFonts w:ascii="Arial" w:hAnsi="Arial"/>
          <w:sz w:val="20"/>
          <w:szCs w:val="20"/>
        </w:rPr>
        <w:t>need</w:t>
      </w:r>
      <w:r>
        <w:rPr>
          <w:rFonts w:ascii="Arial" w:hAnsi="Arial"/>
          <w:sz w:val="20"/>
          <w:szCs w:val="20"/>
        </w:rPr>
        <w:t xml:space="preserve"> </w:t>
      </w:r>
      <w:r w:rsidRPr="00162061">
        <w:rPr>
          <w:rFonts w:ascii="Arial" w:hAnsi="Arial"/>
          <w:sz w:val="20"/>
          <w:szCs w:val="20"/>
        </w:rPr>
        <w:t>to</w:t>
      </w:r>
      <w:r>
        <w:rPr>
          <w:rFonts w:ascii="Arial" w:hAnsi="Arial"/>
          <w:sz w:val="20"/>
          <w:szCs w:val="20"/>
        </w:rPr>
        <w:t xml:space="preserve"> </w:t>
      </w:r>
      <w:r w:rsidRPr="00162061">
        <w:rPr>
          <w:rFonts w:ascii="Arial" w:hAnsi="Arial"/>
          <w:sz w:val="20"/>
          <w:szCs w:val="20"/>
        </w:rPr>
        <w:t>be</w:t>
      </w:r>
      <w:r>
        <w:rPr>
          <w:rFonts w:ascii="Arial" w:hAnsi="Arial"/>
          <w:sz w:val="20"/>
          <w:szCs w:val="20"/>
        </w:rPr>
        <w:t xml:space="preserve"> </w:t>
      </w:r>
      <w:r w:rsidRPr="00162061">
        <w:rPr>
          <w:rFonts w:ascii="Arial" w:hAnsi="Arial"/>
          <w:sz w:val="20"/>
          <w:szCs w:val="20"/>
        </w:rPr>
        <w:t>identified</w:t>
      </w:r>
      <w:r>
        <w:rPr>
          <w:rFonts w:ascii="Arial" w:hAnsi="Arial"/>
          <w:sz w:val="20"/>
          <w:szCs w:val="20"/>
        </w:rPr>
        <w:t xml:space="preserve"> </w:t>
      </w:r>
      <w:r w:rsidRPr="00162061">
        <w:rPr>
          <w:rFonts w:ascii="Arial" w:hAnsi="Arial"/>
          <w:sz w:val="20"/>
          <w:szCs w:val="20"/>
        </w:rPr>
        <w:t>as</w:t>
      </w:r>
      <w:r>
        <w:rPr>
          <w:rFonts w:ascii="Arial" w:hAnsi="Arial"/>
          <w:sz w:val="20"/>
          <w:szCs w:val="20"/>
        </w:rPr>
        <w:t xml:space="preserve"> </w:t>
      </w:r>
      <w:r w:rsidRPr="00162061">
        <w:rPr>
          <w:rFonts w:ascii="Arial" w:hAnsi="Arial"/>
          <w:sz w:val="20"/>
          <w:szCs w:val="20"/>
        </w:rPr>
        <w:t>either</w:t>
      </w:r>
      <w:r>
        <w:rPr>
          <w:rFonts w:ascii="Arial" w:hAnsi="Arial"/>
          <w:sz w:val="20"/>
          <w:szCs w:val="20"/>
        </w:rPr>
        <w:t xml:space="preserve"> </w:t>
      </w:r>
      <w:r w:rsidRPr="00162061">
        <w:rPr>
          <w:rFonts w:ascii="Arial" w:hAnsi="Arial"/>
          <w:sz w:val="20"/>
          <w:szCs w:val="20"/>
        </w:rPr>
        <w:t>required</w:t>
      </w:r>
      <w:r>
        <w:rPr>
          <w:rFonts w:ascii="Arial" w:hAnsi="Arial"/>
          <w:sz w:val="20"/>
          <w:szCs w:val="20"/>
        </w:rPr>
        <w:t xml:space="preserve"> </w:t>
      </w:r>
      <w:r w:rsidRPr="00162061">
        <w:rPr>
          <w:rFonts w:ascii="Arial" w:hAnsi="Arial"/>
          <w:sz w:val="20"/>
          <w:szCs w:val="20"/>
        </w:rPr>
        <w:t>as</w:t>
      </w:r>
      <w:r>
        <w:rPr>
          <w:rFonts w:ascii="Arial" w:hAnsi="Arial"/>
          <w:sz w:val="20"/>
          <w:szCs w:val="20"/>
        </w:rPr>
        <w:t xml:space="preserve"> </w:t>
      </w:r>
      <w:r w:rsidRPr="00162061">
        <w:rPr>
          <w:rFonts w:ascii="Arial" w:hAnsi="Arial"/>
          <w:sz w:val="20"/>
          <w:szCs w:val="20"/>
        </w:rPr>
        <w:t>part</w:t>
      </w:r>
      <w:r>
        <w:rPr>
          <w:rFonts w:ascii="Arial" w:hAnsi="Arial"/>
          <w:sz w:val="20"/>
          <w:szCs w:val="20"/>
        </w:rPr>
        <w:t xml:space="preserve"> </w:t>
      </w:r>
      <w:r w:rsidRPr="00162061">
        <w:rPr>
          <w:rFonts w:ascii="Arial" w:hAnsi="Arial"/>
          <w:sz w:val="20"/>
          <w:szCs w:val="20"/>
        </w:rPr>
        <w:t>of</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base</w:t>
      </w:r>
      <w:r>
        <w:rPr>
          <w:rFonts w:ascii="Arial" w:hAnsi="Arial"/>
          <w:sz w:val="20"/>
          <w:szCs w:val="20"/>
        </w:rPr>
        <w:t xml:space="preserve"> </w:t>
      </w:r>
      <w:r w:rsidRPr="00162061">
        <w:rPr>
          <w:rFonts w:ascii="Arial" w:hAnsi="Arial"/>
          <w:sz w:val="20"/>
          <w:szCs w:val="20"/>
        </w:rPr>
        <w:t>seismic</w:t>
      </w:r>
      <w:r>
        <w:rPr>
          <w:rFonts w:ascii="Arial" w:hAnsi="Arial"/>
          <w:sz w:val="20"/>
          <w:szCs w:val="20"/>
        </w:rPr>
        <w:t xml:space="preserve"> </w:t>
      </w:r>
      <w:r w:rsidRPr="00162061">
        <w:rPr>
          <w:rFonts w:ascii="Arial" w:hAnsi="Arial"/>
          <w:sz w:val="20"/>
          <w:szCs w:val="20"/>
        </w:rPr>
        <w:t>upgrade</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therefore</w:t>
      </w:r>
      <w:r>
        <w:rPr>
          <w:rFonts w:ascii="Arial" w:hAnsi="Arial"/>
          <w:sz w:val="20"/>
          <w:szCs w:val="20"/>
        </w:rPr>
        <w:t xml:space="preserve"> </w:t>
      </w:r>
      <w:r w:rsidRPr="00162061">
        <w:rPr>
          <w:rFonts w:ascii="Arial" w:hAnsi="Arial"/>
          <w:sz w:val="20"/>
          <w:szCs w:val="20"/>
        </w:rPr>
        <w:t>fundable</w:t>
      </w:r>
      <w:r>
        <w:rPr>
          <w:rFonts w:ascii="Arial" w:hAnsi="Arial"/>
          <w:sz w:val="20"/>
          <w:szCs w:val="20"/>
        </w:rPr>
        <w:t xml:space="preserve"> </w:t>
      </w:r>
      <w:r w:rsidRPr="00162061">
        <w:rPr>
          <w:rFonts w:ascii="Arial" w:hAnsi="Arial"/>
          <w:sz w:val="20"/>
          <w:szCs w:val="20"/>
        </w:rPr>
        <w:t>through</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SMP,</w:t>
      </w:r>
      <w:r>
        <w:rPr>
          <w:rFonts w:ascii="Arial" w:hAnsi="Arial"/>
          <w:sz w:val="20"/>
          <w:szCs w:val="20"/>
        </w:rPr>
        <w:t xml:space="preserve"> </w:t>
      </w:r>
      <w:r w:rsidRPr="00162061">
        <w:rPr>
          <w:rFonts w:ascii="Arial" w:hAnsi="Arial"/>
          <w:sz w:val="20"/>
          <w:szCs w:val="20"/>
        </w:rPr>
        <w:t>or</w:t>
      </w:r>
      <w:r>
        <w:rPr>
          <w:rFonts w:ascii="Arial" w:hAnsi="Arial"/>
          <w:sz w:val="20"/>
          <w:szCs w:val="20"/>
        </w:rPr>
        <w:t xml:space="preserve"> </w:t>
      </w:r>
      <w:r w:rsidRPr="00162061">
        <w:rPr>
          <w:rFonts w:ascii="Arial" w:hAnsi="Arial"/>
          <w:sz w:val="20"/>
          <w:szCs w:val="20"/>
        </w:rPr>
        <w:t>as</w:t>
      </w:r>
      <w:r>
        <w:rPr>
          <w:rFonts w:ascii="Arial" w:hAnsi="Arial"/>
          <w:sz w:val="20"/>
          <w:szCs w:val="20"/>
        </w:rPr>
        <w:t xml:space="preserve"> </w:t>
      </w:r>
      <w:r w:rsidRPr="00162061">
        <w:rPr>
          <w:rFonts w:ascii="Arial" w:hAnsi="Arial"/>
          <w:sz w:val="20"/>
          <w:szCs w:val="20"/>
        </w:rPr>
        <w:t>non-seismic</w:t>
      </w:r>
      <w:r>
        <w:rPr>
          <w:rFonts w:ascii="Arial" w:hAnsi="Arial"/>
          <w:sz w:val="20"/>
          <w:szCs w:val="20"/>
        </w:rPr>
        <w:t xml:space="preserve"> </w:t>
      </w:r>
      <w:r w:rsidRPr="00162061">
        <w:rPr>
          <w:rFonts w:ascii="Arial" w:hAnsi="Arial"/>
          <w:sz w:val="20"/>
          <w:szCs w:val="20"/>
        </w:rPr>
        <w:t>improvements</w:t>
      </w:r>
      <w:r>
        <w:rPr>
          <w:rFonts w:ascii="Arial" w:hAnsi="Arial"/>
          <w:sz w:val="20"/>
          <w:szCs w:val="20"/>
        </w:rPr>
        <w:t xml:space="preserve"> </w:t>
      </w:r>
      <w:r w:rsidRPr="00162061">
        <w:rPr>
          <w:rFonts w:ascii="Arial" w:hAnsi="Arial"/>
          <w:sz w:val="20"/>
          <w:szCs w:val="20"/>
        </w:rPr>
        <w:t>that</w:t>
      </w:r>
      <w:r>
        <w:rPr>
          <w:rFonts w:ascii="Arial" w:hAnsi="Arial"/>
          <w:sz w:val="20"/>
          <w:szCs w:val="20"/>
        </w:rPr>
        <w:t xml:space="preserve"> </w:t>
      </w:r>
      <w:r w:rsidRPr="00162061">
        <w:rPr>
          <w:rFonts w:ascii="Arial" w:hAnsi="Arial"/>
          <w:sz w:val="20"/>
          <w:szCs w:val="20"/>
        </w:rPr>
        <w:t>require</w:t>
      </w:r>
      <w:r>
        <w:rPr>
          <w:rFonts w:ascii="Arial" w:hAnsi="Arial"/>
          <w:sz w:val="20"/>
          <w:szCs w:val="20"/>
        </w:rPr>
        <w:t xml:space="preserve"> </w:t>
      </w:r>
      <w:r w:rsidRPr="00162061">
        <w:rPr>
          <w:rFonts w:ascii="Arial" w:hAnsi="Arial"/>
          <w:sz w:val="20"/>
          <w:szCs w:val="20"/>
        </w:rPr>
        <w:t>alternate</w:t>
      </w:r>
      <w:r>
        <w:rPr>
          <w:rFonts w:ascii="Arial" w:hAnsi="Arial"/>
          <w:sz w:val="20"/>
          <w:szCs w:val="20"/>
        </w:rPr>
        <w:t xml:space="preserve"> </w:t>
      </w:r>
      <w:r w:rsidRPr="00162061">
        <w:rPr>
          <w:rFonts w:ascii="Arial" w:hAnsi="Arial"/>
          <w:sz w:val="20"/>
          <w:szCs w:val="20"/>
        </w:rPr>
        <w:t>funding</w:t>
      </w:r>
      <w:r>
        <w:rPr>
          <w:rFonts w:ascii="Arial" w:hAnsi="Arial"/>
          <w:sz w:val="20"/>
          <w:szCs w:val="20"/>
        </w:rPr>
        <w:t xml:space="preserve"> </w:t>
      </w:r>
      <w:r w:rsidRPr="00162061">
        <w:rPr>
          <w:rFonts w:ascii="Arial" w:hAnsi="Arial"/>
          <w:sz w:val="20"/>
          <w:szCs w:val="20"/>
        </w:rPr>
        <w:t>sources.</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challenge</w:t>
      </w:r>
      <w:r>
        <w:rPr>
          <w:rFonts w:ascii="Arial" w:hAnsi="Arial"/>
          <w:sz w:val="20"/>
          <w:szCs w:val="20"/>
        </w:rPr>
        <w:t xml:space="preserve"> </w:t>
      </w:r>
      <w:r w:rsidRPr="00162061">
        <w:rPr>
          <w:rFonts w:ascii="Arial" w:hAnsi="Arial"/>
          <w:sz w:val="20"/>
          <w:szCs w:val="20"/>
        </w:rPr>
        <w:t>presented</w:t>
      </w:r>
      <w:r>
        <w:rPr>
          <w:rFonts w:ascii="Arial" w:hAnsi="Arial"/>
          <w:sz w:val="20"/>
          <w:szCs w:val="20"/>
        </w:rPr>
        <w:t xml:space="preserve"> </w:t>
      </w:r>
      <w:r w:rsidRPr="00162061">
        <w:rPr>
          <w:rFonts w:ascii="Arial" w:hAnsi="Arial"/>
          <w:sz w:val="20"/>
          <w:szCs w:val="20"/>
        </w:rPr>
        <w:t>to</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design</w:t>
      </w:r>
      <w:r>
        <w:rPr>
          <w:rFonts w:ascii="Arial" w:hAnsi="Arial"/>
          <w:sz w:val="20"/>
          <w:szCs w:val="20"/>
        </w:rPr>
        <w:t xml:space="preserve"> </w:t>
      </w:r>
      <w:r w:rsidRPr="00162061">
        <w:rPr>
          <w:rFonts w:ascii="Arial" w:hAnsi="Arial"/>
          <w:sz w:val="20"/>
          <w:szCs w:val="20"/>
        </w:rPr>
        <w:t>professionals</w:t>
      </w:r>
      <w:r>
        <w:rPr>
          <w:rFonts w:ascii="Arial" w:hAnsi="Arial"/>
          <w:sz w:val="20"/>
          <w:szCs w:val="20"/>
        </w:rPr>
        <w:t xml:space="preserve"> </w:t>
      </w:r>
      <w:r w:rsidRPr="00162061">
        <w:rPr>
          <w:rFonts w:ascii="Arial" w:hAnsi="Arial"/>
          <w:sz w:val="20"/>
          <w:szCs w:val="20"/>
        </w:rPr>
        <w:t>is</w:t>
      </w:r>
      <w:r>
        <w:rPr>
          <w:rFonts w:ascii="Arial" w:hAnsi="Arial"/>
          <w:sz w:val="20"/>
          <w:szCs w:val="20"/>
        </w:rPr>
        <w:t xml:space="preserve"> </w:t>
      </w:r>
      <w:r w:rsidRPr="00162061">
        <w:rPr>
          <w:rFonts w:ascii="Arial" w:hAnsi="Arial"/>
          <w:sz w:val="20"/>
          <w:szCs w:val="20"/>
        </w:rPr>
        <w:t>identifying</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scope</w:t>
      </w:r>
      <w:r>
        <w:rPr>
          <w:rFonts w:ascii="Arial" w:hAnsi="Arial"/>
          <w:sz w:val="20"/>
          <w:szCs w:val="20"/>
        </w:rPr>
        <w:t xml:space="preserve"> </w:t>
      </w:r>
      <w:r w:rsidRPr="00162061">
        <w:rPr>
          <w:rFonts w:ascii="Arial" w:hAnsi="Arial"/>
          <w:sz w:val="20"/>
          <w:szCs w:val="20"/>
        </w:rPr>
        <w:t>required</w:t>
      </w:r>
      <w:r>
        <w:rPr>
          <w:rFonts w:ascii="Arial" w:hAnsi="Arial"/>
          <w:sz w:val="20"/>
          <w:szCs w:val="20"/>
        </w:rPr>
        <w:t xml:space="preserve"> </w:t>
      </w:r>
      <w:r w:rsidRPr="00162061">
        <w:rPr>
          <w:rFonts w:ascii="Arial" w:hAnsi="Arial"/>
          <w:sz w:val="20"/>
          <w:szCs w:val="20"/>
        </w:rPr>
        <w:t>for</w:t>
      </w:r>
      <w:r>
        <w:rPr>
          <w:rFonts w:ascii="Arial" w:hAnsi="Arial"/>
          <w:sz w:val="20"/>
          <w:szCs w:val="20"/>
        </w:rPr>
        <w:t xml:space="preserve"> </w:t>
      </w:r>
      <w:r w:rsidRPr="00162061">
        <w:rPr>
          <w:rFonts w:ascii="Arial" w:hAnsi="Arial"/>
          <w:sz w:val="20"/>
          <w:szCs w:val="20"/>
        </w:rPr>
        <w:t>mechanical,</w:t>
      </w:r>
      <w:r>
        <w:rPr>
          <w:rFonts w:ascii="Arial" w:hAnsi="Arial"/>
          <w:sz w:val="20"/>
          <w:szCs w:val="20"/>
        </w:rPr>
        <w:t xml:space="preserve"> </w:t>
      </w:r>
      <w:r w:rsidRPr="00162061">
        <w:rPr>
          <w:rFonts w:ascii="Arial" w:hAnsi="Arial"/>
          <w:sz w:val="20"/>
          <w:szCs w:val="20"/>
        </w:rPr>
        <w:t>electrical</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architectural</w:t>
      </w:r>
      <w:r>
        <w:rPr>
          <w:rFonts w:ascii="Arial" w:hAnsi="Arial"/>
          <w:sz w:val="20"/>
          <w:szCs w:val="20"/>
        </w:rPr>
        <w:t xml:space="preserve"> </w:t>
      </w:r>
      <w:r w:rsidRPr="00162061">
        <w:rPr>
          <w:rFonts w:ascii="Arial" w:hAnsi="Arial"/>
          <w:sz w:val="20"/>
          <w:szCs w:val="20"/>
        </w:rPr>
        <w:t>building</w:t>
      </w:r>
      <w:r>
        <w:rPr>
          <w:rFonts w:ascii="Arial" w:hAnsi="Arial"/>
          <w:sz w:val="20"/>
          <w:szCs w:val="20"/>
        </w:rPr>
        <w:t xml:space="preserve"> </w:t>
      </w:r>
      <w:r w:rsidRPr="00162061">
        <w:rPr>
          <w:rFonts w:ascii="Arial" w:hAnsi="Arial"/>
          <w:sz w:val="20"/>
          <w:szCs w:val="20"/>
        </w:rPr>
        <w:t>systems</w:t>
      </w:r>
      <w:r>
        <w:rPr>
          <w:rFonts w:ascii="Arial" w:hAnsi="Arial"/>
          <w:sz w:val="20"/>
          <w:szCs w:val="20"/>
        </w:rPr>
        <w:t xml:space="preserve"> </w:t>
      </w:r>
      <w:r w:rsidRPr="00162061">
        <w:rPr>
          <w:rFonts w:ascii="Arial" w:hAnsi="Arial"/>
          <w:sz w:val="20"/>
          <w:szCs w:val="20"/>
        </w:rPr>
        <w:t>retrofits</w:t>
      </w:r>
      <w:r>
        <w:rPr>
          <w:rFonts w:ascii="Arial" w:hAnsi="Arial"/>
          <w:sz w:val="20"/>
          <w:szCs w:val="20"/>
        </w:rPr>
        <w:t xml:space="preserve"> </w:t>
      </w:r>
      <w:r w:rsidRPr="00162061">
        <w:rPr>
          <w:rFonts w:ascii="Arial" w:hAnsi="Arial"/>
          <w:sz w:val="20"/>
          <w:szCs w:val="20"/>
        </w:rPr>
        <w:t>to</w:t>
      </w:r>
      <w:r>
        <w:rPr>
          <w:rFonts w:ascii="Arial" w:hAnsi="Arial"/>
          <w:sz w:val="20"/>
          <w:szCs w:val="20"/>
        </w:rPr>
        <w:t xml:space="preserve"> </w:t>
      </w:r>
      <w:r w:rsidRPr="00162061">
        <w:rPr>
          <w:rFonts w:ascii="Arial" w:hAnsi="Arial"/>
          <w:sz w:val="20"/>
          <w:szCs w:val="20"/>
        </w:rPr>
        <w:t>comply</w:t>
      </w:r>
      <w:r>
        <w:rPr>
          <w:rFonts w:ascii="Arial" w:hAnsi="Arial"/>
          <w:sz w:val="20"/>
          <w:szCs w:val="20"/>
        </w:rPr>
        <w:t xml:space="preserve"> </w:t>
      </w:r>
      <w:r w:rsidRPr="00162061">
        <w:rPr>
          <w:rFonts w:ascii="Arial" w:hAnsi="Arial"/>
          <w:sz w:val="20"/>
          <w:szCs w:val="20"/>
        </w:rPr>
        <w:t>with</w:t>
      </w:r>
      <w:r>
        <w:rPr>
          <w:rFonts w:ascii="Arial" w:hAnsi="Arial"/>
          <w:sz w:val="20"/>
          <w:szCs w:val="20"/>
        </w:rPr>
        <w:t xml:space="preserve"> </w:t>
      </w:r>
      <w:r w:rsidRPr="00162061">
        <w:rPr>
          <w:rFonts w:ascii="Arial" w:hAnsi="Arial"/>
          <w:sz w:val="20"/>
          <w:szCs w:val="20"/>
        </w:rPr>
        <w:t>building</w:t>
      </w:r>
      <w:r>
        <w:rPr>
          <w:rFonts w:ascii="Arial" w:hAnsi="Arial"/>
          <w:sz w:val="20"/>
          <w:szCs w:val="20"/>
        </w:rPr>
        <w:t xml:space="preserve"> </w:t>
      </w:r>
      <w:r w:rsidRPr="00162061">
        <w:rPr>
          <w:rFonts w:ascii="Arial" w:hAnsi="Arial"/>
          <w:sz w:val="20"/>
          <w:szCs w:val="20"/>
        </w:rPr>
        <w:t>codes</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00ED42A1">
        <w:rPr>
          <w:rFonts w:ascii="Arial" w:hAnsi="Arial"/>
          <w:sz w:val="20"/>
          <w:szCs w:val="20"/>
        </w:rPr>
        <w:t xml:space="preserve">Bylaws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professional</w:t>
      </w:r>
      <w:r>
        <w:rPr>
          <w:rFonts w:ascii="Arial" w:hAnsi="Arial"/>
          <w:sz w:val="20"/>
          <w:szCs w:val="20"/>
        </w:rPr>
        <w:t xml:space="preserve"> </w:t>
      </w:r>
      <w:r w:rsidRPr="00162061">
        <w:rPr>
          <w:rFonts w:ascii="Arial" w:hAnsi="Arial"/>
          <w:sz w:val="20"/>
          <w:szCs w:val="20"/>
        </w:rPr>
        <w:t>practice</w:t>
      </w:r>
      <w:r>
        <w:rPr>
          <w:rFonts w:ascii="Arial" w:hAnsi="Arial"/>
          <w:sz w:val="20"/>
          <w:szCs w:val="20"/>
        </w:rPr>
        <w:t xml:space="preserve"> </w:t>
      </w:r>
      <w:r w:rsidRPr="00162061">
        <w:rPr>
          <w:rFonts w:ascii="Arial" w:hAnsi="Arial"/>
          <w:sz w:val="20"/>
          <w:szCs w:val="20"/>
        </w:rPr>
        <w:t>standards</w:t>
      </w:r>
      <w:r>
        <w:rPr>
          <w:rFonts w:ascii="Arial" w:hAnsi="Arial"/>
          <w:sz w:val="20"/>
          <w:szCs w:val="20"/>
        </w:rPr>
        <w:t xml:space="preserve"> </w:t>
      </w:r>
      <w:r w:rsidRPr="00162061">
        <w:rPr>
          <w:rFonts w:ascii="Arial" w:hAnsi="Arial"/>
          <w:sz w:val="20"/>
          <w:szCs w:val="20"/>
        </w:rPr>
        <w:t>as</w:t>
      </w:r>
      <w:r>
        <w:rPr>
          <w:rFonts w:ascii="Arial" w:hAnsi="Arial"/>
          <w:sz w:val="20"/>
          <w:szCs w:val="20"/>
        </w:rPr>
        <w:t xml:space="preserve"> </w:t>
      </w:r>
      <w:r w:rsidRPr="00162061">
        <w:rPr>
          <w:rFonts w:ascii="Arial" w:hAnsi="Arial"/>
          <w:sz w:val="20"/>
          <w:szCs w:val="20"/>
        </w:rPr>
        <w:t>part</w:t>
      </w:r>
      <w:r>
        <w:rPr>
          <w:rFonts w:ascii="Arial" w:hAnsi="Arial"/>
          <w:sz w:val="20"/>
          <w:szCs w:val="20"/>
        </w:rPr>
        <w:t xml:space="preserve"> </w:t>
      </w:r>
      <w:r w:rsidRPr="00162061">
        <w:rPr>
          <w:rFonts w:ascii="Arial" w:hAnsi="Arial"/>
          <w:sz w:val="20"/>
          <w:szCs w:val="20"/>
        </w:rPr>
        <w:t>of</w:t>
      </w:r>
      <w:r>
        <w:rPr>
          <w:rFonts w:ascii="Arial" w:hAnsi="Arial"/>
          <w:sz w:val="20"/>
          <w:szCs w:val="20"/>
        </w:rPr>
        <w:t xml:space="preserve"> </w:t>
      </w:r>
      <w:r w:rsidRPr="00162061">
        <w:rPr>
          <w:rFonts w:ascii="Arial" w:hAnsi="Arial"/>
          <w:sz w:val="20"/>
          <w:szCs w:val="20"/>
        </w:rPr>
        <w:t>a</w:t>
      </w:r>
      <w:r>
        <w:rPr>
          <w:rFonts w:ascii="Arial" w:hAnsi="Arial"/>
          <w:sz w:val="20"/>
          <w:szCs w:val="20"/>
        </w:rPr>
        <w:t xml:space="preserve"> </w:t>
      </w:r>
      <w:r w:rsidRPr="00162061">
        <w:rPr>
          <w:rFonts w:ascii="Arial" w:hAnsi="Arial"/>
          <w:sz w:val="20"/>
          <w:szCs w:val="20"/>
        </w:rPr>
        <w:t>seismic</w:t>
      </w:r>
      <w:r>
        <w:rPr>
          <w:rFonts w:ascii="Arial" w:hAnsi="Arial"/>
          <w:sz w:val="20"/>
          <w:szCs w:val="20"/>
        </w:rPr>
        <w:t xml:space="preserve"> </w:t>
      </w:r>
      <w:r w:rsidRPr="00162061">
        <w:rPr>
          <w:rFonts w:ascii="Arial" w:hAnsi="Arial"/>
          <w:sz w:val="20"/>
          <w:szCs w:val="20"/>
        </w:rPr>
        <w:t>upgrade.</w:t>
      </w:r>
      <w:r>
        <w:rPr>
          <w:rFonts w:ascii="Arial" w:hAnsi="Arial"/>
          <w:sz w:val="20"/>
          <w:szCs w:val="20"/>
        </w:rPr>
        <w:t xml:space="preserve"> </w:t>
      </w:r>
      <w:r w:rsidRPr="00162061">
        <w:rPr>
          <w:rFonts w:ascii="Arial" w:hAnsi="Arial"/>
          <w:sz w:val="20"/>
          <w:szCs w:val="20"/>
        </w:rPr>
        <w:t>This</w:t>
      </w:r>
      <w:r>
        <w:rPr>
          <w:rFonts w:ascii="Arial" w:hAnsi="Arial"/>
          <w:sz w:val="20"/>
          <w:szCs w:val="20"/>
        </w:rPr>
        <w:t xml:space="preserve"> </w:t>
      </w:r>
      <w:r w:rsidRPr="00162061">
        <w:rPr>
          <w:rFonts w:ascii="Arial" w:hAnsi="Arial"/>
          <w:sz w:val="20"/>
          <w:szCs w:val="20"/>
        </w:rPr>
        <w:t>document</w:t>
      </w:r>
      <w:r>
        <w:rPr>
          <w:rFonts w:ascii="Arial" w:hAnsi="Arial"/>
          <w:sz w:val="20"/>
          <w:szCs w:val="20"/>
        </w:rPr>
        <w:t xml:space="preserve"> </w:t>
      </w:r>
      <w:r w:rsidRPr="00162061">
        <w:rPr>
          <w:rFonts w:ascii="Arial" w:hAnsi="Arial"/>
          <w:sz w:val="20"/>
          <w:szCs w:val="20"/>
        </w:rPr>
        <w:t>is</w:t>
      </w:r>
      <w:r>
        <w:rPr>
          <w:rFonts w:ascii="Arial" w:hAnsi="Arial"/>
          <w:sz w:val="20"/>
          <w:szCs w:val="20"/>
        </w:rPr>
        <w:t xml:space="preserve"> </w:t>
      </w:r>
      <w:r w:rsidRPr="00162061">
        <w:rPr>
          <w:rFonts w:ascii="Arial" w:hAnsi="Arial"/>
          <w:sz w:val="20"/>
          <w:szCs w:val="20"/>
        </w:rPr>
        <w:t>intended</w:t>
      </w:r>
      <w:r>
        <w:rPr>
          <w:rFonts w:ascii="Arial" w:hAnsi="Arial"/>
          <w:sz w:val="20"/>
          <w:szCs w:val="20"/>
        </w:rPr>
        <w:t xml:space="preserve"> </w:t>
      </w:r>
      <w:r w:rsidRPr="00162061">
        <w:rPr>
          <w:rFonts w:ascii="Arial" w:hAnsi="Arial"/>
          <w:sz w:val="20"/>
          <w:szCs w:val="20"/>
        </w:rPr>
        <w:t>to</w:t>
      </w:r>
      <w:r>
        <w:rPr>
          <w:rFonts w:ascii="Arial" w:hAnsi="Arial"/>
          <w:sz w:val="20"/>
          <w:szCs w:val="20"/>
        </w:rPr>
        <w:t xml:space="preserve"> </w:t>
      </w:r>
      <w:r w:rsidRPr="00162061">
        <w:rPr>
          <w:rFonts w:ascii="Arial" w:hAnsi="Arial"/>
          <w:sz w:val="20"/>
          <w:szCs w:val="20"/>
        </w:rPr>
        <w:t>provide</w:t>
      </w:r>
      <w:r>
        <w:rPr>
          <w:rFonts w:ascii="Arial" w:hAnsi="Arial"/>
          <w:sz w:val="20"/>
          <w:szCs w:val="20"/>
        </w:rPr>
        <w:t xml:space="preserve"> </w:t>
      </w:r>
      <w:r w:rsidRPr="00162061">
        <w:rPr>
          <w:rFonts w:ascii="Arial" w:hAnsi="Arial"/>
          <w:sz w:val="20"/>
          <w:szCs w:val="20"/>
        </w:rPr>
        <w:t>clarity</w:t>
      </w:r>
      <w:r>
        <w:rPr>
          <w:rFonts w:ascii="Arial" w:hAnsi="Arial"/>
          <w:sz w:val="20"/>
          <w:szCs w:val="20"/>
        </w:rPr>
        <w:t xml:space="preserve"> </w:t>
      </w:r>
      <w:r w:rsidRPr="00162061">
        <w:rPr>
          <w:rFonts w:ascii="Arial" w:hAnsi="Arial"/>
          <w:sz w:val="20"/>
          <w:szCs w:val="20"/>
        </w:rPr>
        <w:t>and</w:t>
      </w:r>
      <w:r>
        <w:rPr>
          <w:rFonts w:ascii="Arial" w:hAnsi="Arial"/>
          <w:sz w:val="20"/>
          <w:szCs w:val="20"/>
        </w:rPr>
        <w:t xml:space="preserve"> </w:t>
      </w:r>
      <w:r w:rsidRPr="00162061">
        <w:rPr>
          <w:rFonts w:ascii="Arial" w:hAnsi="Arial"/>
          <w:sz w:val="20"/>
          <w:szCs w:val="20"/>
        </w:rPr>
        <w:t>consistency</w:t>
      </w:r>
      <w:r>
        <w:rPr>
          <w:rFonts w:ascii="Arial" w:hAnsi="Arial"/>
          <w:sz w:val="20"/>
          <w:szCs w:val="20"/>
        </w:rPr>
        <w:t xml:space="preserve"> </w:t>
      </w:r>
      <w:r w:rsidRPr="00162061">
        <w:rPr>
          <w:rFonts w:ascii="Arial" w:hAnsi="Arial"/>
          <w:sz w:val="20"/>
          <w:szCs w:val="20"/>
        </w:rPr>
        <w:t>in</w:t>
      </w:r>
      <w:r>
        <w:rPr>
          <w:rFonts w:ascii="Arial" w:hAnsi="Arial"/>
          <w:sz w:val="20"/>
          <w:szCs w:val="20"/>
        </w:rPr>
        <w:t xml:space="preserve"> </w:t>
      </w:r>
      <w:r w:rsidRPr="00162061">
        <w:rPr>
          <w:rFonts w:ascii="Arial" w:hAnsi="Arial"/>
          <w:sz w:val="20"/>
          <w:szCs w:val="20"/>
        </w:rPr>
        <w:t>identifying</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requirements</w:t>
      </w:r>
      <w:r>
        <w:rPr>
          <w:rFonts w:ascii="Arial" w:hAnsi="Arial"/>
          <w:sz w:val="20"/>
          <w:szCs w:val="20"/>
        </w:rPr>
        <w:t xml:space="preserve"> </w:t>
      </w:r>
      <w:r w:rsidRPr="00162061">
        <w:rPr>
          <w:rFonts w:ascii="Arial" w:hAnsi="Arial"/>
          <w:sz w:val="20"/>
          <w:szCs w:val="20"/>
        </w:rPr>
        <w:t>for</w:t>
      </w:r>
      <w:r>
        <w:rPr>
          <w:rFonts w:ascii="Arial" w:hAnsi="Arial"/>
          <w:sz w:val="20"/>
          <w:szCs w:val="20"/>
        </w:rPr>
        <w:t xml:space="preserve"> </w:t>
      </w:r>
      <w:r w:rsidRPr="00162061">
        <w:rPr>
          <w:rFonts w:ascii="Arial" w:hAnsi="Arial"/>
          <w:sz w:val="20"/>
          <w:szCs w:val="20"/>
        </w:rPr>
        <w:t>a</w:t>
      </w:r>
      <w:r>
        <w:rPr>
          <w:rFonts w:ascii="Arial" w:hAnsi="Arial"/>
          <w:sz w:val="20"/>
          <w:szCs w:val="20"/>
        </w:rPr>
        <w:t xml:space="preserve"> </w:t>
      </w:r>
      <w:r w:rsidRPr="00162061">
        <w:rPr>
          <w:rFonts w:ascii="Arial" w:hAnsi="Arial"/>
          <w:sz w:val="20"/>
          <w:szCs w:val="20"/>
        </w:rPr>
        <w:t>base</w:t>
      </w:r>
      <w:r>
        <w:rPr>
          <w:rFonts w:ascii="Arial" w:hAnsi="Arial"/>
          <w:sz w:val="20"/>
          <w:szCs w:val="20"/>
        </w:rPr>
        <w:t xml:space="preserve"> </w:t>
      </w:r>
      <w:r w:rsidRPr="00162061">
        <w:rPr>
          <w:rFonts w:ascii="Arial" w:hAnsi="Arial"/>
          <w:sz w:val="20"/>
          <w:szCs w:val="20"/>
        </w:rPr>
        <w:t>seismic</w:t>
      </w:r>
      <w:r>
        <w:rPr>
          <w:rFonts w:ascii="Arial" w:hAnsi="Arial"/>
          <w:sz w:val="20"/>
          <w:szCs w:val="20"/>
        </w:rPr>
        <w:t xml:space="preserve"> </w:t>
      </w:r>
      <w:r w:rsidRPr="00162061">
        <w:rPr>
          <w:rFonts w:ascii="Arial" w:hAnsi="Arial"/>
          <w:sz w:val="20"/>
          <w:szCs w:val="20"/>
        </w:rPr>
        <w:t>upgrade</w:t>
      </w:r>
      <w:r>
        <w:rPr>
          <w:rFonts w:ascii="Arial" w:hAnsi="Arial"/>
          <w:sz w:val="20"/>
          <w:szCs w:val="20"/>
        </w:rPr>
        <w:t xml:space="preserve"> </w:t>
      </w:r>
      <w:r w:rsidRPr="00162061">
        <w:rPr>
          <w:rFonts w:ascii="Arial" w:hAnsi="Arial"/>
          <w:sz w:val="20"/>
          <w:szCs w:val="20"/>
        </w:rPr>
        <w:t>thus</w:t>
      </w:r>
      <w:r>
        <w:rPr>
          <w:rFonts w:ascii="Arial" w:hAnsi="Arial"/>
          <w:sz w:val="20"/>
          <w:szCs w:val="20"/>
        </w:rPr>
        <w:t xml:space="preserve"> </w:t>
      </w:r>
      <w:r w:rsidRPr="00162061">
        <w:rPr>
          <w:rFonts w:ascii="Arial" w:hAnsi="Arial"/>
          <w:sz w:val="20"/>
          <w:szCs w:val="20"/>
        </w:rPr>
        <w:t>permitting</w:t>
      </w:r>
      <w:r>
        <w:rPr>
          <w:rFonts w:ascii="Arial" w:hAnsi="Arial"/>
          <w:sz w:val="20"/>
          <w:szCs w:val="20"/>
        </w:rPr>
        <w:t xml:space="preserve"> </w:t>
      </w:r>
      <w:r w:rsidRPr="00162061">
        <w:rPr>
          <w:rFonts w:ascii="Arial" w:hAnsi="Arial"/>
          <w:sz w:val="20"/>
          <w:szCs w:val="20"/>
        </w:rPr>
        <w:t>the</w:t>
      </w:r>
      <w:r>
        <w:rPr>
          <w:rFonts w:ascii="Arial" w:hAnsi="Arial"/>
          <w:sz w:val="20"/>
          <w:szCs w:val="20"/>
        </w:rPr>
        <w:t xml:space="preserve"> </w:t>
      </w:r>
      <w:r w:rsidRPr="00162061">
        <w:rPr>
          <w:rFonts w:ascii="Arial" w:hAnsi="Arial"/>
          <w:sz w:val="20"/>
          <w:szCs w:val="20"/>
        </w:rPr>
        <w:t>identification</w:t>
      </w:r>
      <w:r>
        <w:rPr>
          <w:rFonts w:ascii="Arial" w:hAnsi="Arial"/>
          <w:sz w:val="20"/>
          <w:szCs w:val="20"/>
        </w:rPr>
        <w:t xml:space="preserve"> </w:t>
      </w:r>
      <w:r w:rsidRPr="00162061">
        <w:rPr>
          <w:rFonts w:ascii="Arial" w:hAnsi="Arial"/>
          <w:sz w:val="20"/>
          <w:szCs w:val="20"/>
        </w:rPr>
        <w:t>of</w:t>
      </w:r>
      <w:r>
        <w:rPr>
          <w:rFonts w:ascii="Arial" w:hAnsi="Arial"/>
          <w:sz w:val="20"/>
          <w:szCs w:val="20"/>
        </w:rPr>
        <w:t xml:space="preserve"> </w:t>
      </w:r>
      <w:r w:rsidRPr="00162061">
        <w:rPr>
          <w:rFonts w:ascii="Arial" w:hAnsi="Arial"/>
          <w:sz w:val="20"/>
          <w:szCs w:val="20"/>
        </w:rPr>
        <w:t>any</w:t>
      </w:r>
      <w:r>
        <w:rPr>
          <w:rFonts w:ascii="Arial" w:hAnsi="Arial"/>
          <w:sz w:val="20"/>
          <w:szCs w:val="20"/>
        </w:rPr>
        <w:t xml:space="preserve"> </w:t>
      </w:r>
      <w:r w:rsidRPr="00162061">
        <w:rPr>
          <w:rFonts w:ascii="Arial" w:hAnsi="Arial"/>
          <w:sz w:val="20"/>
          <w:szCs w:val="20"/>
        </w:rPr>
        <w:t>proposed</w:t>
      </w:r>
      <w:r>
        <w:rPr>
          <w:rFonts w:ascii="Arial" w:hAnsi="Arial"/>
          <w:sz w:val="20"/>
          <w:szCs w:val="20"/>
        </w:rPr>
        <w:t xml:space="preserve"> </w:t>
      </w:r>
      <w:r w:rsidRPr="00162061">
        <w:rPr>
          <w:rFonts w:ascii="Arial" w:hAnsi="Arial"/>
          <w:sz w:val="20"/>
          <w:szCs w:val="20"/>
        </w:rPr>
        <w:t>non-seismic</w:t>
      </w:r>
      <w:r>
        <w:rPr>
          <w:rFonts w:ascii="Arial" w:hAnsi="Arial"/>
          <w:sz w:val="20"/>
          <w:szCs w:val="20"/>
        </w:rPr>
        <w:t xml:space="preserve"> </w:t>
      </w:r>
      <w:r w:rsidRPr="00162061">
        <w:rPr>
          <w:rFonts w:ascii="Arial" w:hAnsi="Arial"/>
          <w:sz w:val="20"/>
          <w:szCs w:val="20"/>
        </w:rPr>
        <w:t>improvements.</w:t>
      </w:r>
    </w:p>
    <w:p w:rsidR="007A301F" w:rsidRPr="007A301F" w:rsidRDefault="007A301F" w:rsidP="007A301F">
      <w:pPr>
        <w:pStyle w:val="Heading2"/>
        <w:rPr>
          <w:b/>
          <w:bCs/>
        </w:rPr>
      </w:pPr>
      <w:bookmarkStart w:id="49" w:name="_Toc205995559"/>
      <w:r w:rsidRPr="007A301F">
        <w:rPr>
          <w:b/>
          <w:bCs/>
        </w:rPr>
        <w:t>British Columbia Building Code (BCBC)</w:t>
      </w:r>
      <w:bookmarkEnd w:id="49"/>
    </w:p>
    <w:p w:rsidR="007A301F" w:rsidRPr="00F767D4" w:rsidRDefault="007A301F" w:rsidP="007A301F">
      <w:pPr>
        <w:pStyle w:val="PlainText"/>
        <w:spacing w:before="240"/>
        <w:jc w:val="both"/>
        <w:rPr>
          <w:rFonts w:ascii="Arial" w:hAnsi="Arial"/>
          <w:sz w:val="20"/>
          <w:szCs w:val="20"/>
        </w:rPr>
      </w:pPr>
      <w:r>
        <w:rPr>
          <w:rFonts w:ascii="Arial" w:hAnsi="Arial"/>
          <w:sz w:val="20"/>
          <w:szCs w:val="20"/>
        </w:rPr>
        <w:t xml:space="preserve">BCBC </w:t>
      </w:r>
      <w:r w:rsidRPr="00F767D4">
        <w:rPr>
          <w:rFonts w:ascii="Arial" w:hAnsi="Arial"/>
          <w:sz w:val="20"/>
          <w:szCs w:val="20"/>
        </w:rPr>
        <w:t>20</w:t>
      </w:r>
      <w:r>
        <w:rPr>
          <w:rFonts w:ascii="Arial" w:hAnsi="Arial"/>
          <w:sz w:val="20"/>
          <w:szCs w:val="20"/>
        </w:rPr>
        <w:t xml:space="preserve">24 </w:t>
      </w:r>
      <w:r w:rsidRPr="00F767D4">
        <w:rPr>
          <w:rFonts w:ascii="Arial" w:hAnsi="Arial"/>
          <w:sz w:val="20"/>
          <w:szCs w:val="20"/>
        </w:rPr>
        <w:t>Part</w:t>
      </w:r>
      <w:r>
        <w:rPr>
          <w:rFonts w:ascii="Arial" w:hAnsi="Arial"/>
          <w:sz w:val="20"/>
          <w:szCs w:val="20"/>
        </w:rPr>
        <w:t xml:space="preserve"> </w:t>
      </w:r>
      <w:r w:rsidRPr="00F767D4">
        <w:rPr>
          <w:rFonts w:ascii="Arial" w:hAnsi="Arial"/>
          <w:sz w:val="20"/>
          <w:szCs w:val="20"/>
        </w:rPr>
        <w:t>1</w:t>
      </w:r>
      <w:r>
        <w:rPr>
          <w:rFonts w:ascii="Arial" w:hAnsi="Arial"/>
          <w:sz w:val="20"/>
          <w:szCs w:val="20"/>
        </w:rPr>
        <w:t xml:space="preserve"> </w:t>
      </w:r>
      <w:r w:rsidRPr="00F767D4">
        <w:rPr>
          <w:rFonts w:ascii="Arial" w:hAnsi="Arial"/>
          <w:sz w:val="20"/>
          <w:szCs w:val="20"/>
        </w:rPr>
        <w:t>Compliance</w:t>
      </w:r>
      <w:r>
        <w:rPr>
          <w:rFonts w:ascii="Arial" w:hAnsi="Arial"/>
          <w:sz w:val="20"/>
          <w:szCs w:val="20"/>
        </w:rPr>
        <w:t xml:space="preserve"> </w:t>
      </w:r>
      <w:r w:rsidRPr="00F767D4">
        <w:rPr>
          <w:rFonts w:ascii="Arial" w:hAnsi="Arial"/>
          <w:sz w:val="20"/>
          <w:szCs w:val="20"/>
        </w:rPr>
        <w:t>states:</w:t>
      </w:r>
    </w:p>
    <w:p w:rsidR="007A301F" w:rsidRPr="00162061" w:rsidRDefault="007A301F" w:rsidP="007A301F">
      <w:pPr>
        <w:jc w:val="both"/>
        <w:rPr>
          <w:i/>
        </w:rPr>
      </w:pPr>
      <w:r w:rsidRPr="00162061">
        <w:rPr>
          <w:i/>
        </w:rPr>
        <w:t>“1.1.1.2.</w:t>
      </w:r>
      <w:r>
        <w:rPr>
          <w:i/>
        </w:rPr>
        <w:t xml:space="preserve"> </w:t>
      </w:r>
      <w:r w:rsidRPr="00162061">
        <w:rPr>
          <w:i/>
        </w:rPr>
        <w:tab/>
        <w:t>Application</w:t>
      </w:r>
      <w:r>
        <w:rPr>
          <w:i/>
        </w:rPr>
        <w:t xml:space="preserve"> </w:t>
      </w:r>
      <w:r w:rsidRPr="00162061">
        <w:rPr>
          <w:i/>
        </w:rPr>
        <w:t>to</w:t>
      </w:r>
      <w:r>
        <w:rPr>
          <w:i/>
        </w:rPr>
        <w:t xml:space="preserve"> </w:t>
      </w:r>
      <w:r w:rsidRPr="00162061">
        <w:rPr>
          <w:i/>
        </w:rPr>
        <w:t>Existing</w:t>
      </w:r>
      <w:r>
        <w:rPr>
          <w:i/>
        </w:rPr>
        <w:t xml:space="preserve"> </w:t>
      </w:r>
      <w:r w:rsidRPr="00162061">
        <w:rPr>
          <w:i/>
        </w:rPr>
        <w:t>Buildings</w:t>
      </w:r>
      <w:r>
        <w:rPr>
          <w:i/>
        </w:rPr>
        <w:t>.</w:t>
      </w:r>
    </w:p>
    <w:p w:rsidR="007A301F" w:rsidRPr="00162061" w:rsidRDefault="007A301F" w:rsidP="004757DC">
      <w:pPr>
        <w:pStyle w:val="ListParagraph"/>
        <w:numPr>
          <w:ilvl w:val="0"/>
          <w:numId w:val="18"/>
        </w:numPr>
        <w:spacing w:before="0" w:line="276" w:lineRule="auto"/>
        <w:jc w:val="both"/>
        <w:rPr>
          <w:i/>
        </w:rPr>
      </w:pPr>
      <w:r w:rsidRPr="00162061">
        <w:rPr>
          <w:i/>
        </w:rPr>
        <w:t>Where</w:t>
      </w:r>
      <w:r>
        <w:rPr>
          <w:i/>
        </w:rPr>
        <w:t xml:space="preserve"> </w:t>
      </w:r>
      <w:r w:rsidRPr="00162061">
        <w:rPr>
          <w:i/>
        </w:rPr>
        <w:t>a</w:t>
      </w:r>
      <w:r>
        <w:rPr>
          <w:i/>
        </w:rPr>
        <w:t xml:space="preserve"> </w:t>
      </w:r>
      <w:r w:rsidRPr="00162061">
        <w:rPr>
          <w:i/>
        </w:rPr>
        <w:t>building</w:t>
      </w:r>
      <w:r>
        <w:rPr>
          <w:i/>
        </w:rPr>
        <w:t xml:space="preserve"> </w:t>
      </w:r>
      <w:r w:rsidRPr="00162061">
        <w:rPr>
          <w:i/>
        </w:rPr>
        <w:t>is</w:t>
      </w:r>
      <w:r>
        <w:rPr>
          <w:i/>
        </w:rPr>
        <w:t xml:space="preserve"> </w:t>
      </w:r>
      <w:r w:rsidRPr="00162061">
        <w:rPr>
          <w:i/>
        </w:rPr>
        <w:t>altered,</w:t>
      </w:r>
      <w:r>
        <w:rPr>
          <w:i/>
        </w:rPr>
        <w:t xml:space="preserve"> </w:t>
      </w:r>
      <w:r w:rsidRPr="00162061">
        <w:rPr>
          <w:i/>
        </w:rPr>
        <w:t>rehabilitated,</w:t>
      </w:r>
      <w:r>
        <w:rPr>
          <w:i/>
        </w:rPr>
        <w:t xml:space="preserve"> </w:t>
      </w:r>
      <w:r w:rsidRPr="00162061">
        <w:rPr>
          <w:i/>
        </w:rPr>
        <w:t>renovated</w:t>
      </w:r>
      <w:r>
        <w:rPr>
          <w:i/>
        </w:rPr>
        <w:t xml:space="preserve"> </w:t>
      </w:r>
      <w:r w:rsidRPr="00162061">
        <w:rPr>
          <w:i/>
        </w:rPr>
        <w:t>or</w:t>
      </w:r>
      <w:r>
        <w:rPr>
          <w:i/>
        </w:rPr>
        <w:t xml:space="preserve"> </w:t>
      </w:r>
      <w:r w:rsidRPr="00162061">
        <w:rPr>
          <w:i/>
        </w:rPr>
        <w:t>repaired,</w:t>
      </w:r>
      <w:r>
        <w:rPr>
          <w:i/>
        </w:rPr>
        <w:t xml:space="preserve"> </w:t>
      </w:r>
      <w:r w:rsidRPr="00162061">
        <w:rPr>
          <w:i/>
        </w:rPr>
        <w:t>or</w:t>
      </w:r>
      <w:r>
        <w:rPr>
          <w:i/>
        </w:rPr>
        <w:t xml:space="preserve"> </w:t>
      </w:r>
      <w:r w:rsidRPr="00162061">
        <w:rPr>
          <w:i/>
        </w:rPr>
        <w:t>there</w:t>
      </w:r>
      <w:r>
        <w:rPr>
          <w:i/>
        </w:rPr>
        <w:t xml:space="preserve"> </w:t>
      </w:r>
      <w:r w:rsidRPr="00162061">
        <w:rPr>
          <w:i/>
        </w:rPr>
        <w:t>is</w:t>
      </w:r>
      <w:r>
        <w:rPr>
          <w:i/>
        </w:rPr>
        <w:t xml:space="preserve"> </w:t>
      </w:r>
      <w:r w:rsidRPr="00162061">
        <w:rPr>
          <w:i/>
        </w:rPr>
        <w:t>a</w:t>
      </w:r>
      <w:r>
        <w:rPr>
          <w:i/>
        </w:rPr>
        <w:t xml:space="preserve"> </w:t>
      </w:r>
      <w:r w:rsidRPr="00162061">
        <w:rPr>
          <w:i/>
        </w:rPr>
        <w:t>change</w:t>
      </w:r>
      <w:r>
        <w:rPr>
          <w:i/>
        </w:rPr>
        <w:t xml:space="preserve"> </w:t>
      </w:r>
      <w:r w:rsidRPr="00162061">
        <w:rPr>
          <w:i/>
        </w:rPr>
        <w:t>in</w:t>
      </w:r>
      <w:r>
        <w:rPr>
          <w:i/>
        </w:rPr>
        <w:t xml:space="preserve"> </w:t>
      </w:r>
      <w:r w:rsidRPr="00162061">
        <w:rPr>
          <w:i/>
        </w:rPr>
        <w:t>occupancy,</w:t>
      </w:r>
      <w:r>
        <w:rPr>
          <w:i/>
        </w:rPr>
        <w:t xml:space="preserve"> </w:t>
      </w:r>
      <w:r w:rsidRPr="00162061">
        <w:rPr>
          <w:i/>
        </w:rPr>
        <w:t>the</w:t>
      </w:r>
      <w:r>
        <w:rPr>
          <w:i/>
        </w:rPr>
        <w:t xml:space="preserve"> </w:t>
      </w:r>
      <w:r w:rsidRPr="00162061">
        <w:rPr>
          <w:i/>
        </w:rPr>
        <w:t>level</w:t>
      </w:r>
      <w:r>
        <w:rPr>
          <w:i/>
        </w:rPr>
        <w:t xml:space="preserve"> </w:t>
      </w:r>
      <w:r w:rsidRPr="00162061">
        <w:rPr>
          <w:i/>
        </w:rPr>
        <w:t>of</w:t>
      </w:r>
      <w:r>
        <w:rPr>
          <w:i/>
        </w:rPr>
        <w:t xml:space="preserve"> </w:t>
      </w:r>
      <w:r w:rsidRPr="00162061">
        <w:rPr>
          <w:i/>
        </w:rPr>
        <w:t>life</w:t>
      </w:r>
      <w:r>
        <w:rPr>
          <w:i/>
        </w:rPr>
        <w:t xml:space="preserve"> </w:t>
      </w:r>
      <w:r w:rsidRPr="00162061">
        <w:rPr>
          <w:i/>
        </w:rPr>
        <w:t>safety</w:t>
      </w:r>
      <w:r>
        <w:rPr>
          <w:i/>
        </w:rPr>
        <w:t xml:space="preserve"> </w:t>
      </w:r>
      <w:r w:rsidRPr="00162061">
        <w:rPr>
          <w:i/>
        </w:rPr>
        <w:t>and</w:t>
      </w:r>
      <w:r>
        <w:rPr>
          <w:i/>
        </w:rPr>
        <w:t xml:space="preserve"> </w:t>
      </w:r>
      <w:r w:rsidRPr="00162061">
        <w:rPr>
          <w:i/>
        </w:rPr>
        <w:t>building</w:t>
      </w:r>
      <w:r>
        <w:rPr>
          <w:i/>
        </w:rPr>
        <w:t xml:space="preserve"> </w:t>
      </w:r>
      <w:r w:rsidRPr="00162061">
        <w:rPr>
          <w:i/>
        </w:rPr>
        <w:t>performance</w:t>
      </w:r>
      <w:r>
        <w:rPr>
          <w:i/>
        </w:rPr>
        <w:t xml:space="preserve"> </w:t>
      </w:r>
      <w:r w:rsidRPr="00162061">
        <w:rPr>
          <w:i/>
        </w:rPr>
        <w:t>shall</w:t>
      </w:r>
      <w:r>
        <w:rPr>
          <w:i/>
        </w:rPr>
        <w:t xml:space="preserve"> </w:t>
      </w:r>
      <w:r w:rsidRPr="00162061">
        <w:rPr>
          <w:i/>
        </w:rPr>
        <w:t>not</w:t>
      </w:r>
      <w:r>
        <w:rPr>
          <w:i/>
        </w:rPr>
        <w:t xml:space="preserve"> </w:t>
      </w:r>
      <w:r w:rsidRPr="00162061">
        <w:rPr>
          <w:i/>
        </w:rPr>
        <w:t>be</w:t>
      </w:r>
      <w:r>
        <w:rPr>
          <w:i/>
        </w:rPr>
        <w:t xml:space="preserve"> </w:t>
      </w:r>
      <w:r w:rsidRPr="00162061">
        <w:rPr>
          <w:i/>
        </w:rPr>
        <w:t>decreased</w:t>
      </w:r>
      <w:r>
        <w:rPr>
          <w:i/>
        </w:rPr>
        <w:t xml:space="preserve"> </w:t>
      </w:r>
      <w:r w:rsidRPr="00162061">
        <w:rPr>
          <w:i/>
        </w:rPr>
        <w:t>below</w:t>
      </w:r>
      <w:r>
        <w:rPr>
          <w:i/>
        </w:rPr>
        <w:t xml:space="preserve"> </w:t>
      </w:r>
      <w:r w:rsidRPr="00162061">
        <w:rPr>
          <w:i/>
        </w:rPr>
        <w:t>a</w:t>
      </w:r>
      <w:r>
        <w:rPr>
          <w:i/>
        </w:rPr>
        <w:t xml:space="preserve"> </w:t>
      </w:r>
      <w:r w:rsidRPr="00162061">
        <w:rPr>
          <w:i/>
        </w:rPr>
        <w:t>level</w:t>
      </w:r>
      <w:r>
        <w:rPr>
          <w:i/>
        </w:rPr>
        <w:t xml:space="preserve"> </w:t>
      </w:r>
      <w:r w:rsidRPr="00162061">
        <w:rPr>
          <w:i/>
        </w:rPr>
        <w:t>that</w:t>
      </w:r>
      <w:r>
        <w:rPr>
          <w:i/>
        </w:rPr>
        <w:t xml:space="preserve"> </w:t>
      </w:r>
      <w:r w:rsidRPr="00162061">
        <w:rPr>
          <w:i/>
        </w:rPr>
        <w:t>already</w:t>
      </w:r>
      <w:r>
        <w:rPr>
          <w:i/>
        </w:rPr>
        <w:t xml:space="preserve"> </w:t>
      </w:r>
      <w:r w:rsidRPr="00162061">
        <w:rPr>
          <w:i/>
        </w:rPr>
        <w:t>exists.</w:t>
      </w:r>
      <w:r>
        <w:rPr>
          <w:i/>
        </w:rPr>
        <w:t xml:space="preserve">  </w:t>
      </w:r>
      <w:r w:rsidRPr="00162061">
        <w:rPr>
          <w:i/>
        </w:rPr>
        <w:t>(See</w:t>
      </w:r>
      <w:r>
        <w:rPr>
          <w:i/>
        </w:rPr>
        <w:t xml:space="preserve"> </w:t>
      </w:r>
      <w:r w:rsidRPr="00162061">
        <w:rPr>
          <w:i/>
        </w:rPr>
        <w:t>Appendix</w:t>
      </w:r>
      <w:r>
        <w:rPr>
          <w:i/>
        </w:rPr>
        <w:t xml:space="preserve"> </w:t>
      </w:r>
      <w:r w:rsidRPr="00162061">
        <w:rPr>
          <w:i/>
        </w:rPr>
        <w:t>A</w:t>
      </w:r>
      <w:r>
        <w:rPr>
          <w:i/>
        </w:rPr>
        <w:t>.</w:t>
      </w:r>
      <w:r w:rsidRPr="00162061">
        <w:rPr>
          <w:i/>
        </w:rPr>
        <w:t>)”</w:t>
      </w:r>
    </w:p>
    <w:p w:rsidR="007A301F" w:rsidRPr="00162061" w:rsidRDefault="007A301F" w:rsidP="007A301F">
      <w:pPr>
        <w:spacing w:before="120" w:after="60"/>
        <w:jc w:val="both"/>
        <w:rPr>
          <w:i/>
        </w:rPr>
      </w:pPr>
      <w:r w:rsidRPr="00162061">
        <w:t>“</w:t>
      </w:r>
      <w:r w:rsidRPr="00162061">
        <w:rPr>
          <w:i/>
        </w:rPr>
        <w:t>A-1.1.1.</w:t>
      </w:r>
      <w:proofErr w:type="gramStart"/>
      <w:r w:rsidRPr="00162061">
        <w:rPr>
          <w:i/>
        </w:rPr>
        <w:t>1.(</w:t>
      </w:r>
      <w:proofErr w:type="gramEnd"/>
      <w:r w:rsidRPr="00162061">
        <w:rPr>
          <w:i/>
        </w:rPr>
        <w:t>1)</w:t>
      </w:r>
      <w:r w:rsidRPr="00162061">
        <w:rPr>
          <w:i/>
        </w:rPr>
        <w:tab/>
        <w:t>Application</w:t>
      </w:r>
      <w:r>
        <w:rPr>
          <w:i/>
        </w:rPr>
        <w:t xml:space="preserve"> </w:t>
      </w:r>
      <w:r w:rsidRPr="00162061">
        <w:rPr>
          <w:i/>
        </w:rPr>
        <w:t>to</w:t>
      </w:r>
      <w:r>
        <w:rPr>
          <w:i/>
        </w:rPr>
        <w:t xml:space="preserve"> </w:t>
      </w:r>
      <w:r w:rsidRPr="00162061">
        <w:rPr>
          <w:i/>
        </w:rPr>
        <w:t>Existing</w:t>
      </w:r>
      <w:r>
        <w:rPr>
          <w:i/>
        </w:rPr>
        <w:t xml:space="preserve"> </w:t>
      </w:r>
      <w:r w:rsidRPr="00162061">
        <w:rPr>
          <w:i/>
        </w:rPr>
        <w:t>Buildings.</w:t>
      </w:r>
      <w:r>
        <w:rPr>
          <w:i/>
        </w:rPr>
        <w:t xml:space="preserve">  </w:t>
      </w:r>
      <w:r w:rsidRPr="00162061">
        <w:rPr>
          <w:i/>
        </w:rPr>
        <w:t>…It</w:t>
      </w:r>
      <w:r>
        <w:rPr>
          <w:i/>
        </w:rPr>
        <w:t xml:space="preserve"> </w:t>
      </w:r>
      <w:r w:rsidRPr="00162061">
        <w:rPr>
          <w:i/>
        </w:rPr>
        <w:t>is</w:t>
      </w:r>
      <w:r>
        <w:rPr>
          <w:i/>
        </w:rPr>
        <w:t xml:space="preserve"> </w:t>
      </w:r>
      <w:r w:rsidRPr="00162061">
        <w:rPr>
          <w:i/>
        </w:rPr>
        <w:t>not</w:t>
      </w:r>
      <w:r>
        <w:rPr>
          <w:i/>
        </w:rPr>
        <w:t xml:space="preserve"> </w:t>
      </w:r>
      <w:r w:rsidRPr="00162061">
        <w:rPr>
          <w:i/>
        </w:rPr>
        <w:t>intended</w:t>
      </w:r>
      <w:r>
        <w:rPr>
          <w:i/>
        </w:rPr>
        <w:t xml:space="preserve"> </w:t>
      </w:r>
      <w:r w:rsidRPr="00162061">
        <w:rPr>
          <w:i/>
        </w:rPr>
        <w:t>that</w:t>
      </w:r>
      <w:r>
        <w:rPr>
          <w:i/>
        </w:rPr>
        <w:t xml:space="preserve"> </w:t>
      </w:r>
      <w:r w:rsidRPr="00162061">
        <w:rPr>
          <w:i/>
        </w:rPr>
        <w:t>the</w:t>
      </w:r>
      <w:r>
        <w:rPr>
          <w:i/>
        </w:rPr>
        <w:t xml:space="preserve"> </w:t>
      </w:r>
      <w:r w:rsidRPr="00162061">
        <w:rPr>
          <w:i/>
        </w:rPr>
        <w:t>British</w:t>
      </w:r>
      <w:r>
        <w:rPr>
          <w:i/>
        </w:rPr>
        <w:t xml:space="preserve"> </w:t>
      </w:r>
      <w:r w:rsidRPr="00162061">
        <w:rPr>
          <w:i/>
        </w:rPr>
        <w:t>Columbia</w:t>
      </w:r>
      <w:r>
        <w:rPr>
          <w:i/>
        </w:rPr>
        <w:t xml:space="preserve"> </w:t>
      </w:r>
      <w:r w:rsidRPr="00162061">
        <w:rPr>
          <w:i/>
        </w:rPr>
        <w:t>Building</w:t>
      </w:r>
      <w:r>
        <w:rPr>
          <w:i/>
        </w:rPr>
        <w:t xml:space="preserve"> </w:t>
      </w:r>
      <w:r w:rsidRPr="00162061">
        <w:rPr>
          <w:i/>
        </w:rPr>
        <w:t>Code</w:t>
      </w:r>
      <w:r>
        <w:rPr>
          <w:i/>
        </w:rPr>
        <w:t xml:space="preserve"> </w:t>
      </w:r>
      <w:r w:rsidRPr="00162061">
        <w:rPr>
          <w:i/>
        </w:rPr>
        <w:t>be</w:t>
      </w:r>
      <w:r>
        <w:rPr>
          <w:i/>
        </w:rPr>
        <w:t xml:space="preserve"> </w:t>
      </w:r>
      <w:r w:rsidRPr="00162061">
        <w:rPr>
          <w:i/>
        </w:rPr>
        <w:t>used</w:t>
      </w:r>
      <w:r>
        <w:rPr>
          <w:i/>
        </w:rPr>
        <w:t xml:space="preserve"> </w:t>
      </w:r>
      <w:r w:rsidRPr="00162061">
        <w:rPr>
          <w:i/>
        </w:rPr>
        <w:t>to</w:t>
      </w:r>
      <w:r>
        <w:rPr>
          <w:i/>
        </w:rPr>
        <w:t xml:space="preserve"> </w:t>
      </w:r>
      <w:r w:rsidRPr="00162061">
        <w:rPr>
          <w:i/>
        </w:rPr>
        <w:t>enforce</w:t>
      </w:r>
      <w:r>
        <w:rPr>
          <w:i/>
        </w:rPr>
        <w:t xml:space="preserve"> </w:t>
      </w:r>
      <w:r w:rsidRPr="00162061">
        <w:rPr>
          <w:i/>
        </w:rPr>
        <w:t>the</w:t>
      </w:r>
      <w:r>
        <w:rPr>
          <w:i/>
        </w:rPr>
        <w:t xml:space="preserve"> </w:t>
      </w:r>
      <w:r w:rsidRPr="00162061">
        <w:rPr>
          <w:i/>
        </w:rPr>
        <w:t>retrospective</w:t>
      </w:r>
      <w:r>
        <w:rPr>
          <w:i/>
        </w:rPr>
        <w:t xml:space="preserve"> </w:t>
      </w:r>
      <w:r w:rsidRPr="00162061">
        <w:rPr>
          <w:i/>
        </w:rPr>
        <w:t>application</w:t>
      </w:r>
      <w:r>
        <w:rPr>
          <w:i/>
        </w:rPr>
        <w:t xml:space="preserve"> </w:t>
      </w:r>
      <w:r w:rsidRPr="00162061">
        <w:rPr>
          <w:i/>
        </w:rPr>
        <w:t>of</w:t>
      </w:r>
      <w:r>
        <w:rPr>
          <w:i/>
        </w:rPr>
        <w:t xml:space="preserve"> </w:t>
      </w:r>
      <w:r w:rsidRPr="00162061">
        <w:rPr>
          <w:i/>
        </w:rPr>
        <w:t>new</w:t>
      </w:r>
      <w:r>
        <w:rPr>
          <w:i/>
        </w:rPr>
        <w:t xml:space="preserve"> </w:t>
      </w:r>
      <w:r w:rsidRPr="00162061">
        <w:rPr>
          <w:i/>
        </w:rPr>
        <w:t>requirements</w:t>
      </w:r>
      <w:r>
        <w:rPr>
          <w:i/>
        </w:rPr>
        <w:t xml:space="preserve"> </w:t>
      </w:r>
      <w:r w:rsidRPr="00162061">
        <w:rPr>
          <w:i/>
        </w:rPr>
        <w:t>to</w:t>
      </w:r>
      <w:r>
        <w:rPr>
          <w:i/>
        </w:rPr>
        <w:t xml:space="preserve"> </w:t>
      </w:r>
      <w:r w:rsidRPr="00162061">
        <w:rPr>
          <w:i/>
        </w:rPr>
        <w:t>existing</w:t>
      </w:r>
      <w:r>
        <w:rPr>
          <w:i/>
        </w:rPr>
        <w:t xml:space="preserve"> </w:t>
      </w:r>
      <w:r w:rsidRPr="00162061">
        <w:rPr>
          <w:i/>
        </w:rPr>
        <w:t>buildings</w:t>
      </w:r>
      <w:r>
        <w:rPr>
          <w:i/>
        </w:rPr>
        <w:t>.</w:t>
      </w:r>
      <w:r w:rsidRPr="00162061">
        <w:rPr>
          <w:i/>
        </w:rPr>
        <w:t>…”</w:t>
      </w:r>
    </w:p>
    <w:p w:rsidR="007A301F" w:rsidRPr="00162061" w:rsidRDefault="007A301F" w:rsidP="007A301F">
      <w:pPr>
        <w:spacing w:before="120" w:after="60"/>
        <w:jc w:val="both"/>
      </w:pPr>
      <w:r w:rsidRPr="00162061">
        <w:t>The</w:t>
      </w:r>
      <w:r>
        <w:t xml:space="preserve"> </w:t>
      </w:r>
      <w:r w:rsidRPr="00162061">
        <w:t>British</w:t>
      </w:r>
      <w:r>
        <w:t xml:space="preserve"> </w:t>
      </w:r>
      <w:r w:rsidRPr="00162061">
        <w:t>Columbia</w:t>
      </w:r>
      <w:r>
        <w:t xml:space="preserve"> </w:t>
      </w:r>
      <w:r w:rsidRPr="00162061">
        <w:t>Building</w:t>
      </w:r>
      <w:r>
        <w:t xml:space="preserve"> </w:t>
      </w:r>
      <w:r w:rsidRPr="00162061">
        <w:t>Code</w:t>
      </w:r>
      <w:r>
        <w:t xml:space="preserve"> </w:t>
      </w:r>
      <w:r w:rsidRPr="00162061">
        <w:t>exempts</w:t>
      </w:r>
      <w:r>
        <w:t xml:space="preserve"> </w:t>
      </w:r>
      <w:r w:rsidRPr="00162061">
        <w:t>owners</w:t>
      </w:r>
      <w:r>
        <w:t xml:space="preserve"> </w:t>
      </w:r>
      <w:r w:rsidRPr="00162061">
        <w:t>from</w:t>
      </w:r>
      <w:r>
        <w:t xml:space="preserve"> </w:t>
      </w:r>
      <w:r w:rsidRPr="00162061">
        <w:t>upgrading</w:t>
      </w:r>
      <w:r>
        <w:t xml:space="preserve"> </w:t>
      </w:r>
      <w:r w:rsidRPr="00162061">
        <w:t>a</w:t>
      </w:r>
      <w:r>
        <w:t xml:space="preserve"> </w:t>
      </w:r>
      <w:r w:rsidRPr="00162061">
        <w:t>building</w:t>
      </w:r>
      <w:r>
        <w:t xml:space="preserve"> </w:t>
      </w:r>
      <w:r w:rsidRPr="00162061">
        <w:t>to</w:t>
      </w:r>
      <w:r>
        <w:t xml:space="preserve"> </w:t>
      </w:r>
      <w:r w:rsidRPr="00162061">
        <w:t>current</w:t>
      </w:r>
      <w:r>
        <w:t xml:space="preserve"> </w:t>
      </w:r>
      <w:r w:rsidRPr="00162061">
        <w:t>BCBC</w:t>
      </w:r>
      <w:r>
        <w:t xml:space="preserve"> </w:t>
      </w:r>
      <w:r w:rsidRPr="00162061">
        <w:t>standards</w:t>
      </w:r>
      <w:r>
        <w:t xml:space="preserve"> </w:t>
      </w:r>
      <w:r w:rsidRPr="00162061">
        <w:t>when</w:t>
      </w:r>
      <w:r>
        <w:t xml:space="preserve"> </w:t>
      </w:r>
      <w:r w:rsidRPr="00162061">
        <w:t>the</w:t>
      </w:r>
      <w:r>
        <w:t xml:space="preserve"> </w:t>
      </w:r>
      <w:r w:rsidRPr="00162061">
        <w:t>owner</w:t>
      </w:r>
      <w:r>
        <w:t xml:space="preserve"> </w:t>
      </w:r>
      <w:r w:rsidRPr="00162061">
        <w:t>performs</w:t>
      </w:r>
      <w:r>
        <w:t xml:space="preserve"> </w:t>
      </w:r>
      <w:r w:rsidRPr="00162061">
        <w:t>a</w:t>
      </w:r>
      <w:r>
        <w:t xml:space="preserve"> </w:t>
      </w:r>
      <w:r w:rsidRPr="00162061">
        <w:t>voluntary</w:t>
      </w:r>
      <w:r>
        <w:t xml:space="preserve"> </w:t>
      </w:r>
      <w:r w:rsidRPr="00162061">
        <w:t>upgrade,</w:t>
      </w:r>
      <w:r>
        <w:t xml:space="preserve"> </w:t>
      </w:r>
      <w:r w:rsidRPr="00162061">
        <w:t>such</w:t>
      </w:r>
      <w:r>
        <w:t xml:space="preserve"> </w:t>
      </w:r>
      <w:r w:rsidRPr="00162061">
        <w:t>as</w:t>
      </w:r>
      <w:r>
        <w:t xml:space="preserve"> </w:t>
      </w:r>
      <w:r w:rsidRPr="00162061">
        <w:t>a</w:t>
      </w:r>
      <w:r>
        <w:t xml:space="preserve"> </w:t>
      </w:r>
      <w:r w:rsidRPr="00162061">
        <w:t>seismic</w:t>
      </w:r>
      <w:r>
        <w:t xml:space="preserve"> </w:t>
      </w:r>
      <w:r w:rsidRPr="00162061">
        <w:t>retrofit</w:t>
      </w:r>
      <w:r>
        <w:t xml:space="preserve"> </w:t>
      </w:r>
      <w:r w:rsidRPr="00162061">
        <w:t>under</w:t>
      </w:r>
      <w:r>
        <w:t xml:space="preserve"> </w:t>
      </w:r>
      <w:r w:rsidRPr="00162061">
        <w:t>the</w:t>
      </w:r>
      <w:r>
        <w:t xml:space="preserve"> </w:t>
      </w:r>
      <w:r w:rsidRPr="00162061">
        <w:t>Seismic</w:t>
      </w:r>
      <w:r>
        <w:t xml:space="preserve"> </w:t>
      </w:r>
      <w:r w:rsidRPr="00162061">
        <w:t>Mitigation</w:t>
      </w:r>
      <w:r>
        <w:t xml:space="preserve"> </w:t>
      </w:r>
      <w:r w:rsidRPr="00162061">
        <w:t>Program.</w:t>
      </w:r>
    </w:p>
    <w:p w:rsidR="007A301F" w:rsidRPr="007A301F" w:rsidRDefault="007A301F" w:rsidP="007A301F">
      <w:pPr>
        <w:pStyle w:val="Heading2"/>
        <w:rPr>
          <w:b/>
          <w:bCs/>
        </w:rPr>
      </w:pPr>
      <w:bookmarkStart w:id="50" w:name="_Toc205995560"/>
      <w:r w:rsidRPr="007A301F">
        <w:rPr>
          <w:b/>
          <w:bCs/>
        </w:rPr>
        <w:t>Vancouver Building Bylaw (VBBL)</w:t>
      </w:r>
      <w:bookmarkEnd w:id="50"/>
    </w:p>
    <w:p w:rsidR="007A301F" w:rsidRPr="001A0748" w:rsidRDefault="007A301F" w:rsidP="007A301F">
      <w:pPr>
        <w:jc w:val="both"/>
      </w:pPr>
      <w:r>
        <w:t xml:space="preserve">Similar to the BCBC </w:t>
      </w:r>
      <w:r w:rsidRPr="00F767D4">
        <w:t>20</w:t>
      </w:r>
      <w:r>
        <w:t xml:space="preserve">24, the </w:t>
      </w:r>
      <w:r w:rsidRPr="001A0748">
        <w:t>VBBL</w:t>
      </w:r>
      <w:r>
        <w:t xml:space="preserve"> </w:t>
      </w:r>
      <w:r w:rsidRPr="001A0748">
        <w:t>201</w:t>
      </w:r>
      <w:r>
        <w:t xml:space="preserve">9 </w:t>
      </w:r>
      <w:r w:rsidRPr="001A0748">
        <w:t>Section</w:t>
      </w:r>
      <w:r>
        <w:t xml:space="preserve"> </w:t>
      </w:r>
      <w:r w:rsidRPr="001A0748">
        <w:t>11.2.1.1</w:t>
      </w:r>
      <w:r>
        <w:t xml:space="preserve"> </w:t>
      </w:r>
      <w:r w:rsidRPr="001A0748">
        <w:t>Upgrade</w:t>
      </w:r>
      <w:r>
        <w:t xml:space="preserve"> </w:t>
      </w:r>
      <w:r w:rsidRPr="001A0748">
        <w:t>Objectives</w:t>
      </w:r>
      <w:r>
        <w:t xml:space="preserve"> </w:t>
      </w:r>
      <w:r w:rsidRPr="001A0748">
        <w:t>states:</w:t>
      </w:r>
    </w:p>
    <w:p w:rsidR="007A301F" w:rsidRPr="001A0748" w:rsidRDefault="007A301F" w:rsidP="007A301F">
      <w:pPr>
        <w:spacing w:before="120" w:after="60"/>
        <w:jc w:val="both"/>
        <w:rPr>
          <w:i/>
        </w:rPr>
      </w:pPr>
      <w:r w:rsidRPr="001A0748">
        <w:t>“</w:t>
      </w:r>
      <w:r w:rsidRPr="001A0748">
        <w:rPr>
          <w:i/>
        </w:rPr>
        <w:t>(</w:t>
      </w:r>
      <w:proofErr w:type="gramStart"/>
      <w:r w:rsidRPr="001A0748">
        <w:rPr>
          <w:i/>
        </w:rPr>
        <w:t>f)</w:t>
      </w:r>
      <w:r>
        <w:rPr>
          <w:i/>
        </w:rPr>
        <w:t xml:space="preserve">  </w:t>
      </w:r>
      <w:r w:rsidRPr="001A0748">
        <w:rPr>
          <w:i/>
        </w:rPr>
        <w:t>the</w:t>
      </w:r>
      <w:proofErr w:type="gramEnd"/>
      <w:r>
        <w:rPr>
          <w:i/>
        </w:rPr>
        <w:t xml:space="preserve"> </w:t>
      </w:r>
      <w:r w:rsidRPr="001A0748">
        <w:rPr>
          <w:i/>
        </w:rPr>
        <w:t>level</w:t>
      </w:r>
      <w:r>
        <w:rPr>
          <w:i/>
        </w:rPr>
        <w:t xml:space="preserve"> </w:t>
      </w:r>
      <w:r w:rsidRPr="001A0748">
        <w:rPr>
          <w:i/>
        </w:rPr>
        <w:t>of</w:t>
      </w:r>
      <w:r>
        <w:rPr>
          <w:i/>
        </w:rPr>
        <w:t xml:space="preserve"> </w:t>
      </w:r>
      <w:r w:rsidRPr="001A0748">
        <w:rPr>
          <w:i/>
        </w:rPr>
        <w:t>safety</w:t>
      </w:r>
      <w:r>
        <w:rPr>
          <w:i/>
        </w:rPr>
        <w:t xml:space="preserve"> </w:t>
      </w:r>
      <w:r w:rsidRPr="001A0748">
        <w:rPr>
          <w:i/>
        </w:rPr>
        <w:t>and</w:t>
      </w:r>
      <w:r>
        <w:rPr>
          <w:i/>
        </w:rPr>
        <w:t xml:space="preserve"> </w:t>
      </w:r>
      <w:r w:rsidRPr="001A0748">
        <w:rPr>
          <w:i/>
        </w:rPr>
        <w:t>building</w:t>
      </w:r>
      <w:r>
        <w:rPr>
          <w:i/>
        </w:rPr>
        <w:t xml:space="preserve"> </w:t>
      </w:r>
      <w:r w:rsidRPr="001A0748">
        <w:rPr>
          <w:i/>
        </w:rPr>
        <w:t>performance</w:t>
      </w:r>
      <w:r>
        <w:rPr>
          <w:i/>
        </w:rPr>
        <w:t xml:space="preserve"> </w:t>
      </w:r>
      <w:r w:rsidRPr="001A0748">
        <w:rPr>
          <w:i/>
        </w:rPr>
        <w:t>shall</w:t>
      </w:r>
      <w:r>
        <w:rPr>
          <w:i/>
        </w:rPr>
        <w:t xml:space="preserve"> </w:t>
      </w:r>
      <w:r w:rsidRPr="001A0748">
        <w:rPr>
          <w:i/>
        </w:rPr>
        <w:t>not</w:t>
      </w:r>
      <w:r>
        <w:rPr>
          <w:i/>
        </w:rPr>
        <w:t xml:space="preserve"> </w:t>
      </w:r>
      <w:r w:rsidRPr="001A0748">
        <w:rPr>
          <w:i/>
        </w:rPr>
        <w:t>be</w:t>
      </w:r>
      <w:r>
        <w:rPr>
          <w:i/>
        </w:rPr>
        <w:t xml:space="preserve"> </w:t>
      </w:r>
      <w:r w:rsidRPr="001A0748">
        <w:rPr>
          <w:i/>
        </w:rPr>
        <w:t>decreased</w:t>
      </w:r>
      <w:r>
        <w:rPr>
          <w:i/>
        </w:rPr>
        <w:t xml:space="preserve"> </w:t>
      </w:r>
      <w:r w:rsidRPr="001A0748">
        <w:rPr>
          <w:i/>
        </w:rPr>
        <w:t>below</w:t>
      </w:r>
      <w:r>
        <w:rPr>
          <w:i/>
        </w:rPr>
        <w:t xml:space="preserve"> </w:t>
      </w:r>
      <w:r w:rsidRPr="001A0748">
        <w:rPr>
          <w:i/>
        </w:rPr>
        <w:t>the</w:t>
      </w:r>
      <w:r>
        <w:rPr>
          <w:i/>
        </w:rPr>
        <w:t xml:space="preserve"> </w:t>
      </w:r>
      <w:r w:rsidRPr="001A0748">
        <w:rPr>
          <w:i/>
        </w:rPr>
        <w:t>existing</w:t>
      </w:r>
      <w:r>
        <w:rPr>
          <w:i/>
        </w:rPr>
        <w:t xml:space="preserve"> </w:t>
      </w:r>
      <w:r w:rsidRPr="001A0748">
        <w:rPr>
          <w:i/>
        </w:rPr>
        <w:t>level.”</w:t>
      </w:r>
    </w:p>
    <w:p w:rsidR="007A301F" w:rsidRDefault="007A301F" w:rsidP="007A301F">
      <w:pPr>
        <w:autoSpaceDE w:val="0"/>
        <w:autoSpaceDN w:val="0"/>
        <w:adjustRightInd w:val="0"/>
        <w:jc w:val="both"/>
      </w:pPr>
      <w:r w:rsidRPr="001A0748">
        <w:t>Additionally,</w:t>
      </w:r>
      <w:r>
        <w:t xml:space="preserve"> </w:t>
      </w:r>
      <w:r w:rsidRPr="001A0748">
        <w:t>the</w:t>
      </w:r>
      <w:r>
        <w:t xml:space="preserve"> </w:t>
      </w:r>
      <w:r w:rsidRPr="001A0748">
        <w:t>Vancouver</w:t>
      </w:r>
      <w:r>
        <w:t xml:space="preserve"> </w:t>
      </w:r>
      <w:r w:rsidRPr="001A0748">
        <w:t>Building</w:t>
      </w:r>
      <w:r>
        <w:t xml:space="preserve"> </w:t>
      </w:r>
      <w:r w:rsidRPr="001A0748">
        <w:t>Bylaw</w:t>
      </w:r>
      <w:r>
        <w:t xml:space="preserve"> </w:t>
      </w:r>
      <w:r w:rsidRPr="001A0748">
        <w:t>(VBBL)</w:t>
      </w:r>
      <w:r>
        <w:t xml:space="preserve"> </w:t>
      </w:r>
      <w:r w:rsidRPr="001A0748">
        <w:t>has</w:t>
      </w:r>
      <w:r>
        <w:t xml:space="preserve"> </w:t>
      </w:r>
      <w:r w:rsidRPr="001A0748">
        <w:t>always</w:t>
      </w:r>
      <w:r>
        <w:t xml:space="preserve"> </w:t>
      </w:r>
      <w:r w:rsidRPr="001A0748">
        <w:t>published</w:t>
      </w:r>
      <w:r>
        <w:t xml:space="preserve"> </w:t>
      </w:r>
      <w:r w:rsidRPr="001A0748">
        <w:t>an</w:t>
      </w:r>
      <w:r>
        <w:t xml:space="preserve"> </w:t>
      </w:r>
      <w:r w:rsidRPr="001A0748">
        <w:t>existing</w:t>
      </w:r>
      <w:r>
        <w:t xml:space="preserve"> </w:t>
      </w:r>
      <w:r w:rsidRPr="001A0748">
        <w:t>building</w:t>
      </w:r>
      <w:r>
        <w:t xml:space="preserve"> </w:t>
      </w:r>
      <w:r w:rsidRPr="001A0748">
        <w:t>upgrade</w:t>
      </w:r>
      <w:r>
        <w:t xml:space="preserve"> </w:t>
      </w:r>
      <w:r w:rsidRPr="001A0748">
        <w:t>mechanism</w:t>
      </w:r>
      <w:r>
        <w:t xml:space="preserve"> </w:t>
      </w:r>
      <w:r w:rsidRPr="001A0748">
        <w:t>with</w:t>
      </w:r>
      <w:r>
        <w:t xml:space="preserve"> </w:t>
      </w:r>
      <w:r w:rsidRPr="001A0748">
        <w:t>triggers</w:t>
      </w:r>
      <w:r>
        <w:t xml:space="preserve"> </w:t>
      </w:r>
      <w:r w:rsidRPr="001A0748">
        <w:t>that</w:t>
      </w:r>
      <w:r>
        <w:t xml:space="preserve"> </w:t>
      </w:r>
      <w:r w:rsidRPr="001A0748">
        <w:t>identify</w:t>
      </w:r>
      <w:r>
        <w:t xml:space="preserve"> </w:t>
      </w:r>
      <w:r w:rsidRPr="001A0748">
        <w:t>the</w:t>
      </w:r>
      <w:r>
        <w:t xml:space="preserve"> </w:t>
      </w:r>
      <w:r w:rsidRPr="001A0748">
        <w:t>levels</w:t>
      </w:r>
      <w:r>
        <w:t xml:space="preserve"> </w:t>
      </w:r>
      <w:r w:rsidRPr="001A0748">
        <w:t>of</w:t>
      </w:r>
      <w:r>
        <w:t xml:space="preserve"> </w:t>
      </w:r>
      <w:r w:rsidRPr="001A0748">
        <w:t>upgrade</w:t>
      </w:r>
      <w:r>
        <w:t xml:space="preserve"> </w:t>
      </w:r>
      <w:r w:rsidRPr="001A0748">
        <w:t>required.</w:t>
      </w:r>
      <w:r>
        <w:t xml:space="preserve"> </w:t>
      </w:r>
      <w:r w:rsidRPr="001A0748">
        <w:t>The</w:t>
      </w:r>
      <w:r>
        <w:t xml:space="preserve"> </w:t>
      </w:r>
      <w:r w:rsidRPr="001A0748">
        <w:t>current</w:t>
      </w:r>
      <w:r>
        <w:t xml:space="preserve"> </w:t>
      </w:r>
      <w:r w:rsidRPr="001A0748">
        <w:t>requirements</w:t>
      </w:r>
      <w:r>
        <w:t xml:space="preserve"> </w:t>
      </w:r>
      <w:r w:rsidRPr="001A0748">
        <w:t>are</w:t>
      </w:r>
      <w:r>
        <w:t xml:space="preserve"> </w:t>
      </w:r>
      <w:r w:rsidRPr="001A0748">
        <w:t>articulated</w:t>
      </w:r>
      <w:r>
        <w:t xml:space="preserve"> </w:t>
      </w:r>
      <w:r w:rsidRPr="001A0748">
        <w:t>in</w:t>
      </w:r>
      <w:r>
        <w:t xml:space="preserve"> </w:t>
      </w:r>
      <w:r w:rsidRPr="001A0748">
        <w:t>VBBL201</w:t>
      </w:r>
      <w:r>
        <w:t xml:space="preserve">9 </w:t>
      </w:r>
      <w:r w:rsidRPr="001A0748">
        <w:t>Part</w:t>
      </w:r>
      <w:r>
        <w:t xml:space="preserve"> </w:t>
      </w:r>
      <w:r w:rsidRPr="001A0748">
        <w:t>11</w:t>
      </w:r>
      <w:r>
        <w:t>—</w:t>
      </w:r>
      <w:r w:rsidRPr="001A0748">
        <w:t>Existing</w:t>
      </w:r>
      <w:r>
        <w:t xml:space="preserve"> </w:t>
      </w:r>
      <w:r w:rsidRPr="001A0748">
        <w:t>Buildings.</w:t>
      </w:r>
      <w:r>
        <w:t xml:space="preserve">  </w:t>
      </w:r>
      <w:r w:rsidRPr="001A0748">
        <w:t>The</w:t>
      </w:r>
      <w:r>
        <w:t xml:space="preserve"> </w:t>
      </w:r>
      <w:r w:rsidRPr="001A0748">
        <w:t>specific</w:t>
      </w:r>
      <w:r>
        <w:t xml:space="preserve"> </w:t>
      </w:r>
      <w:r w:rsidRPr="001A0748">
        <w:t>clause</w:t>
      </w:r>
      <w:r>
        <w:t xml:space="preserve"> </w:t>
      </w:r>
      <w:r w:rsidRPr="001A0748">
        <w:t>applicable</w:t>
      </w:r>
      <w:r>
        <w:t xml:space="preserve"> </w:t>
      </w:r>
      <w:r w:rsidRPr="001A0748">
        <w:t>to</w:t>
      </w:r>
      <w:r>
        <w:t xml:space="preserve"> </w:t>
      </w:r>
      <w:r w:rsidRPr="001A0748">
        <w:t>a</w:t>
      </w:r>
      <w:r>
        <w:t xml:space="preserve"> </w:t>
      </w:r>
      <w:r w:rsidRPr="001A0748">
        <w:t>voluntary</w:t>
      </w:r>
      <w:r>
        <w:t xml:space="preserve"> </w:t>
      </w:r>
      <w:r w:rsidRPr="001A0748">
        <w:t>seismic</w:t>
      </w:r>
      <w:r>
        <w:t xml:space="preserve"> </w:t>
      </w:r>
      <w:r w:rsidRPr="001A0748">
        <w:t>upgrade</w:t>
      </w:r>
      <w:r>
        <w:t xml:space="preserve"> </w:t>
      </w:r>
      <w:r w:rsidRPr="001A0748">
        <w:t>under</w:t>
      </w:r>
      <w:r>
        <w:t xml:space="preserve"> </w:t>
      </w:r>
      <w:r w:rsidRPr="001A0748">
        <w:t>the</w:t>
      </w:r>
      <w:r>
        <w:t xml:space="preserve"> </w:t>
      </w:r>
      <w:r w:rsidRPr="001A0748">
        <w:t>Seismic</w:t>
      </w:r>
      <w:r>
        <w:t xml:space="preserve"> </w:t>
      </w:r>
      <w:r w:rsidRPr="001A0748">
        <w:t>Mitigation</w:t>
      </w:r>
      <w:r>
        <w:t xml:space="preserve"> </w:t>
      </w:r>
      <w:r w:rsidRPr="001A0748">
        <w:t>Program</w:t>
      </w:r>
      <w:r>
        <w:t xml:space="preserve"> </w:t>
      </w:r>
      <w:r w:rsidRPr="001A0748">
        <w:t>is:</w:t>
      </w:r>
    </w:p>
    <w:p w:rsidR="007A301F" w:rsidRPr="007A301F" w:rsidRDefault="007A301F" w:rsidP="007A301F">
      <w:pPr>
        <w:autoSpaceDE w:val="0"/>
        <w:autoSpaceDN w:val="0"/>
        <w:adjustRightInd w:val="0"/>
        <w:jc w:val="both"/>
        <w:rPr>
          <w:i/>
          <w:iCs/>
        </w:rPr>
      </w:pPr>
      <w:r w:rsidRPr="00962B68">
        <w:rPr>
          <w:i/>
          <w:iCs/>
        </w:rPr>
        <w:t>“</w:t>
      </w:r>
      <w:r w:rsidRPr="007A301F">
        <w:rPr>
          <w:i/>
          <w:iCs/>
        </w:rPr>
        <w:t>11.2.1.2. General Requirement</w:t>
      </w:r>
    </w:p>
    <w:p w:rsidR="007A301F" w:rsidRPr="00962B68" w:rsidRDefault="00962B68" w:rsidP="007A301F">
      <w:pPr>
        <w:autoSpaceDE w:val="0"/>
        <w:autoSpaceDN w:val="0"/>
        <w:adjustRightInd w:val="0"/>
        <w:jc w:val="both"/>
        <w:rPr>
          <w:i/>
          <w:iCs/>
        </w:rPr>
      </w:pPr>
      <w:r w:rsidRPr="00962B68">
        <w:rPr>
          <w:i/>
          <w:iCs/>
        </w:rPr>
        <w:t>“</w:t>
      </w:r>
      <w:r w:rsidR="007A301F" w:rsidRPr="007A301F">
        <w:rPr>
          <w:i/>
          <w:iCs/>
        </w:rPr>
        <w:t xml:space="preserve">4) Where a voluntary upgrade for fire alarm systems, sprinkler systems, exits, accessibility, seismic work, </w:t>
      </w:r>
      <w:r w:rsidR="007A301F" w:rsidRPr="00962B68">
        <w:rPr>
          <w:i/>
          <w:iCs/>
        </w:rPr>
        <w:t>washrooms or kitchens for single room accommodations, energy efficiency</w:t>
      </w:r>
      <w:r w:rsidRPr="00962B68">
        <w:rPr>
          <w:i/>
          <w:iCs/>
        </w:rPr>
        <w:t>,</w:t>
      </w:r>
      <w:r w:rsidR="007A301F" w:rsidRPr="00962B68">
        <w:rPr>
          <w:i/>
          <w:iCs/>
        </w:rPr>
        <w:t xml:space="preserve"> or building envelope repair is carried out, no further upgrade of the building is required except that, where other work is included in the application, the upgrade requirement will only be based on the non-voluntary work proposed.</w:t>
      </w:r>
      <w:r w:rsidRPr="00962B68">
        <w:rPr>
          <w:i/>
          <w:iCs/>
        </w:rPr>
        <w:t>”</w:t>
      </w:r>
    </w:p>
    <w:p w:rsidR="007A301F" w:rsidRPr="001A0748" w:rsidRDefault="007A301F" w:rsidP="00962B68">
      <w:pPr>
        <w:autoSpaceDE w:val="0"/>
        <w:autoSpaceDN w:val="0"/>
        <w:adjustRightInd w:val="0"/>
        <w:jc w:val="both"/>
      </w:pPr>
      <w:r w:rsidRPr="001A0748">
        <w:t>The</w:t>
      </w:r>
      <w:r>
        <w:t xml:space="preserve"> </w:t>
      </w:r>
      <w:r w:rsidRPr="001A0748">
        <w:t>Vancouver</w:t>
      </w:r>
      <w:r>
        <w:t xml:space="preserve"> </w:t>
      </w:r>
      <w:r w:rsidRPr="001A0748">
        <w:t>Building</w:t>
      </w:r>
      <w:r>
        <w:t xml:space="preserve"> </w:t>
      </w:r>
      <w:r w:rsidR="00ED42A1">
        <w:t>Bylaw</w:t>
      </w:r>
      <w:r>
        <w:t xml:space="preserve"> </w:t>
      </w:r>
      <w:r w:rsidRPr="001A0748">
        <w:t>exempts</w:t>
      </w:r>
      <w:r>
        <w:t xml:space="preserve"> </w:t>
      </w:r>
      <w:r w:rsidRPr="001A0748">
        <w:t>owners</w:t>
      </w:r>
      <w:r>
        <w:t xml:space="preserve"> </w:t>
      </w:r>
      <w:r w:rsidRPr="001A0748">
        <w:t>from</w:t>
      </w:r>
      <w:r>
        <w:t xml:space="preserve"> </w:t>
      </w:r>
      <w:r w:rsidRPr="001A0748">
        <w:t>upgrading</w:t>
      </w:r>
      <w:r>
        <w:t xml:space="preserve"> </w:t>
      </w:r>
      <w:r w:rsidRPr="001A0748">
        <w:t>a</w:t>
      </w:r>
      <w:r>
        <w:t xml:space="preserve"> </w:t>
      </w:r>
      <w:r w:rsidRPr="001A0748">
        <w:t>building</w:t>
      </w:r>
      <w:r>
        <w:t xml:space="preserve"> </w:t>
      </w:r>
      <w:r w:rsidRPr="001A0748">
        <w:t>to</w:t>
      </w:r>
      <w:r>
        <w:t xml:space="preserve"> </w:t>
      </w:r>
      <w:r w:rsidRPr="001A0748">
        <w:t>current</w:t>
      </w:r>
      <w:r>
        <w:t xml:space="preserve"> </w:t>
      </w:r>
      <w:r w:rsidRPr="001A0748">
        <w:t>VBBL</w:t>
      </w:r>
      <w:r>
        <w:t xml:space="preserve"> </w:t>
      </w:r>
      <w:r w:rsidRPr="001A0748">
        <w:t>standards</w:t>
      </w:r>
      <w:r>
        <w:t xml:space="preserve"> </w:t>
      </w:r>
      <w:r w:rsidRPr="001A0748">
        <w:t>when</w:t>
      </w:r>
      <w:r>
        <w:t xml:space="preserve"> </w:t>
      </w:r>
      <w:r w:rsidRPr="001A0748">
        <w:t>the</w:t>
      </w:r>
      <w:r>
        <w:t xml:space="preserve"> </w:t>
      </w:r>
      <w:r w:rsidRPr="001A0748">
        <w:t>owner</w:t>
      </w:r>
      <w:r>
        <w:t xml:space="preserve"> </w:t>
      </w:r>
      <w:r w:rsidRPr="001A0748">
        <w:t>performs</w:t>
      </w:r>
      <w:r>
        <w:t xml:space="preserve"> </w:t>
      </w:r>
      <w:r w:rsidRPr="001A0748">
        <w:t>a</w:t>
      </w:r>
      <w:r>
        <w:t xml:space="preserve"> </w:t>
      </w:r>
      <w:r w:rsidRPr="001A0748">
        <w:t>voluntary</w:t>
      </w:r>
      <w:r>
        <w:t xml:space="preserve"> </w:t>
      </w:r>
      <w:r w:rsidRPr="001A0748">
        <w:t>upgrade,</w:t>
      </w:r>
      <w:r>
        <w:t xml:space="preserve"> </w:t>
      </w:r>
      <w:r w:rsidRPr="001A0748">
        <w:t>such</w:t>
      </w:r>
      <w:r>
        <w:t xml:space="preserve"> </w:t>
      </w:r>
      <w:r w:rsidRPr="001A0748">
        <w:t>as</w:t>
      </w:r>
      <w:r>
        <w:t xml:space="preserve"> </w:t>
      </w:r>
      <w:r w:rsidRPr="001A0748">
        <w:t>a</w:t>
      </w:r>
      <w:r>
        <w:t xml:space="preserve"> </w:t>
      </w:r>
      <w:r w:rsidRPr="001A0748">
        <w:t>seismic</w:t>
      </w:r>
      <w:r>
        <w:t xml:space="preserve"> </w:t>
      </w:r>
      <w:r w:rsidRPr="001A0748">
        <w:t>retrofit</w:t>
      </w:r>
      <w:r>
        <w:t xml:space="preserve"> </w:t>
      </w:r>
      <w:r w:rsidRPr="001A0748">
        <w:t>under</w:t>
      </w:r>
      <w:r>
        <w:t xml:space="preserve"> </w:t>
      </w:r>
      <w:r w:rsidRPr="001A0748">
        <w:t>the</w:t>
      </w:r>
      <w:r>
        <w:t xml:space="preserve"> </w:t>
      </w:r>
      <w:r w:rsidRPr="001A0748">
        <w:t>Seismic</w:t>
      </w:r>
      <w:r>
        <w:t xml:space="preserve"> </w:t>
      </w:r>
      <w:r w:rsidRPr="001A0748">
        <w:t>Mitigation</w:t>
      </w:r>
      <w:r>
        <w:t xml:space="preserve"> </w:t>
      </w:r>
      <w:r w:rsidRPr="001A0748">
        <w:t>Program.</w:t>
      </w:r>
    </w:p>
    <w:p w:rsidR="007A301F" w:rsidRPr="00962B68" w:rsidRDefault="007A301F" w:rsidP="00962B68">
      <w:pPr>
        <w:pStyle w:val="Heading2"/>
        <w:rPr>
          <w:b/>
          <w:bCs/>
        </w:rPr>
      </w:pPr>
      <w:bookmarkStart w:id="51" w:name="_Toc205995561"/>
      <w:r w:rsidRPr="00962B68">
        <w:rPr>
          <w:b/>
          <w:bCs/>
        </w:rPr>
        <w:t>Professional Practice Standards</w:t>
      </w:r>
      <w:bookmarkEnd w:id="51"/>
    </w:p>
    <w:p w:rsidR="007A301F" w:rsidRPr="001A0748" w:rsidRDefault="007A301F" w:rsidP="00962B68">
      <w:pPr>
        <w:autoSpaceDE w:val="0"/>
        <w:autoSpaceDN w:val="0"/>
        <w:adjustRightInd w:val="0"/>
        <w:jc w:val="both"/>
      </w:pPr>
      <w:r>
        <w:t xml:space="preserve">In addition to compliance with building regulations, </w:t>
      </w:r>
      <w:r w:rsidRPr="001A0748">
        <w:t>design</w:t>
      </w:r>
      <w:r>
        <w:t xml:space="preserve"> </w:t>
      </w:r>
      <w:r w:rsidRPr="001A0748">
        <w:t>professionals</w:t>
      </w:r>
      <w:r>
        <w:t xml:space="preserve"> </w:t>
      </w:r>
      <w:r w:rsidRPr="001A0748">
        <w:t>are</w:t>
      </w:r>
      <w:r>
        <w:t xml:space="preserve"> </w:t>
      </w:r>
      <w:r w:rsidRPr="001A0748">
        <w:t>bound</w:t>
      </w:r>
      <w:r>
        <w:t xml:space="preserve"> </w:t>
      </w:r>
      <w:r w:rsidRPr="001A0748">
        <w:t>by</w:t>
      </w:r>
      <w:r>
        <w:t xml:space="preserve"> </w:t>
      </w:r>
      <w:r w:rsidRPr="001A0748">
        <w:t>a</w:t>
      </w:r>
      <w:r>
        <w:t xml:space="preserve"> </w:t>
      </w:r>
      <w:r w:rsidRPr="001A0748">
        <w:t>code</w:t>
      </w:r>
      <w:r>
        <w:t xml:space="preserve"> </w:t>
      </w:r>
      <w:r w:rsidRPr="001A0748">
        <w:t>of</w:t>
      </w:r>
      <w:r>
        <w:t xml:space="preserve"> </w:t>
      </w:r>
      <w:r w:rsidRPr="001A0748">
        <w:t>ethics</w:t>
      </w:r>
      <w:r>
        <w:t xml:space="preserve"> </w:t>
      </w:r>
      <w:r w:rsidRPr="001A0748">
        <w:t>and</w:t>
      </w:r>
      <w:r>
        <w:t xml:space="preserve"> </w:t>
      </w:r>
      <w:r w:rsidRPr="001A0748">
        <w:t>practice</w:t>
      </w:r>
      <w:r>
        <w:t xml:space="preserve"> </w:t>
      </w:r>
      <w:r w:rsidRPr="001A0748">
        <w:t>standards</w:t>
      </w:r>
      <w:r>
        <w:t xml:space="preserve"> </w:t>
      </w:r>
      <w:r w:rsidRPr="001A0748">
        <w:t>established</w:t>
      </w:r>
      <w:r>
        <w:t xml:space="preserve"> </w:t>
      </w:r>
      <w:r w:rsidRPr="001A0748">
        <w:t>by</w:t>
      </w:r>
      <w:r>
        <w:t xml:space="preserve"> </w:t>
      </w:r>
      <w:r w:rsidRPr="001A0748">
        <w:t>their</w:t>
      </w:r>
      <w:r>
        <w:t xml:space="preserve"> respective regulatory bodies, </w:t>
      </w:r>
      <w:r w:rsidRPr="001A0748">
        <w:t>EGBC</w:t>
      </w:r>
      <w:r>
        <w:t xml:space="preserve"> </w:t>
      </w:r>
      <w:r w:rsidRPr="001A0748">
        <w:t>and</w:t>
      </w:r>
      <w:r>
        <w:t xml:space="preserve"> </w:t>
      </w:r>
      <w:r w:rsidRPr="001A0748">
        <w:t>AIBC.</w:t>
      </w:r>
    </w:p>
    <w:p w:rsidR="00962B68" w:rsidRPr="00962B68" w:rsidRDefault="00962B68" w:rsidP="00962B68">
      <w:pPr>
        <w:autoSpaceDE w:val="0"/>
        <w:autoSpaceDN w:val="0"/>
        <w:adjustRightInd w:val="0"/>
        <w:jc w:val="both"/>
        <w:rPr>
          <w:i/>
          <w:iCs/>
          <w:lang w:val="en-CA"/>
        </w:rPr>
      </w:pPr>
      <w:r w:rsidRPr="00962B68">
        <w:rPr>
          <w:i/>
          <w:iCs/>
          <w:lang w:val="en-CA"/>
        </w:rPr>
        <w:t>“EGBC Guide to the Code of Ethics</w:t>
      </w:r>
    </w:p>
    <w:p w:rsidR="00962B68" w:rsidRPr="00962B68" w:rsidRDefault="00962B68" w:rsidP="00962B68">
      <w:pPr>
        <w:autoSpaceDE w:val="0"/>
        <w:autoSpaceDN w:val="0"/>
        <w:adjustRightInd w:val="0"/>
        <w:jc w:val="both"/>
        <w:rPr>
          <w:i/>
          <w:iCs/>
          <w:lang w:val="en-CA"/>
        </w:rPr>
      </w:pPr>
      <w:r w:rsidRPr="00962B68">
        <w:rPr>
          <w:i/>
          <w:iCs/>
          <w:lang w:val="en-CA"/>
        </w:rPr>
        <w:t>“4.9.5 Risk of Significant Harm</w:t>
      </w:r>
    </w:p>
    <w:p w:rsidR="00962B68" w:rsidRPr="00962B68" w:rsidRDefault="00962B68" w:rsidP="00962B68">
      <w:pPr>
        <w:autoSpaceDE w:val="0"/>
        <w:autoSpaceDN w:val="0"/>
        <w:adjustRightInd w:val="0"/>
        <w:jc w:val="both"/>
        <w:rPr>
          <w:i/>
          <w:iCs/>
          <w:lang w:val="en-CA"/>
        </w:rPr>
      </w:pPr>
      <w:r w:rsidRPr="00962B68">
        <w:rPr>
          <w:i/>
          <w:iCs/>
          <w:lang w:val="en-CA"/>
        </w:rPr>
        <w:t>“3.  If the immediate physical safety of the public or the welfare of the environment is in jeopardy, Registrants have a duty to promptly notify their employer, client, and the person responsible for the safety of the project.”</w:t>
      </w:r>
    </w:p>
    <w:p w:rsidR="007A301F" w:rsidRPr="001A0748" w:rsidRDefault="007A301F" w:rsidP="00962B68">
      <w:pPr>
        <w:autoSpaceDE w:val="0"/>
        <w:autoSpaceDN w:val="0"/>
        <w:adjustRightInd w:val="0"/>
        <w:jc w:val="both"/>
      </w:pPr>
      <w:r w:rsidRPr="001A0748">
        <w:t>In</w:t>
      </w:r>
      <w:r>
        <w:t xml:space="preserve"> </w:t>
      </w:r>
      <w:r w:rsidRPr="001A0748">
        <w:t>the</w:t>
      </w:r>
      <w:r>
        <w:t xml:space="preserve"> </w:t>
      </w:r>
      <w:r w:rsidRPr="001A0748">
        <w:t>context</w:t>
      </w:r>
      <w:r>
        <w:t xml:space="preserve"> </w:t>
      </w:r>
      <w:r w:rsidRPr="001A0748">
        <w:t>of</w:t>
      </w:r>
      <w:r>
        <w:t xml:space="preserve"> </w:t>
      </w:r>
      <w:r w:rsidRPr="001A0748">
        <w:t>a</w:t>
      </w:r>
      <w:r>
        <w:t xml:space="preserve"> </w:t>
      </w:r>
      <w:r w:rsidRPr="001A0748">
        <w:t>voluntary</w:t>
      </w:r>
      <w:r>
        <w:t xml:space="preserve"> </w:t>
      </w:r>
      <w:r w:rsidRPr="001A0748">
        <w:t>seismic</w:t>
      </w:r>
      <w:r>
        <w:t xml:space="preserve"> </w:t>
      </w:r>
      <w:r w:rsidRPr="001A0748">
        <w:t>upgrade</w:t>
      </w:r>
      <w:r>
        <w:t xml:space="preserve"> </w:t>
      </w:r>
      <w:r w:rsidRPr="001A0748">
        <w:t>under</w:t>
      </w:r>
      <w:r>
        <w:t xml:space="preserve"> </w:t>
      </w:r>
      <w:r w:rsidRPr="001A0748">
        <w:t>the</w:t>
      </w:r>
      <w:r>
        <w:t xml:space="preserve"> </w:t>
      </w:r>
      <w:r w:rsidRPr="001A0748">
        <w:t>Seismic</w:t>
      </w:r>
      <w:r>
        <w:t xml:space="preserve"> </w:t>
      </w:r>
      <w:r w:rsidRPr="001A0748">
        <w:t>Mitigation</w:t>
      </w:r>
      <w:r>
        <w:t xml:space="preserve"> </w:t>
      </w:r>
      <w:r w:rsidRPr="001A0748">
        <w:t>Program,</w:t>
      </w:r>
      <w:r>
        <w:t xml:space="preserve"> </w:t>
      </w:r>
      <w:r w:rsidRPr="001A0748">
        <w:t>a</w:t>
      </w:r>
      <w:r>
        <w:t xml:space="preserve"> </w:t>
      </w:r>
      <w:r w:rsidRPr="001A0748">
        <w:t>design</w:t>
      </w:r>
      <w:r>
        <w:t xml:space="preserve"> </w:t>
      </w:r>
      <w:r w:rsidRPr="001A0748">
        <w:t>professional</w:t>
      </w:r>
      <w:r>
        <w:t xml:space="preserve"> </w:t>
      </w:r>
      <w:r w:rsidRPr="001A0748">
        <w:t>is</w:t>
      </w:r>
      <w:r>
        <w:t xml:space="preserve"> </w:t>
      </w:r>
      <w:r w:rsidRPr="001A0748">
        <w:t>only</w:t>
      </w:r>
      <w:r>
        <w:t xml:space="preserve"> </w:t>
      </w:r>
      <w:r w:rsidRPr="001A0748">
        <w:t>required</w:t>
      </w:r>
      <w:r>
        <w:t xml:space="preserve"> </w:t>
      </w:r>
      <w:r w:rsidRPr="001A0748">
        <w:t>to</w:t>
      </w:r>
      <w:r>
        <w:t xml:space="preserve"> </w:t>
      </w:r>
      <w:r w:rsidRPr="001A0748">
        <w:t>object</w:t>
      </w:r>
      <w:r>
        <w:t xml:space="preserve"> </w:t>
      </w:r>
      <w:r w:rsidRPr="001A0748">
        <w:t>to</w:t>
      </w:r>
      <w:r>
        <w:t xml:space="preserve"> </w:t>
      </w:r>
      <w:r w:rsidRPr="001A0748">
        <w:t>the</w:t>
      </w:r>
      <w:r>
        <w:t xml:space="preserve"> </w:t>
      </w:r>
      <w:r w:rsidRPr="001A0748">
        <w:t>continued</w:t>
      </w:r>
      <w:r>
        <w:t xml:space="preserve"> </w:t>
      </w:r>
      <w:r w:rsidRPr="001A0748">
        <w:t>use</w:t>
      </w:r>
      <w:r>
        <w:t xml:space="preserve"> </w:t>
      </w:r>
      <w:r w:rsidRPr="001A0748">
        <w:t>of</w:t>
      </w:r>
      <w:r>
        <w:t xml:space="preserve"> </w:t>
      </w:r>
      <w:r w:rsidRPr="001A0748">
        <w:t>existing</w:t>
      </w:r>
      <w:r>
        <w:t xml:space="preserve"> </w:t>
      </w:r>
      <w:r w:rsidRPr="001A0748">
        <w:t>building</w:t>
      </w:r>
      <w:r>
        <w:t xml:space="preserve"> </w:t>
      </w:r>
      <w:r w:rsidRPr="001A0748">
        <w:t>systems</w:t>
      </w:r>
      <w:r>
        <w:t xml:space="preserve"> </w:t>
      </w:r>
      <w:r w:rsidRPr="001A0748">
        <w:t>and</w:t>
      </w:r>
      <w:r>
        <w:t xml:space="preserve"> </w:t>
      </w:r>
      <w:r w:rsidRPr="001A0748">
        <w:t>components</w:t>
      </w:r>
      <w:r>
        <w:t xml:space="preserve"> </w:t>
      </w:r>
      <w:r w:rsidRPr="001A0748">
        <w:t>if</w:t>
      </w:r>
      <w:r>
        <w:t xml:space="preserve"> </w:t>
      </w:r>
      <w:r w:rsidRPr="001A0748">
        <w:t>they</w:t>
      </w:r>
      <w:r>
        <w:t xml:space="preserve"> </w:t>
      </w:r>
      <w:r w:rsidRPr="001A0748">
        <w:t>pose</w:t>
      </w:r>
      <w:r>
        <w:t xml:space="preserve"> </w:t>
      </w:r>
      <w:r w:rsidRPr="001A0748">
        <w:t>an</w:t>
      </w:r>
      <w:r>
        <w:t xml:space="preserve"> </w:t>
      </w:r>
      <w:r w:rsidRPr="001A0748">
        <w:t>immediate</w:t>
      </w:r>
      <w:r>
        <w:t xml:space="preserve"> </w:t>
      </w:r>
      <w:r w:rsidRPr="001A0748">
        <w:t>life</w:t>
      </w:r>
      <w:r w:rsidR="00962B68">
        <w:t>-</w:t>
      </w:r>
      <w:r w:rsidRPr="001A0748">
        <w:t>safety</w:t>
      </w:r>
      <w:r>
        <w:t xml:space="preserve"> </w:t>
      </w:r>
      <w:r w:rsidRPr="001A0748">
        <w:t>threat.</w:t>
      </w:r>
      <w:r>
        <w:t xml:space="preserve"> </w:t>
      </w:r>
      <w:r w:rsidR="00962B68">
        <w:t xml:space="preserve"> </w:t>
      </w:r>
      <w:r w:rsidRPr="001A0748">
        <w:t>Studying</w:t>
      </w:r>
      <w:r>
        <w:t xml:space="preserve"> </w:t>
      </w:r>
      <w:r w:rsidRPr="001A0748">
        <w:t>options</w:t>
      </w:r>
      <w:r>
        <w:t xml:space="preserve"> </w:t>
      </w:r>
      <w:r w:rsidRPr="001A0748">
        <w:t>to</w:t>
      </w:r>
      <w:r>
        <w:t xml:space="preserve"> </w:t>
      </w:r>
      <w:r w:rsidRPr="001A0748">
        <w:t>improve</w:t>
      </w:r>
      <w:r>
        <w:t xml:space="preserve"> </w:t>
      </w:r>
      <w:r w:rsidRPr="001A0748">
        <w:t>building</w:t>
      </w:r>
      <w:r>
        <w:t xml:space="preserve"> </w:t>
      </w:r>
      <w:r w:rsidRPr="001A0748">
        <w:t>performance</w:t>
      </w:r>
      <w:r>
        <w:t xml:space="preserve"> </w:t>
      </w:r>
      <w:r w:rsidRPr="001A0748">
        <w:t>through</w:t>
      </w:r>
      <w:r>
        <w:t xml:space="preserve"> </w:t>
      </w:r>
      <w:r w:rsidRPr="001A0748">
        <w:t>the</w:t>
      </w:r>
      <w:r>
        <w:t xml:space="preserve"> </w:t>
      </w:r>
      <w:r w:rsidRPr="001A0748">
        <w:t>replacement</w:t>
      </w:r>
      <w:r>
        <w:t xml:space="preserve"> </w:t>
      </w:r>
      <w:r w:rsidRPr="001A0748">
        <w:t>of</w:t>
      </w:r>
      <w:r>
        <w:t xml:space="preserve"> </w:t>
      </w:r>
      <w:r w:rsidRPr="001A0748">
        <w:t>systems</w:t>
      </w:r>
      <w:r>
        <w:t xml:space="preserve"> </w:t>
      </w:r>
      <w:r w:rsidRPr="001A0748">
        <w:t>or</w:t>
      </w:r>
      <w:r>
        <w:t xml:space="preserve"> </w:t>
      </w:r>
      <w:r w:rsidRPr="001A0748">
        <w:t>system</w:t>
      </w:r>
      <w:r>
        <w:t xml:space="preserve"> </w:t>
      </w:r>
      <w:r w:rsidRPr="001A0748">
        <w:t>components</w:t>
      </w:r>
      <w:r>
        <w:t xml:space="preserve"> </w:t>
      </w:r>
      <w:r w:rsidRPr="001A0748">
        <w:t>is</w:t>
      </w:r>
      <w:r>
        <w:t xml:space="preserve"> </w:t>
      </w:r>
      <w:r w:rsidRPr="001A0748">
        <w:t>of</w:t>
      </w:r>
      <w:r>
        <w:t xml:space="preserve"> </w:t>
      </w:r>
      <w:r w:rsidRPr="001A0748">
        <w:t>course</w:t>
      </w:r>
      <w:r>
        <w:t xml:space="preserve"> </w:t>
      </w:r>
      <w:r w:rsidRPr="001A0748">
        <w:t>the</w:t>
      </w:r>
      <w:r>
        <w:t xml:space="preserve"> </w:t>
      </w:r>
      <w:r w:rsidRPr="001A0748">
        <w:t>prerogative</w:t>
      </w:r>
      <w:r>
        <w:t xml:space="preserve"> </w:t>
      </w:r>
      <w:r w:rsidRPr="001A0748">
        <w:t>of</w:t>
      </w:r>
      <w:r>
        <w:t xml:space="preserve"> </w:t>
      </w:r>
      <w:r w:rsidRPr="001A0748">
        <w:t>the</w:t>
      </w:r>
      <w:r>
        <w:t xml:space="preserve"> </w:t>
      </w:r>
      <w:r w:rsidRPr="001A0748">
        <w:t>design</w:t>
      </w:r>
      <w:r>
        <w:t xml:space="preserve"> </w:t>
      </w:r>
      <w:r w:rsidRPr="001A0748">
        <w:t>professional</w:t>
      </w:r>
      <w:r>
        <w:t xml:space="preserve"> </w:t>
      </w:r>
      <w:r w:rsidRPr="001A0748">
        <w:t>and</w:t>
      </w:r>
      <w:r>
        <w:t xml:space="preserve"> </w:t>
      </w:r>
      <w:r w:rsidRPr="001A0748">
        <w:t>the</w:t>
      </w:r>
      <w:r>
        <w:t xml:space="preserve"> </w:t>
      </w:r>
      <w:r w:rsidRPr="001A0748">
        <w:t>owner.</w:t>
      </w:r>
    </w:p>
    <w:p w:rsidR="007A301F" w:rsidRPr="00962B68" w:rsidRDefault="007A301F" w:rsidP="00962B68">
      <w:pPr>
        <w:pStyle w:val="Heading2"/>
        <w:rPr>
          <w:b/>
          <w:bCs/>
        </w:rPr>
      </w:pPr>
      <w:bookmarkStart w:id="52" w:name="_Toc205995562"/>
      <w:r w:rsidRPr="00962B68">
        <w:rPr>
          <w:b/>
          <w:bCs/>
        </w:rPr>
        <w:t>Structural Engineering Post-SPIR</w:t>
      </w:r>
      <w:bookmarkEnd w:id="52"/>
    </w:p>
    <w:p w:rsidR="007A301F" w:rsidRPr="001A0748" w:rsidRDefault="007A301F" w:rsidP="00962B68">
      <w:pPr>
        <w:autoSpaceDE w:val="0"/>
        <w:autoSpaceDN w:val="0"/>
        <w:adjustRightInd w:val="0"/>
        <w:jc w:val="both"/>
      </w:pPr>
      <w:r>
        <w:t xml:space="preserve">Once a project moves through the SPIR stage into the PDR stage, </w:t>
      </w:r>
      <w:r w:rsidRPr="001A0748">
        <w:t>the</w:t>
      </w:r>
      <w:r>
        <w:t xml:space="preserve"> </w:t>
      </w:r>
      <w:r w:rsidRPr="001A0748">
        <w:t>mechanical,</w:t>
      </w:r>
      <w:r>
        <w:t xml:space="preserve"> </w:t>
      </w:r>
      <w:r w:rsidRPr="001A0748">
        <w:t>electrical</w:t>
      </w:r>
      <w:r w:rsidR="00962B68">
        <w:t>,</w:t>
      </w:r>
      <w:r>
        <w:t xml:space="preserve"> </w:t>
      </w:r>
      <w:r w:rsidRPr="001A0748">
        <w:t>and</w:t>
      </w:r>
      <w:r>
        <w:t xml:space="preserve"> </w:t>
      </w:r>
      <w:r w:rsidRPr="001A0748">
        <w:t>architectural</w:t>
      </w:r>
      <w:r>
        <w:t xml:space="preserve"> </w:t>
      </w:r>
      <w:r w:rsidRPr="001A0748">
        <w:t>design</w:t>
      </w:r>
      <w:r>
        <w:t xml:space="preserve"> </w:t>
      </w:r>
      <w:r w:rsidRPr="001A0748">
        <w:t>professionals</w:t>
      </w:r>
      <w:r>
        <w:t xml:space="preserve"> </w:t>
      </w:r>
      <w:r w:rsidRPr="001A0748">
        <w:t>must</w:t>
      </w:r>
      <w:r>
        <w:t xml:space="preserve"> </w:t>
      </w:r>
      <w:r w:rsidRPr="001A0748">
        <w:t>establish</w:t>
      </w:r>
      <w:r>
        <w:t xml:space="preserve"> </w:t>
      </w:r>
      <w:r w:rsidRPr="001A0748">
        <w:t>more</w:t>
      </w:r>
      <w:r>
        <w:t xml:space="preserve"> </w:t>
      </w:r>
      <w:r w:rsidRPr="001A0748">
        <w:t>detailed</w:t>
      </w:r>
      <w:r>
        <w:t xml:space="preserve"> </w:t>
      </w:r>
      <w:r w:rsidRPr="001A0748">
        <w:t>scopes</w:t>
      </w:r>
      <w:r>
        <w:t xml:space="preserve"> </w:t>
      </w:r>
      <w:r w:rsidRPr="001A0748">
        <w:t>of</w:t>
      </w:r>
      <w:r>
        <w:t xml:space="preserve"> </w:t>
      </w:r>
      <w:r w:rsidRPr="001A0748">
        <w:t>work</w:t>
      </w:r>
      <w:r>
        <w:t xml:space="preserve"> </w:t>
      </w:r>
      <w:r w:rsidRPr="001A0748">
        <w:t>for</w:t>
      </w:r>
      <w:r>
        <w:t xml:space="preserve"> </w:t>
      </w:r>
      <w:r w:rsidRPr="001A0748">
        <w:t>their</w:t>
      </w:r>
      <w:r>
        <w:t xml:space="preserve"> </w:t>
      </w:r>
      <w:r w:rsidRPr="001A0748">
        <w:t>respective</w:t>
      </w:r>
      <w:r>
        <w:t xml:space="preserve"> </w:t>
      </w:r>
      <w:r w:rsidRPr="001A0748">
        <w:t>project</w:t>
      </w:r>
      <w:r>
        <w:t xml:space="preserve"> </w:t>
      </w:r>
      <w:r w:rsidRPr="001A0748">
        <w:t>components.</w:t>
      </w:r>
      <w:r>
        <w:t xml:space="preserve"> </w:t>
      </w:r>
      <w:r w:rsidR="00962B68">
        <w:t xml:space="preserve"> </w:t>
      </w:r>
      <w:r w:rsidRPr="001A0748">
        <w:t>It</w:t>
      </w:r>
      <w:r>
        <w:t xml:space="preserve"> </w:t>
      </w:r>
      <w:r w:rsidRPr="001A0748">
        <w:t>is</w:t>
      </w:r>
      <w:r>
        <w:t xml:space="preserve"> </w:t>
      </w:r>
      <w:r w:rsidRPr="001A0748">
        <w:t>imperative</w:t>
      </w:r>
      <w:r>
        <w:t xml:space="preserve"> </w:t>
      </w:r>
      <w:r w:rsidRPr="001A0748">
        <w:t>that</w:t>
      </w:r>
      <w:r>
        <w:t xml:space="preserve"> </w:t>
      </w:r>
      <w:r w:rsidRPr="001A0748">
        <w:t>the</w:t>
      </w:r>
      <w:r>
        <w:t xml:space="preserve"> </w:t>
      </w:r>
      <w:r w:rsidRPr="001A0748">
        <w:t>structural</w:t>
      </w:r>
      <w:r>
        <w:t xml:space="preserve"> </w:t>
      </w:r>
      <w:r w:rsidRPr="001A0748">
        <w:t>engineer</w:t>
      </w:r>
      <w:r>
        <w:t xml:space="preserve"> </w:t>
      </w:r>
      <w:r w:rsidRPr="001A0748">
        <w:t>of</w:t>
      </w:r>
      <w:r>
        <w:t xml:space="preserve"> </w:t>
      </w:r>
      <w:r w:rsidRPr="001A0748">
        <w:t>record</w:t>
      </w:r>
      <w:r>
        <w:t xml:space="preserve"> </w:t>
      </w:r>
      <w:r w:rsidRPr="001A0748">
        <w:t>be</w:t>
      </w:r>
      <w:r>
        <w:t xml:space="preserve"> </w:t>
      </w:r>
      <w:r w:rsidRPr="001A0748">
        <w:t>included</w:t>
      </w:r>
      <w:r>
        <w:t xml:space="preserve"> </w:t>
      </w:r>
      <w:r w:rsidRPr="001A0748">
        <w:t>in</w:t>
      </w:r>
      <w:r>
        <w:t xml:space="preserve"> </w:t>
      </w:r>
      <w:r w:rsidRPr="001A0748">
        <w:t>a</w:t>
      </w:r>
      <w:r>
        <w:t xml:space="preserve"> </w:t>
      </w:r>
      <w:r w:rsidRPr="001A0748">
        <w:t>fulsome</w:t>
      </w:r>
      <w:r>
        <w:t xml:space="preserve"> </w:t>
      </w:r>
      <w:r w:rsidRPr="001A0748">
        <w:t>way</w:t>
      </w:r>
      <w:r>
        <w:t xml:space="preserve"> </w:t>
      </w:r>
      <w:r w:rsidRPr="001A0748">
        <w:t>to</w:t>
      </w:r>
      <w:r>
        <w:t xml:space="preserve"> </w:t>
      </w:r>
      <w:r w:rsidRPr="001A0748">
        <w:t>offer</w:t>
      </w:r>
      <w:r>
        <w:t xml:space="preserve"> </w:t>
      </w:r>
      <w:r w:rsidRPr="001A0748">
        <w:t>options</w:t>
      </w:r>
      <w:r>
        <w:t xml:space="preserve"> </w:t>
      </w:r>
      <w:r w:rsidRPr="001A0748">
        <w:t>to</w:t>
      </w:r>
      <w:r>
        <w:t xml:space="preserve"> </w:t>
      </w:r>
      <w:r w:rsidRPr="001A0748">
        <w:t>the</w:t>
      </w:r>
      <w:r>
        <w:t xml:space="preserve"> </w:t>
      </w:r>
      <w:r w:rsidRPr="001A0748">
        <w:t>geometry</w:t>
      </w:r>
      <w:r>
        <w:t xml:space="preserve"> </w:t>
      </w:r>
      <w:r w:rsidRPr="001A0748">
        <w:t>of</w:t>
      </w:r>
      <w:r>
        <w:t xml:space="preserve"> </w:t>
      </w:r>
      <w:r w:rsidRPr="001A0748">
        <w:t>the</w:t>
      </w:r>
      <w:r>
        <w:t xml:space="preserve"> </w:t>
      </w:r>
      <w:r w:rsidRPr="001A0748">
        <w:t>seismic</w:t>
      </w:r>
      <w:r>
        <w:t xml:space="preserve"> </w:t>
      </w:r>
      <w:r w:rsidRPr="001A0748">
        <w:t>reinforcing</w:t>
      </w:r>
      <w:r>
        <w:t xml:space="preserve"> </w:t>
      </w:r>
      <w:r w:rsidRPr="001A0748">
        <w:t>to</w:t>
      </w:r>
      <w:r>
        <w:t xml:space="preserve"> </w:t>
      </w:r>
      <w:r w:rsidRPr="001A0748">
        <w:t>minimize</w:t>
      </w:r>
      <w:r>
        <w:t xml:space="preserve"> </w:t>
      </w:r>
      <w:r w:rsidRPr="001A0748">
        <w:t>the</w:t>
      </w:r>
      <w:r>
        <w:t xml:space="preserve"> </w:t>
      </w:r>
      <w:r w:rsidRPr="001A0748">
        <w:t>cost</w:t>
      </w:r>
      <w:r>
        <w:t xml:space="preserve"> </w:t>
      </w:r>
      <w:r w:rsidRPr="001A0748">
        <w:t>impact</w:t>
      </w:r>
      <w:r>
        <w:t xml:space="preserve"> </w:t>
      </w:r>
      <w:r w:rsidRPr="001A0748">
        <w:t>on</w:t>
      </w:r>
      <w:r>
        <w:t xml:space="preserve"> </w:t>
      </w:r>
      <w:r w:rsidRPr="001A0748">
        <w:t>the</w:t>
      </w:r>
      <w:r>
        <w:t xml:space="preserve"> </w:t>
      </w:r>
      <w:r w:rsidRPr="001A0748">
        <w:t>building</w:t>
      </w:r>
      <w:r>
        <w:t xml:space="preserve"> </w:t>
      </w:r>
      <w:r w:rsidRPr="001A0748">
        <w:t>systems.</w:t>
      </w:r>
      <w:r>
        <w:t xml:space="preserve"> </w:t>
      </w:r>
      <w:r w:rsidR="00962B68">
        <w:t xml:space="preserve"> </w:t>
      </w:r>
      <w:r w:rsidRPr="001A0748">
        <w:t>For</w:t>
      </w:r>
      <w:r>
        <w:t xml:space="preserve"> </w:t>
      </w:r>
      <w:r w:rsidRPr="001A0748">
        <w:t>example,</w:t>
      </w:r>
      <w:r>
        <w:t xml:space="preserve"> </w:t>
      </w:r>
      <w:r w:rsidRPr="001A0748">
        <w:t>relocating</w:t>
      </w:r>
      <w:r>
        <w:t xml:space="preserve"> </w:t>
      </w:r>
      <w:r w:rsidRPr="001A0748">
        <w:t>shear</w:t>
      </w:r>
      <w:r>
        <w:t xml:space="preserve"> </w:t>
      </w:r>
      <w:r w:rsidRPr="001A0748">
        <w:t>walls,</w:t>
      </w:r>
      <w:r>
        <w:t xml:space="preserve"> </w:t>
      </w:r>
      <w:r w:rsidRPr="001A0748">
        <w:t>or</w:t>
      </w:r>
      <w:r>
        <w:t xml:space="preserve"> </w:t>
      </w:r>
      <w:r w:rsidRPr="001A0748">
        <w:t>adding</w:t>
      </w:r>
      <w:r>
        <w:t xml:space="preserve"> </w:t>
      </w:r>
      <w:r w:rsidRPr="001A0748">
        <w:t>shear</w:t>
      </w:r>
      <w:r>
        <w:t xml:space="preserve"> </w:t>
      </w:r>
      <w:r w:rsidRPr="001A0748">
        <w:t>walls</w:t>
      </w:r>
      <w:r>
        <w:t xml:space="preserve"> </w:t>
      </w:r>
      <w:r w:rsidRPr="001A0748">
        <w:t>to</w:t>
      </w:r>
      <w:r>
        <w:t xml:space="preserve"> </w:t>
      </w:r>
      <w:r w:rsidRPr="001A0748">
        <w:t>avoid</w:t>
      </w:r>
      <w:r>
        <w:t xml:space="preserve"> </w:t>
      </w:r>
      <w:r w:rsidRPr="001A0748">
        <w:t>floor</w:t>
      </w:r>
      <w:r>
        <w:t xml:space="preserve"> </w:t>
      </w:r>
      <w:r w:rsidRPr="001A0748">
        <w:t>diaphragm</w:t>
      </w:r>
      <w:r>
        <w:t xml:space="preserve"> </w:t>
      </w:r>
      <w:r w:rsidRPr="001A0748">
        <w:t>reinforcing</w:t>
      </w:r>
      <w:r w:rsidR="00962B68">
        <w:t>,</w:t>
      </w:r>
      <w:r>
        <w:t xml:space="preserve"> </w:t>
      </w:r>
      <w:r w:rsidRPr="001A0748">
        <w:t>may</w:t>
      </w:r>
      <w:r>
        <w:t xml:space="preserve"> </w:t>
      </w:r>
      <w:r w:rsidRPr="001A0748">
        <w:t>ease</w:t>
      </w:r>
      <w:r>
        <w:t xml:space="preserve"> </w:t>
      </w:r>
      <w:r w:rsidRPr="001A0748">
        <w:t>the</w:t>
      </w:r>
      <w:r>
        <w:t xml:space="preserve"> </w:t>
      </w:r>
      <w:r w:rsidRPr="001A0748">
        <w:t>burden</w:t>
      </w:r>
      <w:r>
        <w:t xml:space="preserve"> </w:t>
      </w:r>
      <w:r w:rsidRPr="001A0748">
        <w:t>on</w:t>
      </w:r>
      <w:r>
        <w:t xml:space="preserve"> </w:t>
      </w:r>
      <w:r w:rsidRPr="001A0748">
        <w:t>the</w:t>
      </w:r>
      <w:r>
        <w:t xml:space="preserve"> </w:t>
      </w:r>
      <w:r w:rsidRPr="001A0748">
        <w:t>re</w:t>
      </w:r>
      <w:r w:rsidR="00962B68">
        <w:t>moval</w:t>
      </w:r>
      <w:r>
        <w:t xml:space="preserve"> </w:t>
      </w:r>
      <w:r w:rsidRPr="001A0748">
        <w:t>and</w:t>
      </w:r>
      <w:r>
        <w:t xml:space="preserve"> </w:t>
      </w:r>
      <w:r w:rsidRPr="001A0748">
        <w:t>re</w:t>
      </w:r>
      <w:r w:rsidR="00962B68">
        <w:t>placement</w:t>
      </w:r>
      <w:r>
        <w:t xml:space="preserve"> </w:t>
      </w:r>
      <w:r w:rsidRPr="001A0748">
        <w:t>requirements</w:t>
      </w:r>
      <w:r>
        <w:t xml:space="preserve"> </w:t>
      </w:r>
      <w:r w:rsidRPr="001A0748">
        <w:t>of</w:t>
      </w:r>
      <w:r>
        <w:t xml:space="preserve"> </w:t>
      </w:r>
      <w:r w:rsidRPr="001A0748">
        <w:t>the</w:t>
      </w:r>
      <w:r>
        <w:t xml:space="preserve"> </w:t>
      </w:r>
      <w:r w:rsidRPr="001A0748">
        <w:t>building</w:t>
      </w:r>
      <w:r>
        <w:t xml:space="preserve"> </w:t>
      </w:r>
      <w:r w:rsidRPr="001A0748">
        <w:t>systems.</w:t>
      </w:r>
      <w:r>
        <w:t xml:space="preserve"> </w:t>
      </w:r>
      <w:r w:rsidR="00962B68">
        <w:t xml:space="preserve"> </w:t>
      </w:r>
      <w:r w:rsidRPr="001A0748">
        <w:t>The</w:t>
      </w:r>
      <w:r>
        <w:t xml:space="preserve"> </w:t>
      </w:r>
      <w:r w:rsidRPr="001A0748">
        <w:t>process</w:t>
      </w:r>
      <w:r>
        <w:t xml:space="preserve"> </w:t>
      </w:r>
      <w:r w:rsidRPr="001A0748">
        <w:t>should</w:t>
      </w:r>
      <w:r>
        <w:t xml:space="preserve"> </w:t>
      </w:r>
      <w:r w:rsidRPr="001A0748">
        <w:t>not</w:t>
      </w:r>
      <w:r>
        <w:t xml:space="preserve"> </w:t>
      </w:r>
      <w:r w:rsidRPr="001A0748">
        <w:t>be</w:t>
      </w:r>
      <w:r>
        <w:t xml:space="preserve"> </w:t>
      </w:r>
      <w:r w:rsidRPr="001A0748">
        <w:t>linear</w:t>
      </w:r>
      <w:r>
        <w:t xml:space="preserve"> </w:t>
      </w:r>
      <w:r w:rsidRPr="001A0748">
        <w:t>by</w:t>
      </w:r>
      <w:r>
        <w:t xml:space="preserve"> </w:t>
      </w:r>
      <w:r w:rsidRPr="001A0748">
        <w:t>which</w:t>
      </w:r>
      <w:r>
        <w:t xml:space="preserve"> </w:t>
      </w:r>
      <w:r w:rsidRPr="001A0748">
        <w:t>the</w:t>
      </w:r>
      <w:r>
        <w:t xml:space="preserve"> </w:t>
      </w:r>
      <w:r w:rsidRPr="001A0748">
        <w:t>structural</w:t>
      </w:r>
      <w:r>
        <w:t xml:space="preserve"> </w:t>
      </w:r>
      <w:r w:rsidRPr="001A0748">
        <w:t>engineer</w:t>
      </w:r>
      <w:r>
        <w:t xml:space="preserve"> </w:t>
      </w:r>
      <w:r w:rsidRPr="001A0748">
        <w:t>completes</w:t>
      </w:r>
      <w:r>
        <w:t xml:space="preserve"> </w:t>
      </w:r>
      <w:r w:rsidRPr="001A0748">
        <w:t>an</w:t>
      </w:r>
      <w:r>
        <w:t xml:space="preserve"> </w:t>
      </w:r>
      <w:r w:rsidRPr="001A0748">
        <w:t>SPIR</w:t>
      </w:r>
      <w:r>
        <w:t xml:space="preserve"> </w:t>
      </w:r>
      <w:r w:rsidRPr="001A0748">
        <w:t>and</w:t>
      </w:r>
      <w:r>
        <w:t xml:space="preserve"> </w:t>
      </w:r>
      <w:r w:rsidRPr="001A0748">
        <w:t>the</w:t>
      </w:r>
      <w:r>
        <w:t xml:space="preserve"> </w:t>
      </w:r>
      <w:r w:rsidRPr="001A0748">
        <w:t>other</w:t>
      </w:r>
      <w:r>
        <w:t xml:space="preserve"> </w:t>
      </w:r>
      <w:r w:rsidRPr="001A0748">
        <w:t>design</w:t>
      </w:r>
      <w:r>
        <w:t xml:space="preserve"> </w:t>
      </w:r>
      <w:r w:rsidRPr="001A0748">
        <w:t>professionals</w:t>
      </w:r>
      <w:r>
        <w:t xml:space="preserve"> </w:t>
      </w:r>
      <w:r w:rsidRPr="001A0748">
        <w:t>add</w:t>
      </w:r>
      <w:r>
        <w:t xml:space="preserve"> </w:t>
      </w:r>
      <w:r w:rsidRPr="001A0748">
        <w:t>their</w:t>
      </w:r>
      <w:r>
        <w:t xml:space="preserve"> </w:t>
      </w:r>
      <w:r w:rsidRPr="001A0748">
        <w:t>component</w:t>
      </w:r>
      <w:r>
        <w:t xml:space="preserve"> </w:t>
      </w:r>
      <w:r w:rsidRPr="001A0748">
        <w:t>requirements;</w:t>
      </w:r>
      <w:r>
        <w:t xml:space="preserve"> </w:t>
      </w:r>
      <w:r w:rsidRPr="001A0748">
        <w:t>it</w:t>
      </w:r>
      <w:r>
        <w:t xml:space="preserve"> </w:t>
      </w:r>
      <w:r w:rsidRPr="001A0748">
        <w:t>should</w:t>
      </w:r>
      <w:r>
        <w:t xml:space="preserve"> </w:t>
      </w:r>
      <w:r w:rsidRPr="001A0748">
        <w:t>be</w:t>
      </w:r>
      <w:r>
        <w:t xml:space="preserve"> </w:t>
      </w:r>
      <w:r w:rsidRPr="001A0748">
        <w:t>inclusive</w:t>
      </w:r>
      <w:r>
        <w:t xml:space="preserve"> </w:t>
      </w:r>
      <w:r w:rsidRPr="001A0748">
        <w:t>and</w:t>
      </w:r>
      <w:r>
        <w:t xml:space="preserve"> </w:t>
      </w:r>
      <w:r w:rsidRPr="001A0748">
        <w:t>somewhat</w:t>
      </w:r>
      <w:r>
        <w:t xml:space="preserve"> </w:t>
      </w:r>
      <w:r w:rsidRPr="001A0748">
        <w:t>iterative</w:t>
      </w:r>
      <w:r>
        <w:t xml:space="preserve"> </w:t>
      </w:r>
      <w:r w:rsidRPr="001A0748">
        <w:t>to</w:t>
      </w:r>
      <w:r>
        <w:t xml:space="preserve"> </w:t>
      </w:r>
      <w:r w:rsidRPr="001A0748">
        <w:t>minimize</w:t>
      </w:r>
      <w:r>
        <w:t xml:space="preserve"> </w:t>
      </w:r>
      <w:r w:rsidRPr="001A0748">
        <w:t>costs</w:t>
      </w:r>
      <w:r>
        <w:t xml:space="preserve"> </w:t>
      </w:r>
      <w:r w:rsidRPr="001A0748">
        <w:t>and</w:t>
      </w:r>
      <w:r>
        <w:t xml:space="preserve"> </w:t>
      </w:r>
      <w:r w:rsidRPr="001A0748">
        <w:t>disturbance.</w:t>
      </w:r>
      <w:r>
        <w:t xml:space="preserve"> </w:t>
      </w:r>
      <w:r w:rsidR="00962B68">
        <w:t xml:space="preserve"> </w:t>
      </w:r>
      <w:r w:rsidRPr="001A0748">
        <w:t>To</w:t>
      </w:r>
      <w:r>
        <w:t xml:space="preserve"> </w:t>
      </w:r>
      <w:r w:rsidRPr="001A0748">
        <w:t>ensure</w:t>
      </w:r>
      <w:r>
        <w:t xml:space="preserve"> </w:t>
      </w:r>
      <w:r w:rsidRPr="001A0748">
        <w:t>the</w:t>
      </w:r>
      <w:r>
        <w:t xml:space="preserve"> </w:t>
      </w:r>
      <w:r w:rsidRPr="001A0748">
        <w:t>effectiveness</w:t>
      </w:r>
      <w:r>
        <w:t xml:space="preserve"> </w:t>
      </w:r>
      <w:r w:rsidRPr="001A0748">
        <w:t>of</w:t>
      </w:r>
      <w:r>
        <w:t xml:space="preserve"> </w:t>
      </w:r>
      <w:r w:rsidRPr="001A0748">
        <w:t>the</w:t>
      </w:r>
      <w:r>
        <w:t xml:space="preserve"> </w:t>
      </w:r>
      <w:r w:rsidRPr="001A0748">
        <w:t>design</w:t>
      </w:r>
      <w:r>
        <w:t xml:space="preserve"> </w:t>
      </w:r>
      <w:r w:rsidRPr="001A0748">
        <w:t>process,</w:t>
      </w:r>
      <w:r>
        <w:t xml:space="preserve"> </w:t>
      </w:r>
      <w:r w:rsidRPr="001A0748">
        <w:t>the</w:t>
      </w:r>
      <w:r>
        <w:t xml:space="preserve"> </w:t>
      </w:r>
      <w:r w:rsidRPr="001A0748">
        <w:t>entire</w:t>
      </w:r>
      <w:r>
        <w:t xml:space="preserve"> </w:t>
      </w:r>
      <w:r w:rsidRPr="001A0748">
        <w:t>design</w:t>
      </w:r>
      <w:r>
        <w:t xml:space="preserve"> </w:t>
      </w:r>
      <w:r w:rsidRPr="001A0748">
        <w:t>team</w:t>
      </w:r>
      <w:r>
        <w:t xml:space="preserve"> </w:t>
      </w:r>
      <w:r w:rsidRPr="001A0748">
        <w:t>should</w:t>
      </w:r>
      <w:r>
        <w:t xml:space="preserve"> </w:t>
      </w:r>
      <w:r w:rsidRPr="001A0748">
        <w:t>be</w:t>
      </w:r>
      <w:r>
        <w:t xml:space="preserve"> </w:t>
      </w:r>
      <w:r w:rsidRPr="001A0748">
        <w:t>maintained</w:t>
      </w:r>
      <w:r>
        <w:t xml:space="preserve"> </w:t>
      </w:r>
      <w:r w:rsidRPr="001A0748">
        <w:t>from</w:t>
      </w:r>
      <w:r>
        <w:t xml:space="preserve"> </w:t>
      </w:r>
      <w:r w:rsidRPr="001A0748">
        <w:t>SPIR</w:t>
      </w:r>
      <w:r>
        <w:t xml:space="preserve"> </w:t>
      </w:r>
      <w:r w:rsidRPr="001A0748">
        <w:t>stage</w:t>
      </w:r>
      <w:r>
        <w:t xml:space="preserve"> </w:t>
      </w:r>
      <w:r w:rsidRPr="001A0748">
        <w:t>through</w:t>
      </w:r>
      <w:r>
        <w:t xml:space="preserve"> </w:t>
      </w:r>
      <w:r w:rsidRPr="001A0748">
        <w:t>to</w:t>
      </w:r>
      <w:r>
        <w:t xml:space="preserve"> </w:t>
      </w:r>
      <w:r w:rsidRPr="001A0748">
        <w:t>project</w:t>
      </w:r>
      <w:r>
        <w:t xml:space="preserve"> </w:t>
      </w:r>
      <w:r w:rsidRPr="001A0748">
        <w:t>completion.</w:t>
      </w:r>
    </w:p>
    <w:p w:rsidR="007A301F" w:rsidRPr="00962B68" w:rsidRDefault="007A301F" w:rsidP="00962B68">
      <w:pPr>
        <w:pStyle w:val="Heading2"/>
        <w:rPr>
          <w:b/>
          <w:bCs/>
        </w:rPr>
      </w:pPr>
      <w:bookmarkStart w:id="53" w:name="_Toc205995563"/>
      <w:r w:rsidRPr="00962B68">
        <w:rPr>
          <w:b/>
          <w:bCs/>
        </w:rPr>
        <w:t>Architectural Building Systems</w:t>
      </w:r>
      <w:bookmarkEnd w:id="53"/>
    </w:p>
    <w:p w:rsidR="007A301F" w:rsidRPr="001A0748" w:rsidRDefault="007A301F" w:rsidP="00962B68">
      <w:pPr>
        <w:autoSpaceDE w:val="0"/>
        <w:autoSpaceDN w:val="0"/>
        <w:adjustRightInd w:val="0"/>
        <w:jc w:val="both"/>
      </w:pPr>
      <w:r>
        <w:t xml:space="preserve">As indicated above, the </w:t>
      </w:r>
      <w:r w:rsidRPr="001A0748">
        <w:t>base</w:t>
      </w:r>
      <w:r>
        <w:t xml:space="preserve"> </w:t>
      </w:r>
      <w:r w:rsidRPr="001A0748">
        <w:t>professional</w:t>
      </w:r>
      <w:r>
        <w:t xml:space="preserve"> </w:t>
      </w:r>
      <w:r w:rsidRPr="001A0748">
        <w:t>responsibility</w:t>
      </w:r>
      <w:r>
        <w:t xml:space="preserve"> </w:t>
      </w:r>
      <w:r w:rsidRPr="001A0748">
        <w:t>of</w:t>
      </w:r>
      <w:r>
        <w:t xml:space="preserve"> </w:t>
      </w:r>
      <w:r w:rsidRPr="001A0748">
        <w:t>an</w:t>
      </w:r>
      <w:r>
        <w:t xml:space="preserve"> </w:t>
      </w:r>
      <w:r w:rsidRPr="001A0748">
        <w:t>architect</w:t>
      </w:r>
      <w:r>
        <w:t xml:space="preserve"> </w:t>
      </w:r>
      <w:r w:rsidRPr="001A0748">
        <w:t>in</w:t>
      </w:r>
      <w:r>
        <w:t xml:space="preserve"> </w:t>
      </w:r>
      <w:r w:rsidRPr="001A0748">
        <w:t>a</w:t>
      </w:r>
      <w:r>
        <w:t xml:space="preserve"> </w:t>
      </w:r>
      <w:r w:rsidRPr="001A0748">
        <w:t>voluntary</w:t>
      </w:r>
      <w:r>
        <w:t xml:space="preserve"> </w:t>
      </w:r>
      <w:r w:rsidRPr="001A0748">
        <w:t>upgrade</w:t>
      </w:r>
      <w:r>
        <w:t xml:space="preserve"> </w:t>
      </w:r>
      <w:r w:rsidRPr="001A0748">
        <w:t>is</w:t>
      </w:r>
      <w:r>
        <w:t xml:space="preserve"> </w:t>
      </w:r>
      <w:r w:rsidRPr="001A0748">
        <w:t>to</w:t>
      </w:r>
      <w:r>
        <w:t xml:space="preserve"> </w:t>
      </w:r>
      <w:r w:rsidRPr="001A0748">
        <w:t>ensure</w:t>
      </w:r>
      <w:r>
        <w:t xml:space="preserve"> </w:t>
      </w:r>
      <w:r w:rsidRPr="001A0748">
        <w:t>that</w:t>
      </w:r>
      <w:r>
        <w:t xml:space="preserve"> </w:t>
      </w:r>
      <w:r w:rsidRPr="001A0748">
        <w:t>level</w:t>
      </w:r>
      <w:r>
        <w:t xml:space="preserve"> </w:t>
      </w:r>
      <w:r w:rsidRPr="001A0748">
        <w:t>of</w:t>
      </w:r>
      <w:r>
        <w:t xml:space="preserve"> </w:t>
      </w:r>
      <w:r w:rsidRPr="001A0748">
        <w:t>safety</w:t>
      </w:r>
      <w:r>
        <w:t xml:space="preserve"> </w:t>
      </w:r>
      <w:r w:rsidRPr="001A0748">
        <w:t>and</w:t>
      </w:r>
      <w:r>
        <w:t xml:space="preserve"> </w:t>
      </w:r>
      <w:r w:rsidRPr="001A0748">
        <w:t>building</w:t>
      </w:r>
      <w:r>
        <w:t xml:space="preserve"> </w:t>
      </w:r>
      <w:r w:rsidRPr="001A0748">
        <w:t>performance</w:t>
      </w:r>
      <w:r>
        <w:t xml:space="preserve"> </w:t>
      </w:r>
      <w:r w:rsidRPr="001A0748">
        <w:t>is</w:t>
      </w:r>
      <w:r>
        <w:t xml:space="preserve"> </w:t>
      </w:r>
      <w:r w:rsidRPr="001A0748">
        <w:t>maintained.</w:t>
      </w:r>
      <w:r>
        <w:t xml:space="preserve"> </w:t>
      </w:r>
      <w:r w:rsidRPr="001A0748">
        <w:t>The</w:t>
      </w:r>
      <w:r>
        <w:t xml:space="preserve"> </w:t>
      </w:r>
      <w:r w:rsidRPr="001A0748">
        <w:t>following</w:t>
      </w:r>
      <w:r>
        <w:t xml:space="preserve"> </w:t>
      </w:r>
      <w:r w:rsidRPr="001A0748">
        <w:t>are</w:t>
      </w:r>
      <w:r>
        <w:t xml:space="preserve"> </w:t>
      </w:r>
      <w:r w:rsidRPr="001A0748">
        <w:t>examples</w:t>
      </w:r>
      <w:r>
        <w:t xml:space="preserve"> </w:t>
      </w:r>
      <w:r w:rsidRPr="001A0748">
        <w:t>of</w:t>
      </w:r>
      <w:r>
        <w:t xml:space="preserve"> </w:t>
      </w:r>
      <w:r w:rsidRPr="001A0748">
        <w:t>base</w:t>
      </w:r>
      <w:r>
        <w:t xml:space="preserve"> </w:t>
      </w:r>
      <w:r w:rsidRPr="001A0748">
        <w:t>requirements</w:t>
      </w:r>
      <w:r>
        <w:t xml:space="preserve"> </w:t>
      </w:r>
      <w:r w:rsidRPr="001A0748">
        <w:t>for</w:t>
      </w:r>
      <w:r>
        <w:t xml:space="preserve"> </w:t>
      </w:r>
      <w:r w:rsidRPr="001A0748">
        <w:t>architectural</w:t>
      </w:r>
      <w:r>
        <w:t xml:space="preserve"> </w:t>
      </w:r>
      <w:r w:rsidRPr="001A0748">
        <w:t>building</w:t>
      </w:r>
      <w:r>
        <w:t xml:space="preserve"> </w:t>
      </w:r>
      <w:r w:rsidRPr="001A0748">
        <w:t>systems</w:t>
      </w:r>
      <w:r>
        <w:t xml:space="preserve"> </w:t>
      </w:r>
      <w:r w:rsidRPr="001A0748">
        <w:t>and</w:t>
      </w:r>
      <w:r>
        <w:t xml:space="preserve"> </w:t>
      </w:r>
      <w:r w:rsidRPr="001A0748">
        <w:t>optional</w:t>
      </w:r>
      <w:r>
        <w:t xml:space="preserve"> </w:t>
      </w:r>
      <w:r w:rsidRPr="001A0748">
        <w:t>non-seismic</w:t>
      </w:r>
      <w:r>
        <w:t xml:space="preserve"> </w:t>
      </w:r>
      <w:r w:rsidRPr="001A0748">
        <w:t>improvements:</w:t>
      </w:r>
    </w:p>
    <w:p w:rsidR="007A301F" w:rsidRPr="001A0748" w:rsidRDefault="007A301F" w:rsidP="00962B68">
      <w:pPr>
        <w:autoSpaceDE w:val="0"/>
        <w:autoSpaceDN w:val="0"/>
        <w:adjustRightInd w:val="0"/>
        <w:jc w:val="both"/>
      </w:pPr>
      <w:r w:rsidRPr="001A0748">
        <w:t>Base</w:t>
      </w:r>
      <w:r>
        <w:t xml:space="preserve"> </w:t>
      </w:r>
      <w:r w:rsidRPr="001A0748">
        <w:t>Seismic</w:t>
      </w:r>
      <w:r>
        <w:t xml:space="preserve"> </w:t>
      </w:r>
      <w:r w:rsidRPr="001A0748">
        <w:t>Upgrade</w:t>
      </w:r>
      <w:r>
        <w:t xml:space="preserve"> </w:t>
      </w:r>
      <w:r w:rsidRPr="001A0748">
        <w:t>Requirements</w:t>
      </w:r>
      <w:r w:rsidR="00962B68">
        <w:t>—</w:t>
      </w:r>
      <w:r w:rsidRPr="001A0748">
        <w:t>SMP</w:t>
      </w:r>
      <w:r>
        <w:t xml:space="preserve"> </w:t>
      </w:r>
      <w:r w:rsidRPr="001A0748">
        <w:t>Funding</w:t>
      </w:r>
    </w:p>
    <w:p w:rsidR="007A301F" w:rsidRPr="001A0748" w:rsidRDefault="007A301F" w:rsidP="004757DC">
      <w:pPr>
        <w:pStyle w:val="ListParagraph"/>
        <w:numPr>
          <w:ilvl w:val="0"/>
          <w:numId w:val="19"/>
        </w:numPr>
        <w:autoSpaceDE w:val="0"/>
        <w:autoSpaceDN w:val="0"/>
        <w:adjustRightInd w:val="0"/>
        <w:jc w:val="both"/>
      </w:pPr>
      <w:r w:rsidRPr="001A0748">
        <w:t>Ensure</w:t>
      </w:r>
      <w:r>
        <w:t xml:space="preserve"> </w:t>
      </w:r>
      <w:r w:rsidRPr="001A0748">
        <w:t>the</w:t>
      </w:r>
      <w:r>
        <w:t xml:space="preserve"> </w:t>
      </w:r>
      <w:r w:rsidRPr="001A0748">
        <w:t>integrity</w:t>
      </w:r>
      <w:r>
        <w:t xml:space="preserve"> </w:t>
      </w:r>
      <w:r w:rsidRPr="001A0748">
        <w:t>of</w:t>
      </w:r>
      <w:r>
        <w:t xml:space="preserve"> </w:t>
      </w:r>
      <w:r w:rsidRPr="001A0748">
        <w:t>fire</w:t>
      </w:r>
      <w:r>
        <w:t xml:space="preserve"> </w:t>
      </w:r>
      <w:r w:rsidRPr="001A0748">
        <w:t>protection</w:t>
      </w:r>
      <w:r>
        <w:t xml:space="preserve"> </w:t>
      </w:r>
      <w:r w:rsidRPr="001A0748">
        <w:t>assemblies</w:t>
      </w:r>
      <w:r>
        <w:t xml:space="preserve"> </w:t>
      </w:r>
      <w:r w:rsidRPr="001A0748">
        <w:t>such</w:t>
      </w:r>
      <w:r>
        <w:t xml:space="preserve"> </w:t>
      </w:r>
      <w:r w:rsidRPr="001A0748">
        <w:t>as</w:t>
      </w:r>
      <w:r>
        <w:t xml:space="preserve"> </w:t>
      </w:r>
      <w:r w:rsidRPr="001A0748">
        <w:t>fire</w:t>
      </w:r>
      <w:r>
        <w:t xml:space="preserve"> </w:t>
      </w:r>
      <w:r w:rsidRPr="001A0748">
        <w:t>separations,</w:t>
      </w:r>
      <w:r>
        <w:t xml:space="preserve"> </w:t>
      </w:r>
      <w:r w:rsidRPr="001A0748">
        <w:t>fire</w:t>
      </w:r>
      <w:r>
        <w:t xml:space="preserve"> </w:t>
      </w:r>
      <w:r w:rsidRPr="001A0748">
        <w:t>walls</w:t>
      </w:r>
      <w:r w:rsidR="00962B68">
        <w:t>,</w:t>
      </w:r>
      <w:r>
        <w:t xml:space="preserve"> </w:t>
      </w:r>
      <w:r w:rsidRPr="001A0748">
        <w:t>and</w:t>
      </w:r>
      <w:r>
        <w:t xml:space="preserve"> </w:t>
      </w:r>
      <w:r w:rsidRPr="001A0748">
        <w:t>construction</w:t>
      </w:r>
      <w:r>
        <w:t xml:space="preserve"> </w:t>
      </w:r>
      <w:r w:rsidRPr="001A0748">
        <w:t>type</w:t>
      </w:r>
      <w:r>
        <w:t xml:space="preserve"> </w:t>
      </w:r>
      <w:r w:rsidRPr="001A0748">
        <w:t>(combustible</w:t>
      </w:r>
      <w:r>
        <w:t xml:space="preserve"> </w:t>
      </w:r>
      <w:r w:rsidRPr="001A0748">
        <w:t>versus</w:t>
      </w:r>
      <w:r>
        <w:t xml:space="preserve"> </w:t>
      </w:r>
      <w:r w:rsidRPr="001A0748">
        <w:t>non-combustible)</w:t>
      </w:r>
      <w:r>
        <w:t xml:space="preserve"> </w:t>
      </w:r>
      <w:r w:rsidRPr="001A0748">
        <w:t>are</w:t>
      </w:r>
      <w:r>
        <w:t xml:space="preserve"> </w:t>
      </w:r>
      <w:r w:rsidRPr="001A0748">
        <w:t>maintained.</w:t>
      </w:r>
    </w:p>
    <w:p w:rsidR="007A301F" w:rsidRPr="001A0748" w:rsidRDefault="007A301F" w:rsidP="004757DC">
      <w:pPr>
        <w:pStyle w:val="ListParagraph"/>
        <w:numPr>
          <w:ilvl w:val="0"/>
          <w:numId w:val="19"/>
        </w:numPr>
        <w:autoSpaceDE w:val="0"/>
        <w:autoSpaceDN w:val="0"/>
        <w:adjustRightInd w:val="0"/>
        <w:jc w:val="both"/>
      </w:pPr>
      <w:r w:rsidRPr="001A0748">
        <w:t>Ensure</w:t>
      </w:r>
      <w:r>
        <w:t xml:space="preserve"> </w:t>
      </w:r>
      <w:r w:rsidRPr="001A0748">
        <w:t>fire</w:t>
      </w:r>
      <w:r>
        <w:t xml:space="preserve"> </w:t>
      </w:r>
      <w:r w:rsidRPr="001A0748">
        <w:t>exits</w:t>
      </w:r>
      <w:r>
        <w:t xml:space="preserve"> </w:t>
      </w:r>
      <w:r w:rsidRPr="001A0748">
        <w:t>and</w:t>
      </w:r>
      <w:r>
        <w:t xml:space="preserve"> </w:t>
      </w:r>
      <w:r w:rsidRPr="001A0748">
        <w:t>access</w:t>
      </w:r>
      <w:r>
        <w:t xml:space="preserve"> </w:t>
      </w:r>
      <w:r w:rsidRPr="001A0748">
        <w:t>to</w:t>
      </w:r>
      <w:r>
        <w:t xml:space="preserve"> </w:t>
      </w:r>
      <w:r w:rsidRPr="001A0748">
        <w:t>exits</w:t>
      </w:r>
      <w:r>
        <w:t xml:space="preserve"> </w:t>
      </w:r>
      <w:r w:rsidRPr="001A0748">
        <w:t>(corridors</w:t>
      </w:r>
      <w:r>
        <w:t xml:space="preserve"> </w:t>
      </w:r>
      <w:r w:rsidRPr="001A0748">
        <w:t>and</w:t>
      </w:r>
      <w:r>
        <w:t xml:space="preserve"> </w:t>
      </w:r>
      <w:r w:rsidRPr="001A0748">
        <w:t>stairwells)</w:t>
      </w:r>
      <w:r>
        <w:t xml:space="preserve"> </w:t>
      </w:r>
      <w:r w:rsidRPr="001A0748">
        <w:t>are</w:t>
      </w:r>
      <w:r>
        <w:t xml:space="preserve"> </w:t>
      </w:r>
      <w:r w:rsidRPr="001A0748">
        <w:t>maintained.</w:t>
      </w:r>
    </w:p>
    <w:p w:rsidR="007A301F" w:rsidRPr="001A0748" w:rsidRDefault="007A301F" w:rsidP="004757DC">
      <w:pPr>
        <w:pStyle w:val="ListParagraph"/>
        <w:numPr>
          <w:ilvl w:val="0"/>
          <w:numId w:val="19"/>
        </w:numPr>
        <w:autoSpaceDE w:val="0"/>
        <w:autoSpaceDN w:val="0"/>
        <w:adjustRightInd w:val="0"/>
        <w:jc w:val="both"/>
      </w:pPr>
      <w:r w:rsidRPr="001A0748">
        <w:t>Ensure</w:t>
      </w:r>
      <w:r>
        <w:t xml:space="preserve"> </w:t>
      </w:r>
      <w:r w:rsidRPr="001A0748">
        <w:t>that</w:t>
      </w:r>
      <w:r>
        <w:t xml:space="preserve"> </w:t>
      </w:r>
      <w:r w:rsidRPr="001A0748">
        <w:t>seismic</w:t>
      </w:r>
      <w:r>
        <w:t xml:space="preserve"> </w:t>
      </w:r>
      <w:r w:rsidRPr="001A0748">
        <w:t>works</w:t>
      </w:r>
      <w:r>
        <w:t xml:space="preserve"> </w:t>
      </w:r>
      <w:r w:rsidRPr="001A0748">
        <w:t>do</w:t>
      </w:r>
      <w:r>
        <w:t xml:space="preserve"> </w:t>
      </w:r>
      <w:r w:rsidRPr="001A0748">
        <w:t>not</w:t>
      </w:r>
      <w:r>
        <w:t xml:space="preserve"> </w:t>
      </w:r>
      <w:r w:rsidRPr="001A0748">
        <w:t>reduce</w:t>
      </w:r>
      <w:r>
        <w:t xml:space="preserve"> </w:t>
      </w:r>
      <w:r w:rsidRPr="001A0748">
        <w:t>the</w:t>
      </w:r>
      <w:r>
        <w:t xml:space="preserve"> </w:t>
      </w:r>
      <w:r w:rsidRPr="001A0748">
        <w:t>accessibility</w:t>
      </w:r>
      <w:r>
        <w:t xml:space="preserve"> </w:t>
      </w:r>
      <w:r w:rsidRPr="001A0748">
        <w:t>and</w:t>
      </w:r>
      <w:r>
        <w:t xml:space="preserve"> </w:t>
      </w:r>
      <w:r w:rsidRPr="001A0748">
        <w:t>function</w:t>
      </w:r>
      <w:r>
        <w:t xml:space="preserve"> </w:t>
      </w:r>
      <w:r w:rsidRPr="001A0748">
        <w:t>of</w:t>
      </w:r>
      <w:r>
        <w:t xml:space="preserve"> </w:t>
      </w:r>
      <w:r w:rsidRPr="001A0748">
        <w:t>the</w:t>
      </w:r>
      <w:r>
        <w:t xml:space="preserve"> </w:t>
      </w:r>
      <w:r w:rsidRPr="001A0748">
        <w:t>existing</w:t>
      </w:r>
      <w:r>
        <w:t xml:space="preserve"> </w:t>
      </w:r>
      <w:r w:rsidRPr="001A0748">
        <w:t>building.</w:t>
      </w:r>
    </w:p>
    <w:p w:rsidR="007A301F" w:rsidRPr="001A0748" w:rsidRDefault="007A301F" w:rsidP="004757DC">
      <w:pPr>
        <w:pStyle w:val="ListParagraph"/>
        <w:numPr>
          <w:ilvl w:val="0"/>
          <w:numId w:val="19"/>
        </w:numPr>
        <w:autoSpaceDE w:val="0"/>
        <w:autoSpaceDN w:val="0"/>
        <w:adjustRightInd w:val="0"/>
        <w:jc w:val="both"/>
      </w:pPr>
      <w:r w:rsidRPr="001A0748">
        <w:t>Ensure</w:t>
      </w:r>
      <w:r>
        <w:t xml:space="preserve"> </w:t>
      </w:r>
      <w:r w:rsidRPr="001A0748">
        <w:t>the</w:t>
      </w:r>
      <w:r>
        <w:t xml:space="preserve"> </w:t>
      </w:r>
      <w:r w:rsidRPr="001A0748">
        <w:t>building</w:t>
      </w:r>
      <w:r>
        <w:t xml:space="preserve"> </w:t>
      </w:r>
      <w:r w:rsidRPr="001A0748">
        <w:t>envelope</w:t>
      </w:r>
      <w:r>
        <w:t xml:space="preserve"> </w:t>
      </w:r>
      <w:r w:rsidRPr="001A0748">
        <w:t>moisture,</w:t>
      </w:r>
      <w:r>
        <w:t xml:space="preserve"> </w:t>
      </w:r>
      <w:r w:rsidRPr="001A0748">
        <w:t>air</w:t>
      </w:r>
      <w:r w:rsidR="00962B68">
        <w:t>,</w:t>
      </w:r>
      <w:r>
        <w:t xml:space="preserve"> </w:t>
      </w:r>
      <w:r w:rsidRPr="001A0748">
        <w:t>and</w:t>
      </w:r>
      <w:r>
        <w:t xml:space="preserve"> </w:t>
      </w:r>
      <w:r w:rsidRPr="001A0748">
        <w:t>thermal</w:t>
      </w:r>
      <w:r>
        <w:t xml:space="preserve"> </w:t>
      </w:r>
      <w:r w:rsidRPr="001A0748">
        <w:t>barriers</w:t>
      </w:r>
      <w:r>
        <w:t xml:space="preserve"> </w:t>
      </w:r>
      <w:r w:rsidRPr="001A0748">
        <w:t>are</w:t>
      </w:r>
      <w:r>
        <w:t xml:space="preserve"> </w:t>
      </w:r>
      <w:r w:rsidRPr="001A0748">
        <w:t>maintained</w:t>
      </w:r>
      <w:r>
        <w:t xml:space="preserve"> </w:t>
      </w:r>
      <w:r w:rsidRPr="001A0748">
        <w:t>including</w:t>
      </w:r>
      <w:r>
        <w:t xml:space="preserve"> </w:t>
      </w:r>
      <w:r w:rsidRPr="001A0748">
        <w:t>wall</w:t>
      </w:r>
      <w:r>
        <w:t xml:space="preserve"> </w:t>
      </w:r>
      <w:r w:rsidRPr="001A0748">
        <w:t>cladding</w:t>
      </w:r>
      <w:r>
        <w:t xml:space="preserve"> </w:t>
      </w:r>
      <w:r w:rsidRPr="001A0748">
        <w:t>and</w:t>
      </w:r>
      <w:r>
        <w:t xml:space="preserve"> </w:t>
      </w:r>
      <w:r w:rsidRPr="001A0748">
        <w:t>roofing.</w:t>
      </w:r>
    </w:p>
    <w:p w:rsidR="007A301F" w:rsidRPr="001A0748" w:rsidRDefault="007A301F" w:rsidP="00962B68">
      <w:pPr>
        <w:autoSpaceDE w:val="0"/>
        <w:autoSpaceDN w:val="0"/>
        <w:adjustRightInd w:val="0"/>
        <w:jc w:val="both"/>
      </w:pPr>
      <w:r w:rsidRPr="001A0748">
        <w:t>Optional</w:t>
      </w:r>
      <w:r>
        <w:t xml:space="preserve"> </w:t>
      </w:r>
      <w:r w:rsidRPr="001A0748">
        <w:t>Non</w:t>
      </w:r>
      <w:r w:rsidR="00185EC2">
        <w:t>-S</w:t>
      </w:r>
      <w:r w:rsidRPr="001A0748">
        <w:t>eismic</w:t>
      </w:r>
      <w:r>
        <w:t xml:space="preserve"> </w:t>
      </w:r>
      <w:r w:rsidRPr="001A0748">
        <w:t>Improvements</w:t>
      </w:r>
      <w:r w:rsidR="00962B68">
        <w:t>—</w:t>
      </w:r>
      <w:r>
        <w:t>A</w:t>
      </w:r>
      <w:r w:rsidRPr="001A0748">
        <w:t>lternate</w:t>
      </w:r>
      <w:r>
        <w:t xml:space="preserve"> </w:t>
      </w:r>
      <w:r w:rsidRPr="001A0748">
        <w:t>Funding</w:t>
      </w:r>
      <w:r>
        <w:t xml:space="preserve"> </w:t>
      </w:r>
      <w:r w:rsidRPr="001A0748">
        <w:t>Sources</w:t>
      </w:r>
    </w:p>
    <w:p w:rsidR="007A301F" w:rsidRPr="001A0748" w:rsidRDefault="007A301F" w:rsidP="004757DC">
      <w:pPr>
        <w:pStyle w:val="ListParagraph"/>
        <w:numPr>
          <w:ilvl w:val="0"/>
          <w:numId w:val="20"/>
        </w:numPr>
        <w:autoSpaceDE w:val="0"/>
        <w:autoSpaceDN w:val="0"/>
        <w:adjustRightInd w:val="0"/>
        <w:jc w:val="both"/>
      </w:pPr>
      <w:r w:rsidRPr="001A0748">
        <w:t>Fire</w:t>
      </w:r>
      <w:r>
        <w:t xml:space="preserve"> </w:t>
      </w:r>
      <w:r w:rsidRPr="001A0748">
        <w:t>protection</w:t>
      </w:r>
      <w:r>
        <w:t xml:space="preserve"> </w:t>
      </w:r>
      <w:r w:rsidRPr="001A0748">
        <w:t>upgrades</w:t>
      </w:r>
      <w:r>
        <w:t xml:space="preserve"> </w:t>
      </w:r>
      <w:r w:rsidRPr="001A0748">
        <w:t>to</w:t>
      </w:r>
      <w:r>
        <w:t xml:space="preserve"> </w:t>
      </w:r>
      <w:r w:rsidRPr="001A0748">
        <w:t>current</w:t>
      </w:r>
      <w:r>
        <w:t xml:space="preserve"> </w:t>
      </w:r>
      <w:r w:rsidRPr="001A0748">
        <w:t>codes</w:t>
      </w:r>
      <w:r>
        <w:t xml:space="preserve"> </w:t>
      </w:r>
      <w:r w:rsidRPr="001A0748">
        <w:t>for</w:t>
      </w:r>
      <w:r>
        <w:t xml:space="preserve"> </w:t>
      </w:r>
      <w:r w:rsidRPr="001A0748">
        <w:t>fire</w:t>
      </w:r>
      <w:r>
        <w:t xml:space="preserve"> </w:t>
      </w:r>
      <w:r w:rsidRPr="001A0748">
        <w:t>separations,</w:t>
      </w:r>
      <w:r>
        <w:t xml:space="preserve"> </w:t>
      </w:r>
      <w:r w:rsidRPr="001A0748">
        <w:t>combustibility</w:t>
      </w:r>
      <w:r w:rsidR="00962B68">
        <w:t>,</w:t>
      </w:r>
      <w:r>
        <w:t xml:space="preserve"> </w:t>
      </w:r>
      <w:r w:rsidRPr="001A0748">
        <w:t>and</w:t>
      </w:r>
      <w:r>
        <w:t xml:space="preserve"> </w:t>
      </w:r>
      <w:r w:rsidRPr="001A0748">
        <w:t>exiting.</w:t>
      </w:r>
    </w:p>
    <w:p w:rsidR="007A301F" w:rsidRPr="001A0748" w:rsidRDefault="007A301F" w:rsidP="004757DC">
      <w:pPr>
        <w:pStyle w:val="ListParagraph"/>
        <w:numPr>
          <w:ilvl w:val="0"/>
          <w:numId w:val="20"/>
        </w:numPr>
        <w:autoSpaceDE w:val="0"/>
        <w:autoSpaceDN w:val="0"/>
        <w:adjustRightInd w:val="0"/>
        <w:jc w:val="both"/>
      </w:pPr>
      <w:r w:rsidRPr="001A0748">
        <w:t>Building</w:t>
      </w:r>
      <w:r>
        <w:t xml:space="preserve"> </w:t>
      </w:r>
      <w:r w:rsidRPr="001A0748">
        <w:t>envelope</w:t>
      </w:r>
      <w:r>
        <w:t xml:space="preserve"> </w:t>
      </w:r>
      <w:r w:rsidRPr="001A0748">
        <w:t>upgrades.</w:t>
      </w:r>
    </w:p>
    <w:p w:rsidR="007A301F" w:rsidRPr="001A0748" w:rsidRDefault="007A301F" w:rsidP="004757DC">
      <w:pPr>
        <w:pStyle w:val="ListParagraph"/>
        <w:numPr>
          <w:ilvl w:val="0"/>
          <w:numId w:val="20"/>
        </w:numPr>
        <w:autoSpaceDE w:val="0"/>
        <w:autoSpaceDN w:val="0"/>
        <w:adjustRightInd w:val="0"/>
        <w:jc w:val="both"/>
      </w:pPr>
      <w:r w:rsidRPr="001A0748">
        <w:t>Window</w:t>
      </w:r>
      <w:r>
        <w:t xml:space="preserve"> </w:t>
      </w:r>
      <w:r w:rsidRPr="001A0748">
        <w:t>and</w:t>
      </w:r>
      <w:r>
        <w:t xml:space="preserve"> </w:t>
      </w:r>
      <w:r w:rsidRPr="001A0748">
        <w:t>door</w:t>
      </w:r>
      <w:r>
        <w:t xml:space="preserve"> </w:t>
      </w:r>
      <w:r w:rsidRPr="001A0748">
        <w:t>upgrades.</w:t>
      </w:r>
    </w:p>
    <w:p w:rsidR="007A301F" w:rsidRPr="001A0748" w:rsidRDefault="007A301F" w:rsidP="004757DC">
      <w:pPr>
        <w:pStyle w:val="ListParagraph"/>
        <w:numPr>
          <w:ilvl w:val="0"/>
          <w:numId w:val="20"/>
        </w:numPr>
        <w:autoSpaceDE w:val="0"/>
        <w:autoSpaceDN w:val="0"/>
        <w:adjustRightInd w:val="0"/>
        <w:jc w:val="both"/>
      </w:pPr>
      <w:r w:rsidRPr="001A0748">
        <w:t>Accessibility</w:t>
      </w:r>
      <w:r>
        <w:t xml:space="preserve"> </w:t>
      </w:r>
      <w:r w:rsidRPr="001A0748">
        <w:t>upgrades.</w:t>
      </w:r>
    </w:p>
    <w:p w:rsidR="007A301F" w:rsidRPr="001A0748" w:rsidRDefault="007A301F" w:rsidP="004757DC">
      <w:pPr>
        <w:pStyle w:val="ListParagraph"/>
        <w:numPr>
          <w:ilvl w:val="0"/>
          <w:numId w:val="20"/>
        </w:numPr>
        <w:autoSpaceDE w:val="0"/>
        <w:autoSpaceDN w:val="0"/>
        <w:adjustRightInd w:val="0"/>
        <w:jc w:val="both"/>
      </w:pPr>
      <w:r w:rsidRPr="001A0748">
        <w:t>Upgrade</w:t>
      </w:r>
      <w:r>
        <w:t xml:space="preserve"> </w:t>
      </w:r>
      <w:r w:rsidRPr="001A0748">
        <w:t>to</w:t>
      </w:r>
      <w:r>
        <w:t xml:space="preserve"> </w:t>
      </w:r>
      <w:r w:rsidRPr="001A0748">
        <w:t>interior</w:t>
      </w:r>
      <w:r>
        <w:t xml:space="preserve"> </w:t>
      </w:r>
      <w:r w:rsidRPr="001A0748">
        <w:t>finishes</w:t>
      </w:r>
      <w:r>
        <w:t xml:space="preserve"> </w:t>
      </w:r>
      <w:r w:rsidRPr="001A0748">
        <w:t>including</w:t>
      </w:r>
      <w:r>
        <w:t xml:space="preserve"> </w:t>
      </w:r>
      <w:r w:rsidRPr="001A0748">
        <w:t>millwork.</w:t>
      </w:r>
    </w:p>
    <w:p w:rsidR="007A301F" w:rsidRPr="001A0748" w:rsidRDefault="007A301F" w:rsidP="004757DC">
      <w:pPr>
        <w:pStyle w:val="ListParagraph"/>
        <w:numPr>
          <w:ilvl w:val="0"/>
          <w:numId w:val="20"/>
        </w:numPr>
        <w:autoSpaceDE w:val="0"/>
        <w:autoSpaceDN w:val="0"/>
        <w:adjustRightInd w:val="0"/>
        <w:jc w:val="both"/>
      </w:pPr>
      <w:r w:rsidRPr="001A0748">
        <w:t>Exterior</w:t>
      </w:r>
      <w:r>
        <w:t xml:space="preserve"> </w:t>
      </w:r>
      <w:r w:rsidRPr="001A0748">
        <w:t>improvements</w:t>
      </w:r>
      <w:r>
        <w:t xml:space="preserve"> </w:t>
      </w:r>
      <w:r w:rsidRPr="001A0748">
        <w:t>to</w:t>
      </w:r>
      <w:r>
        <w:t xml:space="preserve"> </w:t>
      </w:r>
      <w:r w:rsidRPr="001A0748">
        <w:t>wall</w:t>
      </w:r>
      <w:r>
        <w:t xml:space="preserve"> </w:t>
      </w:r>
      <w:r w:rsidRPr="001A0748">
        <w:t>surfaces</w:t>
      </w:r>
      <w:r>
        <w:t xml:space="preserve"> </w:t>
      </w:r>
      <w:r w:rsidRPr="001A0748">
        <w:t>or</w:t>
      </w:r>
      <w:r>
        <w:t xml:space="preserve"> </w:t>
      </w:r>
      <w:r w:rsidRPr="001A0748">
        <w:t>grounds.</w:t>
      </w:r>
    </w:p>
    <w:p w:rsidR="007A301F" w:rsidRPr="00962B68" w:rsidRDefault="007A301F" w:rsidP="00962B68">
      <w:pPr>
        <w:pStyle w:val="Heading2"/>
        <w:rPr>
          <w:b/>
          <w:bCs/>
        </w:rPr>
      </w:pPr>
      <w:bookmarkStart w:id="54" w:name="_Toc205995564"/>
      <w:r w:rsidRPr="00962B68">
        <w:rPr>
          <w:b/>
          <w:bCs/>
        </w:rPr>
        <w:t>Mechanical and Electrical Building Systems</w:t>
      </w:r>
      <w:bookmarkEnd w:id="54"/>
    </w:p>
    <w:p w:rsidR="007A301F" w:rsidRPr="001A0748" w:rsidRDefault="007A301F" w:rsidP="00962B68">
      <w:pPr>
        <w:autoSpaceDE w:val="0"/>
        <w:autoSpaceDN w:val="0"/>
        <w:adjustRightInd w:val="0"/>
        <w:jc w:val="both"/>
      </w:pPr>
      <w:r>
        <w:t xml:space="preserve">As indicated above, the base professional </w:t>
      </w:r>
      <w:r w:rsidRPr="001A0748">
        <w:t>responsibility</w:t>
      </w:r>
      <w:r>
        <w:t xml:space="preserve"> </w:t>
      </w:r>
      <w:r w:rsidRPr="001A0748">
        <w:t>of</w:t>
      </w:r>
      <w:r>
        <w:t xml:space="preserve"> </w:t>
      </w:r>
      <w:r w:rsidRPr="001A0748">
        <w:t>the</w:t>
      </w:r>
      <w:r>
        <w:t xml:space="preserve"> </w:t>
      </w:r>
      <w:r w:rsidRPr="001A0748">
        <w:t>mechanical</w:t>
      </w:r>
      <w:r>
        <w:t xml:space="preserve"> </w:t>
      </w:r>
      <w:r w:rsidRPr="001A0748">
        <w:t>and</w:t>
      </w:r>
      <w:r>
        <w:t xml:space="preserve"> </w:t>
      </w:r>
      <w:r w:rsidRPr="001A0748">
        <w:t>electrical</w:t>
      </w:r>
      <w:r>
        <w:t xml:space="preserve"> </w:t>
      </w:r>
      <w:r w:rsidRPr="001A0748">
        <w:t>engineers</w:t>
      </w:r>
      <w:r>
        <w:t xml:space="preserve"> </w:t>
      </w:r>
      <w:r w:rsidRPr="001A0748">
        <w:t>in</w:t>
      </w:r>
      <w:r>
        <w:t xml:space="preserve"> </w:t>
      </w:r>
      <w:r w:rsidRPr="001A0748">
        <w:t>a</w:t>
      </w:r>
      <w:r>
        <w:t xml:space="preserve"> </w:t>
      </w:r>
      <w:r w:rsidRPr="001A0748">
        <w:t>voluntary</w:t>
      </w:r>
      <w:r>
        <w:t xml:space="preserve"> </w:t>
      </w:r>
      <w:r w:rsidRPr="001A0748">
        <w:t>upgrade</w:t>
      </w:r>
      <w:r>
        <w:t xml:space="preserve"> </w:t>
      </w:r>
      <w:r w:rsidRPr="001A0748">
        <w:t>is</w:t>
      </w:r>
      <w:r>
        <w:t xml:space="preserve"> </w:t>
      </w:r>
      <w:r w:rsidRPr="001A0748">
        <w:t>to</w:t>
      </w:r>
      <w:r>
        <w:t xml:space="preserve"> </w:t>
      </w:r>
      <w:r w:rsidRPr="001A0748">
        <w:t>ensure</w:t>
      </w:r>
      <w:r>
        <w:t xml:space="preserve"> </w:t>
      </w:r>
      <w:r w:rsidRPr="001A0748">
        <w:t>that</w:t>
      </w:r>
      <w:r>
        <w:t xml:space="preserve"> </w:t>
      </w:r>
      <w:r w:rsidRPr="001A0748">
        <w:t>level</w:t>
      </w:r>
      <w:r>
        <w:t xml:space="preserve"> </w:t>
      </w:r>
      <w:r w:rsidRPr="001A0748">
        <w:t>of</w:t>
      </w:r>
      <w:r>
        <w:t xml:space="preserve"> </w:t>
      </w:r>
      <w:r w:rsidRPr="001A0748">
        <w:t>safety</w:t>
      </w:r>
      <w:r>
        <w:t xml:space="preserve"> </w:t>
      </w:r>
      <w:r w:rsidRPr="001A0748">
        <w:t>and</w:t>
      </w:r>
      <w:r>
        <w:t xml:space="preserve"> </w:t>
      </w:r>
      <w:r w:rsidRPr="001A0748">
        <w:t>building</w:t>
      </w:r>
      <w:r>
        <w:t xml:space="preserve"> </w:t>
      </w:r>
      <w:r w:rsidRPr="001A0748">
        <w:t>performance</w:t>
      </w:r>
      <w:r>
        <w:t xml:space="preserve"> </w:t>
      </w:r>
      <w:r w:rsidRPr="001A0748">
        <w:t>is</w:t>
      </w:r>
      <w:r>
        <w:t xml:space="preserve"> </w:t>
      </w:r>
      <w:r w:rsidRPr="001A0748">
        <w:t>maintained.</w:t>
      </w:r>
      <w:r>
        <w:t xml:space="preserve"> </w:t>
      </w:r>
      <w:r w:rsidR="00962B68">
        <w:t xml:space="preserve"> </w:t>
      </w:r>
      <w:r w:rsidRPr="001A0748">
        <w:t>The</w:t>
      </w:r>
      <w:r>
        <w:t xml:space="preserve"> </w:t>
      </w:r>
      <w:r w:rsidRPr="001A0748">
        <w:t>following</w:t>
      </w:r>
      <w:r>
        <w:t xml:space="preserve"> </w:t>
      </w:r>
      <w:r w:rsidRPr="001A0748">
        <w:t>are</w:t>
      </w:r>
      <w:r>
        <w:t xml:space="preserve"> </w:t>
      </w:r>
      <w:r w:rsidRPr="001A0748">
        <w:t>examples</w:t>
      </w:r>
      <w:r>
        <w:t xml:space="preserve"> </w:t>
      </w:r>
      <w:r w:rsidRPr="001A0748">
        <w:t>of</w:t>
      </w:r>
      <w:r>
        <w:t xml:space="preserve"> </w:t>
      </w:r>
      <w:r w:rsidRPr="001A0748">
        <w:t>base</w:t>
      </w:r>
      <w:r>
        <w:t xml:space="preserve"> </w:t>
      </w:r>
      <w:r w:rsidRPr="001A0748">
        <w:t>requirements</w:t>
      </w:r>
      <w:r>
        <w:t xml:space="preserve"> </w:t>
      </w:r>
      <w:r w:rsidRPr="001A0748">
        <w:t>for</w:t>
      </w:r>
      <w:r>
        <w:t xml:space="preserve"> </w:t>
      </w:r>
      <w:r w:rsidRPr="001A0748">
        <w:t>mechanical</w:t>
      </w:r>
      <w:r>
        <w:t xml:space="preserve"> </w:t>
      </w:r>
      <w:r w:rsidRPr="001A0748">
        <w:t>and</w:t>
      </w:r>
      <w:r>
        <w:t xml:space="preserve"> </w:t>
      </w:r>
      <w:r w:rsidRPr="001A0748">
        <w:t>electrical</w:t>
      </w:r>
      <w:r>
        <w:t xml:space="preserve"> </w:t>
      </w:r>
      <w:r w:rsidRPr="001A0748">
        <w:t>building</w:t>
      </w:r>
      <w:r>
        <w:t xml:space="preserve"> </w:t>
      </w:r>
      <w:r w:rsidRPr="001A0748">
        <w:t>systems</w:t>
      </w:r>
      <w:r>
        <w:t xml:space="preserve"> </w:t>
      </w:r>
      <w:r w:rsidRPr="001A0748">
        <w:t>and</w:t>
      </w:r>
      <w:r>
        <w:t xml:space="preserve"> </w:t>
      </w:r>
      <w:r w:rsidRPr="001A0748">
        <w:t>optional</w:t>
      </w:r>
      <w:r>
        <w:t xml:space="preserve"> </w:t>
      </w:r>
      <w:r w:rsidRPr="001A0748">
        <w:t>non</w:t>
      </w:r>
      <w:r w:rsidR="00185EC2">
        <w:t>-</w:t>
      </w:r>
      <w:r w:rsidRPr="001A0748">
        <w:t>seismic</w:t>
      </w:r>
      <w:r>
        <w:t xml:space="preserve"> </w:t>
      </w:r>
      <w:r w:rsidRPr="001A0748">
        <w:t>improvements:</w:t>
      </w:r>
    </w:p>
    <w:p w:rsidR="007A301F" w:rsidRPr="001A0748" w:rsidRDefault="007A301F" w:rsidP="00962B68">
      <w:pPr>
        <w:autoSpaceDE w:val="0"/>
        <w:autoSpaceDN w:val="0"/>
        <w:adjustRightInd w:val="0"/>
        <w:jc w:val="both"/>
      </w:pPr>
      <w:r w:rsidRPr="001A0748">
        <w:t>Base</w:t>
      </w:r>
      <w:r>
        <w:t xml:space="preserve"> </w:t>
      </w:r>
      <w:r w:rsidRPr="001A0748">
        <w:t>Seismic</w:t>
      </w:r>
      <w:r>
        <w:t xml:space="preserve"> </w:t>
      </w:r>
      <w:r w:rsidRPr="001A0748">
        <w:t>Upgrade</w:t>
      </w:r>
      <w:r>
        <w:t xml:space="preserve"> </w:t>
      </w:r>
      <w:r w:rsidRPr="001A0748">
        <w:t>Requirements</w:t>
      </w:r>
      <w:r w:rsidR="00962B68">
        <w:t>—</w:t>
      </w:r>
      <w:r w:rsidRPr="001A0748">
        <w:t>SMP</w:t>
      </w:r>
      <w:r>
        <w:t xml:space="preserve"> </w:t>
      </w:r>
      <w:r w:rsidRPr="001A0748">
        <w:t>Funding</w:t>
      </w:r>
    </w:p>
    <w:p w:rsidR="007A301F" w:rsidRPr="001A0748" w:rsidRDefault="007A301F" w:rsidP="004757DC">
      <w:pPr>
        <w:pStyle w:val="ListParagraph"/>
        <w:numPr>
          <w:ilvl w:val="0"/>
          <w:numId w:val="21"/>
        </w:numPr>
        <w:autoSpaceDE w:val="0"/>
        <w:autoSpaceDN w:val="0"/>
        <w:adjustRightInd w:val="0"/>
        <w:jc w:val="both"/>
      </w:pPr>
      <w:r w:rsidRPr="001A0748">
        <w:t>Remove</w:t>
      </w:r>
      <w:r>
        <w:t xml:space="preserve"> </w:t>
      </w:r>
      <w:r w:rsidRPr="001A0748">
        <w:t>and</w:t>
      </w:r>
      <w:r>
        <w:t xml:space="preserve"> </w:t>
      </w:r>
      <w:r w:rsidRPr="001A0748">
        <w:t>replace</w:t>
      </w:r>
      <w:r>
        <w:t xml:space="preserve"> </w:t>
      </w:r>
      <w:r w:rsidRPr="001A0748">
        <w:t>existing</w:t>
      </w:r>
      <w:r>
        <w:t xml:space="preserve"> </w:t>
      </w:r>
      <w:r w:rsidRPr="001A0748">
        <w:t>equipment,</w:t>
      </w:r>
      <w:r>
        <w:t xml:space="preserve"> </w:t>
      </w:r>
      <w:r w:rsidRPr="001A0748">
        <w:t>piping,</w:t>
      </w:r>
      <w:r>
        <w:t xml:space="preserve"> </w:t>
      </w:r>
      <w:r w:rsidRPr="001A0748">
        <w:t>conduits</w:t>
      </w:r>
      <w:r w:rsidR="00962B68">
        <w:t>,</w:t>
      </w:r>
      <w:r>
        <w:t xml:space="preserve"> </w:t>
      </w:r>
      <w:r w:rsidRPr="001A0748">
        <w:t>and</w:t>
      </w:r>
      <w:r>
        <w:t xml:space="preserve"> </w:t>
      </w:r>
      <w:r w:rsidRPr="001A0748">
        <w:t>fixtures</w:t>
      </w:r>
      <w:r>
        <w:t xml:space="preserve"> </w:t>
      </w:r>
      <w:r w:rsidRPr="001A0748">
        <w:t>as</w:t>
      </w:r>
      <w:r>
        <w:t xml:space="preserve"> </w:t>
      </w:r>
      <w:r w:rsidRPr="001A0748">
        <w:t>required</w:t>
      </w:r>
      <w:r>
        <w:t xml:space="preserve"> </w:t>
      </w:r>
      <w:r w:rsidRPr="001A0748">
        <w:t>to</w:t>
      </w:r>
      <w:r>
        <w:t xml:space="preserve"> </w:t>
      </w:r>
      <w:r w:rsidRPr="001A0748">
        <w:t>construct</w:t>
      </w:r>
      <w:r>
        <w:t xml:space="preserve"> </w:t>
      </w:r>
      <w:r w:rsidRPr="001A0748">
        <w:t>seismic</w:t>
      </w:r>
      <w:r>
        <w:t xml:space="preserve"> </w:t>
      </w:r>
      <w:r w:rsidRPr="001A0748">
        <w:t>components.</w:t>
      </w:r>
      <w:r>
        <w:t xml:space="preserve"> </w:t>
      </w:r>
      <w:r w:rsidR="00962B68">
        <w:t xml:space="preserve"> </w:t>
      </w:r>
      <w:r w:rsidRPr="001A0748">
        <w:t>Recommission</w:t>
      </w:r>
      <w:r>
        <w:t xml:space="preserve"> </w:t>
      </w:r>
      <w:r w:rsidRPr="001A0748">
        <w:t>as</w:t>
      </w:r>
      <w:r>
        <w:t xml:space="preserve"> </w:t>
      </w:r>
      <w:r w:rsidRPr="001A0748">
        <w:t>required.</w:t>
      </w:r>
    </w:p>
    <w:p w:rsidR="007A301F" w:rsidRPr="001A0748" w:rsidRDefault="007A301F" w:rsidP="004757DC">
      <w:pPr>
        <w:pStyle w:val="ListParagraph"/>
        <w:numPr>
          <w:ilvl w:val="0"/>
          <w:numId w:val="21"/>
        </w:numPr>
        <w:autoSpaceDE w:val="0"/>
        <w:autoSpaceDN w:val="0"/>
        <w:adjustRightInd w:val="0"/>
        <w:jc w:val="both"/>
      </w:pPr>
      <w:r w:rsidRPr="001A0748">
        <w:t>Remove</w:t>
      </w:r>
      <w:r>
        <w:t xml:space="preserve"> </w:t>
      </w:r>
      <w:r w:rsidRPr="001A0748">
        <w:t>and</w:t>
      </w:r>
      <w:r>
        <w:t xml:space="preserve"> </w:t>
      </w:r>
      <w:r w:rsidRPr="001A0748">
        <w:t>replace</w:t>
      </w:r>
      <w:r>
        <w:t xml:space="preserve"> </w:t>
      </w:r>
      <w:r w:rsidRPr="001A0748">
        <w:t>existing</w:t>
      </w:r>
      <w:r>
        <w:t xml:space="preserve"> </w:t>
      </w:r>
      <w:r w:rsidRPr="001A0748">
        <w:t>fire</w:t>
      </w:r>
      <w:r>
        <w:t xml:space="preserve"> </w:t>
      </w:r>
      <w:r w:rsidRPr="001A0748">
        <w:t>protection</w:t>
      </w:r>
      <w:r>
        <w:t xml:space="preserve"> </w:t>
      </w:r>
      <w:r w:rsidRPr="001A0748">
        <w:t>systems</w:t>
      </w:r>
      <w:r>
        <w:t xml:space="preserve"> </w:t>
      </w:r>
      <w:r w:rsidRPr="001A0748">
        <w:t>including</w:t>
      </w:r>
      <w:r>
        <w:t xml:space="preserve"> </w:t>
      </w:r>
      <w:r w:rsidRPr="001A0748">
        <w:t>suppression</w:t>
      </w:r>
      <w:r>
        <w:t xml:space="preserve"> </w:t>
      </w:r>
      <w:r w:rsidRPr="001A0748">
        <w:t>sprinklers,</w:t>
      </w:r>
      <w:r>
        <w:t xml:space="preserve"> </w:t>
      </w:r>
      <w:r w:rsidRPr="001A0748">
        <w:t>piping</w:t>
      </w:r>
      <w:r w:rsidR="00962B68">
        <w:t>,</w:t>
      </w:r>
      <w:r>
        <w:t xml:space="preserve"> </w:t>
      </w:r>
      <w:r w:rsidRPr="001A0748">
        <w:t>and</w:t>
      </w:r>
      <w:r>
        <w:t xml:space="preserve"> </w:t>
      </w:r>
      <w:r w:rsidRPr="001A0748">
        <w:t>fire</w:t>
      </w:r>
      <w:r>
        <w:t xml:space="preserve"> </w:t>
      </w:r>
      <w:r w:rsidRPr="001A0748">
        <w:t>alarm</w:t>
      </w:r>
      <w:r>
        <w:t xml:space="preserve"> </w:t>
      </w:r>
      <w:r w:rsidRPr="001A0748">
        <w:t>equipment</w:t>
      </w:r>
      <w:r>
        <w:t xml:space="preserve"> </w:t>
      </w:r>
      <w:r w:rsidRPr="001A0748">
        <w:t>as</w:t>
      </w:r>
      <w:r>
        <w:t xml:space="preserve"> </w:t>
      </w:r>
      <w:r w:rsidRPr="001A0748">
        <w:t>required</w:t>
      </w:r>
      <w:r>
        <w:t xml:space="preserve"> </w:t>
      </w:r>
      <w:r w:rsidRPr="001A0748">
        <w:t>to</w:t>
      </w:r>
      <w:r>
        <w:t xml:space="preserve"> </w:t>
      </w:r>
      <w:r w:rsidRPr="001A0748">
        <w:t>construction</w:t>
      </w:r>
      <w:r>
        <w:t xml:space="preserve"> </w:t>
      </w:r>
      <w:r w:rsidRPr="001A0748">
        <w:t>seismic</w:t>
      </w:r>
      <w:r>
        <w:t xml:space="preserve"> </w:t>
      </w:r>
      <w:r w:rsidRPr="001A0748">
        <w:t>components.</w:t>
      </w:r>
      <w:r>
        <w:t xml:space="preserve"> </w:t>
      </w:r>
      <w:r w:rsidR="00962B68">
        <w:t xml:space="preserve"> Maintain f</w:t>
      </w:r>
      <w:r w:rsidRPr="001A0748">
        <w:t>ire</w:t>
      </w:r>
      <w:r>
        <w:t xml:space="preserve"> </w:t>
      </w:r>
      <w:r w:rsidRPr="001A0748">
        <w:t>suppression</w:t>
      </w:r>
      <w:r>
        <w:t xml:space="preserve"> </w:t>
      </w:r>
      <w:r w:rsidRPr="001A0748">
        <w:t>sprinkler</w:t>
      </w:r>
      <w:r>
        <w:t xml:space="preserve"> </w:t>
      </w:r>
      <w:r w:rsidRPr="001A0748">
        <w:t>testing</w:t>
      </w:r>
      <w:r>
        <w:t xml:space="preserve"> </w:t>
      </w:r>
      <w:r w:rsidRPr="001A0748">
        <w:t>and</w:t>
      </w:r>
      <w:r>
        <w:t xml:space="preserve"> </w:t>
      </w:r>
      <w:r w:rsidRPr="001A0748">
        <w:t>fire</w:t>
      </w:r>
      <w:r>
        <w:t xml:space="preserve"> </w:t>
      </w:r>
      <w:r w:rsidRPr="001A0748">
        <w:t>alarm</w:t>
      </w:r>
      <w:r>
        <w:t xml:space="preserve"> </w:t>
      </w:r>
      <w:r w:rsidRPr="001A0748">
        <w:t>verification.</w:t>
      </w:r>
    </w:p>
    <w:p w:rsidR="007A301F" w:rsidRPr="001A0748" w:rsidRDefault="007A301F" w:rsidP="00962B68">
      <w:pPr>
        <w:autoSpaceDE w:val="0"/>
        <w:autoSpaceDN w:val="0"/>
        <w:adjustRightInd w:val="0"/>
        <w:jc w:val="both"/>
      </w:pPr>
      <w:r w:rsidRPr="001A0748">
        <w:t>Optional</w:t>
      </w:r>
      <w:r>
        <w:t xml:space="preserve"> </w:t>
      </w:r>
      <w:r w:rsidRPr="001A0748">
        <w:t>Non</w:t>
      </w:r>
      <w:r w:rsidR="00185EC2">
        <w:t>-S</w:t>
      </w:r>
      <w:r w:rsidRPr="001A0748">
        <w:t>eismic</w:t>
      </w:r>
      <w:r>
        <w:t xml:space="preserve"> </w:t>
      </w:r>
      <w:r w:rsidRPr="001A0748">
        <w:t>Improvements</w:t>
      </w:r>
      <w:r w:rsidR="00962B68">
        <w:t>—</w:t>
      </w:r>
      <w:r w:rsidRPr="001A0748">
        <w:t>Alternate</w:t>
      </w:r>
      <w:r>
        <w:t xml:space="preserve"> </w:t>
      </w:r>
      <w:r w:rsidRPr="001A0748">
        <w:t>Funding</w:t>
      </w:r>
      <w:r>
        <w:t xml:space="preserve"> </w:t>
      </w:r>
      <w:r w:rsidRPr="001A0748">
        <w:t>Sources</w:t>
      </w:r>
    </w:p>
    <w:p w:rsidR="007A301F" w:rsidRPr="001A0748" w:rsidRDefault="007A301F" w:rsidP="004757DC">
      <w:pPr>
        <w:pStyle w:val="ListParagraph"/>
        <w:numPr>
          <w:ilvl w:val="0"/>
          <w:numId w:val="22"/>
        </w:numPr>
        <w:autoSpaceDE w:val="0"/>
        <w:autoSpaceDN w:val="0"/>
        <w:adjustRightInd w:val="0"/>
        <w:jc w:val="both"/>
      </w:pPr>
      <w:r w:rsidRPr="001A0748">
        <w:t>Fire</w:t>
      </w:r>
      <w:r>
        <w:t xml:space="preserve"> </w:t>
      </w:r>
      <w:r w:rsidRPr="001A0748">
        <w:t>protection</w:t>
      </w:r>
      <w:r>
        <w:t xml:space="preserve"> </w:t>
      </w:r>
      <w:r w:rsidRPr="001A0748">
        <w:t>upgrades</w:t>
      </w:r>
      <w:r>
        <w:t xml:space="preserve"> </w:t>
      </w:r>
      <w:r w:rsidRPr="001A0748">
        <w:t>including</w:t>
      </w:r>
      <w:r>
        <w:t xml:space="preserve"> </w:t>
      </w:r>
      <w:r w:rsidRPr="001A0748">
        <w:t>suppression</w:t>
      </w:r>
      <w:r>
        <w:t xml:space="preserve"> </w:t>
      </w:r>
      <w:r w:rsidRPr="001A0748">
        <w:t>sprinkler</w:t>
      </w:r>
      <w:r>
        <w:t xml:space="preserve"> </w:t>
      </w:r>
      <w:r w:rsidRPr="001A0748">
        <w:t>systems.</w:t>
      </w:r>
    </w:p>
    <w:p w:rsidR="007A301F" w:rsidRPr="001A0748" w:rsidRDefault="007A301F" w:rsidP="004757DC">
      <w:pPr>
        <w:pStyle w:val="ListParagraph"/>
        <w:numPr>
          <w:ilvl w:val="0"/>
          <w:numId w:val="22"/>
        </w:numPr>
        <w:autoSpaceDE w:val="0"/>
        <w:autoSpaceDN w:val="0"/>
        <w:adjustRightInd w:val="0"/>
        <w:jc w:val="both"/>
      </w:pPr>
      <w:r w:rsidRPr="001A0748">
        <w:t>Fire</w:t>
      </w:r>
      <w:r>
        <w:t xml:space="preserve"> </w:t>
      </w:r>
      <w:r w:rsidRPr="001A0748">
        <w:t>alarm</w:t>
      </w:r>
      <w:r>
        <w:t xml:space="preserve"> </w:t>
      </w:r>
      <w:r w:rsidRPr="001A0748">
        <w:t>system</w:t>
      </w:r>
      <w:r>
        <w:t xml:space="preserve"> </w:t>
      </w:r>
      <w:r w:rsidRPr="001A0748">
        <w:t>upgrades.</w:t>
      </w:r>
    </w:p>
    <w:p w:rsidR="007A301F" w:rsidRPr="001A0748" w:rsidRDefault="007A301F" w:rsidP="004757DC">
      <w:pPr>
        <w:pStyle w:val="ListParagraph"/>
        <w:numPr>
          <w:ilvl w:val="0"/>
          <w:numId w:val="22"/>
        </w:numPr>
        <w:autoSpaceDE w:val="0"/>
        <w:autoSpaceDN w:val="0"/>
        <w:adjustRightInd w:val="0"/>
        <w:jc w:val="both"/>
      </w:pPr>
      <w:r w:rsidRPr="001A0748">
        <w:t>Upgrade</w:t>
      </w:r>
      <w:r>
        <w:t xml:space="preserve"> </w:t>
      </w:r>
      <w:r w:rsidRPr="001A0748">
        <w:t>exit</w:t>
      </w:r>
      <w:r>
        <w:t xml:space="preserve"> </w:t>
      </w:r>
      <w:r w:rsidRPr="001A0748">
        <w:t>signage</w:t>
      </w:r>
      <w:r>
        <w:t xml:space="preserve"> </w:t>
      </w:r>
      <w:r w:rsidRPr="001A0748">
        <w:t>and</w:t>
      </w:r>
      <w:r>
        <w:t xml:space="preserve"> </w:t>
      </w:r>
      <w:r w:rsidRPr="001A0748">
        <w:t>emergency</w:t>
      </w:r>
      <w:r>
        <w:t xml:space="preserve"> </w:t>
      </w:r>
      <w:r w:rsidRPr="001A0748">
        <w:t>lights.</w:t>
      </w:r>
    </w:p>
    <w:p w:rsidR="007A301F" w:rsidRPr="001A0748" w:rsidRDefault="007A301F" w:rsidP="004757DC">
      <w:pPr>
        <w:pStyle w:val="ListParagraph"/>
        <w:numPr>
          <w:ilvl w:val="0"/>
          <w:numId w:val="22"/>
        </w:numPr>
        <w:autoSpaceDE w:val="0"/>
        <w:autoSpaceDN w:val="0"/>
        <w:adjustRightInd w:val="0"/>
        <w:jc w:val="both"/>
      </w:pPr>
      <w:r w:rsidRPr="001A0748">
        <w:t>Mechanical</w:t>
      </w:r>
      <w:r>
        <w:t xml:space="preserve"> </w:t>
      </w:r>
      <w:r w:rsidR="00962B68" w:rsidRPr="001A0748">
        <w:t>heating,</w:t>
      </w:r>
      <w:r w:rsidR="00962B68">
        <w:t xml:space="preserve"> </w:t>
      </w:r>
      <w:r w:rsidR="00962B68" w:rsidRPr="001A0748">
        <w:t>ventilation,</w:t>
      </w:r>
      <w:r w:rsidR="00962B68">
        <w:t xml:space="preserve"> </w:t>
      </w:r>
      <w:r w:rsidR="00962B68" w:rsidRPr="001A0748">
        <w:t>air</w:t>
      </w:r>
      <w:r w:rsidR="00962B68">
        <w:t xml:space="preserve"> </w:t>
      </w:r>
      <w:r w:rsidR="00962B68" w:rsidRPr="001A0748">
        <w:t>conditioning</w:t>
      </w:r>
      <w:r w:rsidRPr="001A0748">
        <w:t>,</w:t>
      </w:r>
      <w:r>
        <w:t xml:space="preserve"> </w:t>
      </w:r>
      <w:r w:rsidRPr="001A0748">
        <w:t>and</w:t>
      </w:r>
      <w:r>
        <w:t xml:space="preserve"> </w:t>
      </w:r>
      <w:r w:rsidRPr="001A0748">
        <w:t>energy</w:t>
      </w:r>
      <w:r>
        <w:t xml:space="preserve"> </w:t>
      </w:r>
      <w:r w:rsidRPr="001A0748">
        <w:t>system</w:t>
      </w:r>
      <w:r>
        <w:t xml:space="preserve"> </w:t>
      </w:r>
      <w:r w:rsidRPr="001A0748">
        <w:t>upgrades</w:t>
      </w:r>
      <w:r>
        <w:t xml:space="preserve"> </w:t>
      </w:r>
      <w:r w:rsidRPr="001A0748">
        <w:t>to</w:t>
      </w:r>
      <w:r>
        <w:t xml:space="preserve"> </w:t>
      </w:r>
      <w:r w:rsidRPr="001A0748">
        <w:t>improve</w:t>
      </w:r>
      <w:r>
        <w:t xml:space="preserve"> </w:t>
      </w:r>
      <w:r w:rsidRPr="001A0748">
        <w:t>building</w:t>
      </w:r>
      <w:r>
        <w:t xml:space="preserve"> </w:t>
      </w:r>
      <w:r w:rsidRPr="001A0748">
        <w:t>performance.</w:t>
      </w:r>
    </w:p>
    <w:p w:rsidR="007A301F" w:rsidRPr="001A0748" w:rsidRDefault="007A301F" w:rsidP="004757DC">
      <w:pPr>
        <w:pStyle w:val="ListParagraph"/>
        <w:numPr>
          <w:ilvl w:val="0"/>
          <w:numId w:val="22"/>
        </w:numPr>
        <w:autoSpaceDE w:val="0"/>
        <w:autoSpaceDN w:val="0"/>
        <w:adjustRightInd w:val="0"/>
        <w:jc w:val="both"/>
      </w:pPr>
      <w:r w:rsidRPr="001A0748">
        <w:t>Plumbing</w:t>
      </w:r>
      <w:r>
        <w:t xml:space="preserve"> </w:t>
      </w:r>
      <w:r w:rsidRPr="001A0748">
        <w:t>and</w:t>
      </w:r>
      <w:r>
        <w:t xml:space="preserve"> </w:t>
      </w:r>
      <w:r w:rsidRPr="001A0748">
        <w:t>electrical</w:t>
      </w:r>
      <w:r>
        <w:t xml:space="preserve"> </w:t>
      </w:r>
      <w:r w:rsidRPr="001A0748">
        <w:t>fixture</w:t>
      </w:r>
      <w:r>
        <w:t xml:space="preserve"> </w:t>
      </w:r>
      <w:r w:rsidRPr="001A0748">
        <w:t>replacements.</w:t>
      </w:r>
    </w:p>
    <w:p w:rsidR="007A301F" w:rsidRPr="00962B68" w:rsidRDefault="007A301F" w:rsidP="00962B68">
      <w:pPr>
        <w:pStyle w:val="Heading2"/>
        <w:rPr>
          <w:b/>
          <w:bCs/>
        </w:rPr>
      </w:pPr>
      <w:bookmarkStart w:id="55" w:name="_Toc205995565"/>
      <w:r w:rsidRPr="00962B68">
        <w:rPr>
          <w:b/>
          <w:bCs/>
        </w:rPr>
        <w:t>Conclusion</w:t>
      </w:r>
      <w:bookmarkEnd w:id="55"/>
    </w:p>
    <w:p w:rsidR="007A301F" w:rsidRPr="001A0748" w:rsidRDefault="007A301F" w:rsidP="00962B68">
      <w:pPr>
        <w:autoSpaceDE w:val="0"/>
        <w:autoSpaceDN w:val="0"/>
        <w:adjustRightInd w:val="0"/>
        <w:jc w:val="both"/>
      </w:pPr>
      <w:r>
        <w:t xml:space="preserve">Based on the requirements of prevailing codes, </w:t>
      </w:r>
      <w:r w:rsidR="00ED42A1">
        <w:t xml:space="preserve">Bylaws </w:t>
      </w:r>
      <w:r>
        <w:t xml:space="preserve">and professional standards, </w:t>
      </w:r>
      <w:r w:rsidRPr="001A0748">
        <w:t>when</w:t>
      </w:r>
      <w:r>
        <w:t xml:space="preserve"> </w:t>
      </w:r>
      <w:r w:rsidRPr="001A0748">
        <w:t>undertaking</w:t>
      </w:r>
      <w:r>
        <w:t xml:space="preserve"> </w:t>
      </w:r>
      <w:r w:rsidRPr="001A0748">
        <w:t>a</w:t>
      </w:r>
      <w:r>
        <w:t xml:space="preserve"> </w:t>
      </w:r>
      <w:r w:rsidRPr="001A0748">
        <w:t>seismic</w:t>
      </w:r>
      <w:r>
        <w:t xml:space="preserve"> </w:t>
      </w:r>
      <w:r w:rsidRPr="001A0748">
        <w:t>upgrade</w:t>
      </w:r>
      <w:r>
        <w:t xml:space="preserve"> </w:t>
      </w:r>
      <w:r w:rsidRPr="001A0748">
        <w:t>under</w:t>
      </w:r>
      <w:r>
        <w:t xml:space="preserve"> </w:t>
      </w:r>
      <w:r w:rsidRPr="001A0748">
        <w:t>the</w:t>
      </w:r>
      <w:r>
        <w:t xml:space="preserve"> </w:t>
      </w:r>
      <w:r w:rsidRPr="001A0748">
        <w:t>Seismic</w:t>
      </w:r>
      <w:r>
        <w:t xml:space="preserve"> </w:t>
      </w:r>
      <w:r w:rsidRPr="001A0748">
        <w:t>Mitigation</w:t>
      </w:r>
      <w:r>
        <w:t xml:space="preserve"> </w:t>
      </w:r>
      <w:r w:rsidRPr="001A0748">
        <w:t>Program</w:t>
      </w:r>
      <w:r>
        <w:t xml:space="preserve"> </w:t>
      </w:r>
      <w:r w:rsidRPr="001A0748">
        <w:t>the</w:t>
      </w:r>
      <w:r>
        <w:t xml:space="preserve"> </w:t>
      </w:r>
      <w:r w:rsidRPr="001A0748">
        <w:t>following</w:t>
      </w:r>
      <w:r>
        <w:t xml:space="preserve"> </w:t>
      </w:r>
      <w:r w:rsidRPr="001A0748">
        <w:t>is</w:t>
      </w:r>
      <w:r>
        <w:t xml:space="preserve"> </w:t>
      </w:r>
      <w:r w:rsidRPr="001A0748">
        <w:t>required:</w:t>
      </w:r>
    </w:p>
    <w:p w:rsidR="007A301F" w:rsidRDefault="007A301F" w:rsidP="004757DC">
      <w:pPr>
        <w:pStyle w:val="ListParagraph"/>
        <w:numPr>
          <w:ilvl w:val="0"/>
          <w:numId w:val="23"/>
        </w:numPr>
        <w:autoSpaceDE w:val="0"/>
        <w:autoSpaceDN w:val="0"/>
        <w:adjustRightInd w:val="0"/>
        <w:ind w:left="714" w:hanging="357"/>
        <w:jc w:val="both"/>
      </w:pPr>
      <w:r w:rsidRPr="001A0748">
        <w:t>The</w:t>
      </w:r>
      <w:r>
        <w:t xml:space="preserve"> </w:t>
      </w:r>
      <w:r w:rsidRPr="001A0748">
        <w:t>responsibilities</w:t>
      </w:r>
      <w:r>
        <w:t xml:space="preserve"> </w:t>
      </w:r>
      <w:r w:rsidRPr="001A0748">
        <w:t>of</w:t>
      </w:r>
      <w:r>
        <w:t xml:space="preserve"> </w:t>
      </w:r>
      <w:r w:rsidRPr="001A0748">
        <w:t>the</w:t>
      </w:r>
      <w:r>
        <w:t xml:space="preserve"> </w:t>
      </w:r>
      <w:r w:rsidRPr="001A0748">
        <w:t>owner</w:t>
      </w:r>
      <w:r>
        <w:t xml:space="preserve"> </w:t>
      </w:r>
      <w:r w:rsidRPr="001A0748">
        <w:t>and</w:t>
      </w:r>
      <w:r>
        <w:t xml:space="preserve"> </w:t>
      </w:r>
      <w:r w:rsidRPr="001A0748">
        <w:t>the</w:t>
      </w:r>
      <w:r>
        <w:t xml:space="preserve"> </w:t>
      </w:r>
      <w:r w:rsidRPr="001A0748">
        <w:t>architectural,</w:t>
      </w:r>
      <w:r>
        <w:t xml:space="preserve"> </w:t>
      </w:r>
      <w:r w:rsidRPr="001A0748">
        <w:t>mechanical</w:t>
      </w:r>
      <w:r w:rsidR="00185EC2">
        <w:t>,</w:t>
      </w:r>
      <w:r>
        <w:t xml:space="preserve"> </w:t>
      </w:r>
      <w:r w:rsidRPr="001A0748">
        <w:t>and</w:t>
      </w:r>
      <w:r>
        <w:t xml:space="preserve"> </w:t>
      </w:r>
      <w:r w:rsidRPr="001A0748">
        <w:t>electrical</w:t>
      </w:r>
      <w:r>
        <w:t xml:space="preserve"> </w:t>
      </w:r>
      <w:r w:rsidRPr="001A0748">
        <w:t>design</w:t>
      </w:r>
      <w:r>
        <w:t xml:space="preserve"> </w:t>
      </w:r>
      <w:r w:rsidRPr="001A0748">
        <w:t>professionals</w:t>
      </w:r>
      <w:r>
        <w:t xml:space="preserve"> </w:t>
      </w:r>
      <w:r w:rsidRPr="001A0748">
        <w:t>are</w:t>
      </w:r>
      <w:r>
        <w:t xml:space="preserve"> </w:t>
      </w:r>
      <w:r w:rsidRPr="001A0748">
        <w:t>to</w:t>
      </w:r>
      <w:r>
        <w:t xml:space="preserve"> </w:t>
      </w:r>
      <w:r w:rsidRPr="001A0748">
        <w:t>ensure</w:t>
      </w:r>
      <w:r>
        <w:t xml:space="preserve"> </w:t>
      </w:r>
      <w:r w:rsidRPr="001A0748">
        <w:t>that</w:t>
      </w:r>
      <w:r>
        <w:t xml:space="preserve"> </w:t>
      </w:r>
      <w:r w:rsidRPr="001A0748">
        <w:t>the</w:t>
      </w:r>
      <w:r>
        <w:t xml:space="preserve"> </w:t>
      </w:r>
      <w:r w:rsidRPr="001A0748">
        <w:t>level</w:t>
      </w:r>
      <w:r>
        <w:t xml:space="preserve"> </w:t>
      </w:r>
      <w:r w:rsidRPr="001A0748">
        <w:t>of</w:t>
      </w:r>
      <w:r>
        <w:t xml:space="preserve"> </w:t>
      </w:r>
      <w:r w:rsidRPr="001A0748">
        <w:t>safety</w:t>
      </w:r>
      <w:r>
        <w:t xml:space="preserve"> </w:t>
      </w:r>
      <w:r w:rsidRPr="001A0748">
        <w:t>and</w:t>
      </w:r>
      <w:r>
        <w:t xml:space="preserve"> </w:t>
      </w:r>
      <w:r w:rsidRPr="001A0748">
        <w:t>building</w:t>
      </w:r>
      <w:r>
        <w:t xml:space="preserve"> </w:t>
      </w:r>
      <w:r w:rsidRPr="001A0748">
        <w:t>performance</w:t>
      </w:r>
      <w:r>
        <w:t xml:space="preserve"> </w:t>
      </w:r>
      <w:r w:rsidRPr="001A0748">
        <w:t>is</w:t>
      </w:r>
      <w:r>
        <w:t xml:space="preserve"> </w:t>
      </w:r>
      <w:r w:rsidRPr="001A0748">
        <w:t>not</w:t>
      </w:r>
      <w:r>
        <w:t xml:space="preserve"> </w:t>
      </w:r>
      <w:r w:rsidRPr="001A0748">
        <w:t>decreased</w:t>
      </w:r>
      <w:r>
        <w:t xml:space="preserve"> </w:t>
      </w:r>
      <w:r w:rsidRPr="001A0748">
        <w:t>below</w:t>
      </w:r>
      <w:r>
        <w:t xml:space="preserve"> </w:t>
      </w:r>
      <w:r w:rsidRPr="001A0748">
        <w:t>the</w:t>
      </w:r>
      <w:r>
        <w:t xml:space="preserve"> </w:t>
      </w:r>
      <w:r w:rsidRPr="001A0748">
        <w:t>existing</w:t>
      </w:r>
      <w:r>
        <w:t xml:space="preserve"> </w:t>
      </w:r>
      <w:r w:rsidRPr="001A0748">
        <w:t>level.</w:t>
      </w:r>
    </w:p>
    <w:p w:rsidR="007A301F" w:rsidRDefault="007A301F" w:rsidP="004757DC">
      <w:pPr>
        <w:pStyle w:val="ListParagraph"/>
        <w:numPr>
          <w:ilvl w:val="0"/>
          <w:numId w:val="23"/>
        </w:numPr>
        <w:autoSpaceDE w:val="0"/>
        <w:autoSpaceDN w:val="0"/>
        <w:adjustRightInd w:val="0"/>
        <w:ind w:left="714" w:hanging="357"/>
        <w:jc w:val="both"/>
      </w:pPr>
      <w:r>
        <w:t xml:space="preserve">The base </w:t>
      </w:r>
      <w:r w:rsidRPr="001A0748">
        <w:t>requirements</w:t>
      </w:r>
      <w:r>
        <w:t xml:space="preserve"> </w:t>
      </w:r>
      <w:r w:rsidRPr="001A0748">
        <w:t>for</w:t>
      </w:r>
      <w:r>
        <w:t xml:space="preserve"> </w:t>
      </w:r>
      <w:r w:rsidRPr="001A0748">
        <w:t>architectural,</w:t>
      </w:r>
      <w:r>
        <w:t xml:space="preserve"> </w:t>
      </w:r>
      <w:r w:rsidRPr="001A0748">
        <w:t>mechanical</w:t>
      </w:r>
      <w:r w:rsidR="00185EC2">
        <w:t>,</w:t>
      </w:r>
      <w:r>
        <w:t xml:space="preserve"> </w:t>
      </w:r>
      <w:r w:rsidRPr="001A0748">
        <w:t>and</w:t>
      </w:r>
      <w:r>
        <w:t xml:space="preserve"> </w:t>
      </w:r>
      <w:r w:rsidRPr="001A0748">
        <w:t>electrical</w:t>
      </w:r>
      <w:r>
        <w:t xml:space="preserve"> </w:t>
      </w:r>
      <w:r w:rsidRPr="001A0748">
        <w:t>building</w:t>
      </w:r>
      <w:r>
        <w:t xml:space="preserve"> </w:t>
      </w:r>
      <w:r w:rsidRPr="001A0748">
        <w:t>systems</w:t>
      </w:r>
      <w:r>
        <w:t xml:space="preserve"> </w:t>
      </w:r>
      <w:r w:rsidRPr="001A0748">
        <w:t>scope</w:t>
      </w:r>
      <w:r>
        <w:t xml:space="preserve"> </w:t>
      </w:r>
      <w:r w:rsidRPr="001A0748">
        <w:t>of</w:t>
      </w:r>
      <w:r>
        <w:t xml:space="preserve"> </w:t>
      </w:r>
      <w:r w:rsidRPr="001A0748">
        <w:t>work</w:t>
      </w:r>
      <w:r>
        <w:t xml:space="preserve"> </w:t>
      </w:r>
      <w:r w:rsidRPr="001A0748">
        <w:t>in</w:t>
      </w:r>
      <w:r>
        <w:t xml:space="preserve"> </w:t>
      </w:r>
      <w:r w:rsidRPr="001A0748">
        <w:t>a</w:t>
      </w:r>
      <w:r>
        <w:t xml:space="preserve"> </w:t>
      </w:r>
      <w:r w:rsidRPr="001A0748">
        <w:t>seismic</w:t>
      </w:r>
      <w:r>
        <w:t xml:space="preserve"> </w:t>
      </w:r>
      <w:r w:rsidRPr="001A0748">
        <w:t>upgrade</w:t>
      </w:r>
      <w:r>
        <w:t xml:space="preserve"> </w:t>
      </w:r>
      <w:r w:rsidRPr="001A0748">
        <w:t>undertaken</w:t>
      </w:r>
      <w:r>
        <w:t xml:space="preserve"> </w:t>
      </w:r>
      <w:r w:rsidRPr="001A0748">
        <w:t>under</w:t>
      </w:r>
      <w:r>
        <w:t xml:space="preserve"> </w:t>
      </w:r>
      <w:r w:rsidRPr="001A0748">
        <w:t>the</w:t>
      </w:r>
      <w:r>
        <w:t xml:space="preserve"> </w:t>
      </w:r>
      <w:r w:rsidRPr="001A0748">
        <w:t>Seismic</w:t>
      </w:r>
      <w:r>
        <w:t xml:space="preserve"> </w:t>
      </w:r>
      <w:r w:rsidRPr="001A0748">
        <w:t>Mitigation</w:t>
      </w:r>
      <w:r>
        <w:t xml:space="preserve"> </w:t>
      </w:r>
      <w:r w:rsidRPr="001A0748">
        <w:t>Program</w:t>
      </w:r>
      <w:r>
        <w:t xml:space="preserve"> </w:t>
      </w:r>
      <w:r w:rsidRPr="001A0748">
        <w:t>is</w:t>
      </w:r>
      <w:r>
        <w:t xml:space="preserve"> </w:t>
      </w:r>
      <w:r w:rsidRPr="001A0748">
        <w:t>to</w:t>
      </w:r>
      <w:r>
        <w:t xml:space="preserve"> </w:t>
      </w:r>
      <w:r w:rsidRPr="001A0748">
        <w:t>remove</w:t>
      </w:r>
      <w:r>
        <w:t xml:space="preserve"> </w:t>
      </w:r>
      <w:r w:rsidRPr="001A0748">
        <w:t>and</w:t>
      </w:r>
      <w:r>
        <w:t xml:space="preserve"> </w:t>
      </w:r>
      <w:r w:rsidRPr="001A0748">
        <w:t>replace</w:t>
      </w:r>
      <w:r>
        <w:t xml:space="preserve"> </w:t>
      </w:r>
      <w:r w:rsidRPr="001A0748">
        <w:t>existing</w:t>
      </w:r>
      <w:r>
        <w:t xml:space="preserve"> </w:t>
      </w:r>
      <w:r w:rsidRPr="001A0748">
        <w:t>systems</w:t>
      </w:r>
      <w:r>
        <w:t xml:space="preserve"> </w:t>
      </w:r>
      <w:r w:rsidRPr="001A0748">
        <w:t>to</w:t>
      </w:r>
      <w:r>
        <w:t xml:space="preserve"> </w:t>
      </w:r>
      <w:r w:rsidRPr="001A0748">
        <w:t>facilitate</w:t>
      </w:r>
      <w:r>
        <w:t xml:space="preserve"> </w:t>
      </w:r>
      <w:r w:rsidRPr="001A0748">
        <w:t>the</w:t>
      </w:r>
      <w:r>
        <w:t xml:space="preserve"> </w:t>
      </w:r>
      <w:r w:rsidRPr="001A0748">
        <w:t>construction</w:t>
      </w:r>
      <w:r>
        <w:t xml:space="preserve"> </w:t>
      </w:r>
      <w:r w:rsidRPr="001A0748">
        <w:t>of</w:t>
      </w:r>
      <w:r>
        <w:t xml:space="preserve"> </w:t>
      </w:r>
      <w:r w:rsidRPr="001A0748">
        <w:t>the</w:t>
      </w:r>
      <w:r>
        <w:t xml:space="preserve"> </w:t>
      </w:r>
      <w:r w:rsidRPr="001A0748">
        <w:t>seismic</w:t>
      </w:r>
      <w:r>
        <w:t xml:space="preserve"> </w:t>
      </w:r>
      <w:r w:rsidRPr="001A0748">
        <w:t>improvement</w:t>
      </w:r>
      <w:r>
        <w:t xml:space="preserve"> </w:t>
      </w:r>
      <w:r w:rsidRPr="001A0748">
        <w:t>components.</w:t>
      </w:r>
    </w:p>
    <w:p w:rsidR="007A301F" w:rsidRDefault="007A301F" w:rsidP="004757DC">
      <w:pPr>
        <w:pStyle w:val="ListParagraph"/>
        <w:numPr>
          <w:ilvl w:val="0"/>
          <w:numId w:val="23"/>
        </w:numPr>
        <w:autoSpaceDE w:val="0"/>
        <w:autoSpaceDN w:val="0"/>
        <w:adjustRightInd w:val="0"/>
        <w:ind w:left="714" w:hanging="357"/>
        <w:jc w:val="both"/>
      </w:pPr>
      <w:r>
        <w:t xml:space="preserve">Exceptions </w:t>
      </w:r>
      <w:r w:rsidRPr="001A0748">
        <w:t>to</w:t>
      </w:r>
      <w:r>
        <w:t xml:space="preserve"> </w:t>
      </w:r>
      <w:r w:rsidRPr="001A0748">
        <w:t>the</w:t>
      </w:r>
      <w:r>
        <w:t xml:space="preserve"> </w:t>
      </w:r>
      <w:r w:rsidRPr="001A0748">
        <w:t>base</w:t>
      </w:r>
      <w:r>
        <w:t xml:space="preserve"> </w:t>
      </w:r>
      <w:r w:rsidRPr="001A0748">
        <w:t>requirements</w:t>
      </w:r>
      <w:r>
        <w:t xml:space="preserve"> </w:t>
      </w:r>
      <w:r w:rsidRPr="001A0748">
        <w:t>exist</w:t>
      </w:r>
      <w:r>
        <w:t xml:space="preserve"> </w:t>
      </w:r>
      <w:r w:rsidRPr="001A0748">
        <w:t>if</w:t>
      </w:r>
      <w:r>
        <w:t xml:space="preserve"> </w:t>
      </w:r>
      <w:r w:rsidRPr="001A0748">
        <w:t>an</w:t>
      </w:r>
      <w:r>
        <w:t xml:space="preserve"> </w:t>
      </w:r>
      <w:r w:rsidRPr="001A0748">
        <w:t>immediate</w:t>
      </w:r>
      <w:r>
        <w:t xml:space="preserve"> </w:t>
      </w:r>
      <w:r w:rsidRPr="001A0748">
        <w:t>or</w:t>
      </w:r>
      <w:r>
        <w:t xml:space="preserve"> </w:t>
      </w:r>
      <w:r w:rsidRPr="001A0748">
        <w:t>imminent</w:t>
      </w:r>
      <w:r>
        <w:t xml:space="preserve"> </w:t>
      </w:r>
      <w:r w:rsidRPr="001A0748">
        <w:t>threat</w:t>
      </w:r>
      <w:r>
        <w:t xml:space="preserve"> </w:t>
      </w:r>
      <w:r w:rsidRPr="001A0748">
        <w:t>to</w:t>
      </w:r>
      <w:r>
        <w:t xml:space="preserve"> </w:t>
      </w:r>
      <w:r w:rsidRPr="001A0748">
        <w:t>public</w:t>
      </w:r>
      <w:r>
        <w:t xml:space="preserve"> </w:t>
      </w:r>
      <w:r w:rsidRPr="001A0748">
        <w:t>safety</w:t>
      </w:r>
      <w:r>
        <w:t xml:space="preserve"> </w:t>
      </w:r>
      <w:r w:rsidRPr="001A0748">
        <w:t>is</w:t>
      </w:r>
      <w:r>
        <w:t xml:space="preserve"> </w:t>
      </w:r>
      <w:r w:rsidRPr="001A0748">
        <w:t>discovered.</w:t>
      </w:r>
    </w:p>
    <w:p w:rsidR="007A301F" w:rsidRDefault="007A301F" w:rsidP="004757DC">
      <w:pPr>
        <w:pStyle w:val="ListParagraph"/>
        <w:numPr>
          <w:ilvl w:val="0"/>
          <w:numId w:val="23"/>
        </w:numPr>
        <w:autoSpaceDE w:val="0"/>
        <w:autoSpaceDN w:val="0"/>
        <w:adjustRightInd w:val="0"/>
        <w:ind w:left="714" w:hanging="357"/>
        <w:jc w:val="both"/>
      </w:pPr>
      <w:r>
        <w:t xml:space="preserve">In </w:t>
      </w:r>
      <w:r w:rsidRPr="001A0748">
        <w:t>consultation</w:t>
      </w:r>
      <w:r>
        <w:t xml:space="preserve"> </w:t>
      </w:r>
      <w:r w:rsidRPr="001A0748">
        <w:t>with</w:t>
      </w:r>
      <w:r>
        <w:t xml:space="preserve"> </w:t>
      </w:r>
      <w:r w:rsidRPr="001A0748">
        <w:t>the</w:t>
      </w:r>
      <w:r>
        <w:t xml:space="preserve"> </w:t>
      </w:r>
      <w:r w:rsidRPr="001A0748">
        <w:t>owner,</w:t>
      </w:r>
      <w:r>
        <w:t xml:space="preserve"> </w:t>
      </w:r>
      <w:r w:rsidRPr="001A0748">
        <w:t>the</w:t>
      </w:r>
      <w:r>
        <w:t xml:space="preserve"> </w:t>
      </w:r>
      <w:r w:rsidRPr="001A0748">
        <w:t>design</w:t>
      </w:r>
      <w:r>
        <w:t xml:space="preserve"> </w:t>
      </w:r>
      <w:r w:rsidRPr="001A0748">
        <w:t>team</w:t>
      </w:r>
      <w:r>
        <w:t xml:space="preserve"> </w:t>
      </w:r>
      <w:r w:rsidRPr="001A0748">
        <w:t>may</w:t>
      </w:r>
      <w:r>
        <w:t xml:space="preserve"> </w:t>
      </w:r>
      <w:r w:rsidRPr="001A0748">
        <w:t>consider</w:t>
      </w:r>
      <w:r>
        <w:t xml:space="preserve"> </w:t>
      </w:r>
      <w:r w:rsidRPr="001A0748">
        <w:t>the</w:t>
      </w:r>
      <w:r>
        <w:t xml:space="preserve"> </w:t>
      </w:r>
      <w:r w:rsidRPr="001A0748">
        <w:t>merits</w:t>
      </w:r>
      <w:r>
        <w:t xml:space="preserve"> </w:t>
      </w:r>
      <w:r w:rsidRPr="001A0748">
        <w:t>of</w:t>
      </w:r>
      <w:r>
        <w:t xml:space="preserve"> </w:t>
      </w:r>
      <w:r w:rsidRPr="001A0748">
        <w:t>optional</w:t>
      </w:r>
      <w:r>
        <w:t xml:space="preserve"> </w:t>
      </w:r>
      <w:r w:rsidRPr="001A0748">
        <w:t>non-seismic</w:t>
      </w:r>
      <w:r>
        <w:t xml:space="preserve"> </w:t>
      </w:r>
      <w:r w:rsidRPr="001A0748">
        <w:t>improvements</w:t>
      </w:r>
      <w:r>
        <w:t xml:space="preserve"> </w:t>
      </w:r>
      <w:r w:rsidRPr="001A0748">
        <w:t>including</w:t>
      </w:r>
      <w:r>
        <w:t xml:space="preserve"> </w:t>
      </w:r>
      <w:r w:rsidRPr="001A0748">
        <w:t>replacing</w:t>
      </w:r>
      <w:r>
        <w:t xml:space="preserve"> </w:t>
      </w:r>
      <w:r w:rsidRPr="001A0748">
        <w:t>or</w:t>
      </w:r>
      <w:r>
        <w:t xml:space="preserve"> </w:t>
      </w:r>
      <w:r w:rsidRPr="001A0748">
        <w:t>upgrading</w:t>
      </w:r>
      <w:r>
        <w:t xml:space="preserve"> </w:t>
      </w:r>
      <w:r w:rsidRPr="001A0748">
        <w:t>architectural,</w:t>
      </w:r>
      <w:r>
        <w:t xml:space="preserve"> </w:t>
      </w:r>
      <w:r w:rsidRPr="001A0748">
        <w:t>mechanical</w:t>
      </w:r>
      <w:r w:rsidR="00185EC2">
        <w:t>,</w:t>
      </w:r>
      <w:r>
        <w:t xml:space="preserve"> </w:t>
      </w:r>
      <w:r w:rsidRPr="001A0748">
        <w:t>and</w:t>
      </w:r>
      <w:r>
        <w:t xml:space="preserve"> </w:t>
      </w:r>
      <w:r w:rsidRPr="001A0748">
        <w:t>electrical</w:t>
      </w:r>
      <w:r>
        <w:t xml:space="preserve"> </w:t>
      </w:r>
      <w:r w:rsidRPr="001A0748">
        <w:t>systems</w:t>
      </w:r>
      <w:r>
        <w:t xml:space="preserve"> </w:t>
      </w:r>
      <w:r w:rsidRPr="001A0748">
        <w:t>to</w:t>
      </w:r>
      <w:r>
        <w:t xml:space="preserve"> </w:t>
      </w:r>
      <w:r w:rsidRPr="001A0748">
        <w:t>improve</w:t>
      </w:r>
      <w:r>
        <w:t xml:space="preserve"> </w:t>
      </w:r>
      <w:r w:rsidRPr="001A0748">
        <w:t>building</w:t>
      </w:r>
      <w:r>
        <w:t xml:space="preserve"> </w:t>
      </w:r>
      <w:r w:rsidRPr="001A0748">
        <w:t>performance</w:t>
      </w:r>
      <w:r>
        <w:t xml:space="preserve"> </w:t>
      </w:r>
      <w:r w:rsidRPr="001A0748">
        <w:t>and</w:t>
      </w:r>
      <w:r>
        <w:t xml:space="preserve"> </w:t>
      </w:r>
      <w:r w:rsidRPr="001A0748">
        <w:t>longevity.</w:t>
      </w:r>
      <w:r>
        <w:t xml:space="preserve"> </w:t>
      </w:r>
      <w:r w:rsidR="00185EC2">
        <w:t xml:space="preserve"> </w:t>
      </w:r>
      <w:r w:rsidRPr="001A0748">
        <w:t>It</w:t>
      </w:r>
      <w:r>
        <w:t xml:space="preserve"> </w:t>
      </w:r>
      <w:r w:rsidRPr="001A0748">
        <w:t>may</w:t>
      </w:r>
      <w:r>
        <w:t xml:space="preserve"> </w:t>
      </w:r>
      <w:r w:rsidRPr="001A0748">
        <w:t>be</w:t>
      </w:r>
      <w:r>
        <w:t xml:space="preserve"> </w:t>
      </w:r>
      <w:r w:rsidRPr="001A0748">
        <w:t>practical</w:t>
      </w:r>
      <w:r>
        <w:t xml:space="preserve"> </w:t>
      </w:r>
      <w:r w:rsidRPr="001A0748">
        <w:t>and</w:t>
      </w:r>
      <w:r>
        <w:t xml:space="preserve"> </w:t>
      </w:r>
      <w:r w:rsidRPr="001A0748">
        <w:t>rational</w:t>
      </w:r>
      <w:r>
        <w:t xml:space="preserve"> </w:t>
      </w:r>
      <w:r w:rsidRPr="001A0748">
        <w:t>to</w:t>
      </w:r>
      <w:r>
        <w:t xml:space="preserve"> </w:t>
      </w:r>
      <w:r w:rsidRPr="001A0748">
        <w:t>undertake</w:t>
      </w:r>
      <w:r>
        <w:t xml:space="preserve"> </w:t>
      </w:r>
      <w:r w:rsidRPr="001A0748">
        <w:t>these</w:t>
      </w:r>
      <w:r>
        <w:t xml:space="preserve"> </w:t>
      </w:r>
      <w:r w:rsidRPr="001A0748">
        <w:t>concurrent</w:t>
      </w:r>
      <w:r>
        <w:t xml:space="preserve"> </w:t>
      </w:r>
      <w:r w:rsidRPr="001A0748">
        <w:t>with</w:t>
      </w:r>
      <w:r>
        <w:t xml:space="preserve"> </w:t>
      </w:r>
      <w:r w:rsidRPr="001A0748">
        <w:t>the</w:t>
      </w:r>
      <w:r>
        <w:t xml:space="preserve"> </w:t>
      </w:r>
      <w:r w:rsidRPr="001A0748">
        <w:t>seismic</w:t>
      </w:r>
      <w:r>
        <w:t xml:space="preserve"> </w:t>
      </w:r>
      <w:r w:rsidRPr="001A0748">
        <w:t>structural</w:t>
      </w:r>
      <w:r>
        <w:t xml:space="preserve"> </w:t>
      </w:r>
      <w:r w:rsidRPr="001A0748">
        <w:t>upgrade.</w:t>
      </w:r>
    </w:p>
    <w:p w:rsidR="007A301F" w:rsidRDefault="007A301F" w:rsidP="004757DC">
      <w:pPr>
        <w:pStyle w:val="ListParagraph"/>
        <w:numPr>
          <w:ilvl w:val="0"/>
          <w:numId w:val="23"/>
        </w:numPr>
        <w:autoSpaceDE w:val="0"/>
        <w:autoSpaceDN w:val="0"/>
        <w:adjustRightInd w:val="0"/>
        <w:ind w:left="714" w:hanging="357"/>
        <w:jc w:val="both"/>
      </w:pPr>
      <w:r>
        <w:t xml:space="preserve">The </w:t>
      </w:r>
      <w:r w:rsidRPr="001A0748">
        <w:t>optional</w:t>
      </w:r>
      <w:r>
        <w:t xml:space="preserve"> </w:t>
      </w:r>
      <w:r w:rsidRPr="001A0748">
        <w:t>non-seismic</w:t>
      </w:r>
      <w:r>
        <w:t xml:space="preserve"> </w:t>
      </w:r>
      <w:r w:rsidRPr="001A0748">
        <w:t>improvements</w:t>
      </w:r>
      <w:r>
        <w:t xml:space="preserve"> </w:t>
      </w:r>
      <w:r w:rsidRPr="001A0748">
        <w:t>are</w:t>
      </w:r>
      <w:r>
        <w:t xml:space="preserve"> </w:t>
      </w:r>
      <w:r w:rsidRPr="001A0748">
        <w:t>not</w:t>
      </w:r>
      <w:r>
        <w:t xml:space="preserve"> </w:t>
      </w:r>
      <w:r w:rsidRPr="001A0748">
        <w:t>fundable</w:t>
      </w:r>
      <w:r>
        <w:t xml:space="preserve"> </w:t>
      </w:r>
      <w:r w:rsidRPr="001A0748">
        <w:t>by</w:t>
      </w:r>
      <w:r>
        <w:t xml:space="preserve"> </w:t>
      </w:r>
      <w:r w:rsidRPr="001A0748">
        <w:t>the</w:t>
      </w:r>
      <w:r>
        <w:t xml:space="preserve"> </w:t>
      </w:r>
      <w:r w:rsidRPr="001A0748">
        <w:t>SMP.</w:t>
      </w:r>
      <w:r>
        <w:t xml:space="preserve">  </w:t>
      </w:r>
      <w:r w:rsidRPr="001A0748">
        <w:t>As</w:t>
      </w:r>
      <w:r>
        <w:t xml:space="preserve"> </w:t>
      </w:r>
      <w:r w:rsidRPr="001A0748">
        <w:t>an</w:t>
      </w:r>
      <w:r>
        <w:t xml:space="preserve"> </w:t>
      </w:r>
      <w:r w:rsidRPr="001A0748">
        <w:t>exception,</w:t>
      </w:r>
      <w:r>
        <w:t xml:space="preserve"> </w:t>
      </w:r>
      <w:r w:rsidRPr="001A0748">
        <w:t>the</w:t>
      </w:r>
      <w:r>
        <w:t xml:space="preserve"> </w:t>
      </w:r>
      <w:r w:rsidRPr="001A0748">
        <w:t>Ministry</w:t>
      </w:r>
      <w:r>
        <w:t xml:space="preserve"> </w:t>
      </w:r>
      <w:r w:rsidRPr="001A0748">
        <w:t>of</w:t>
      </w:r>
      <w:r>
        <w:t xml:space="preserve"> </w:t>
      </w:r>
      <w:r w:rsidRPr="001A0748">
        <w:t>Education</w:t>
      </w:r>
      <w:r>
        <w:t xml:space="preserve"> </w:t>
      </w:r>
      <w:r w:rsidRPr="001A0748">
        <w:t>acknowledges</w:t>
      </w:r>
      <w:r>
        <w:t xml:space="preserve"> </w:t>
      </w:r>
      <w:r w:rsidRPr="001A0748">
        <w:t>that</w:t>
      </w:r>
      <w:r>
        <w:t xml:space="preserve"> </w:t>
      </w:r>
      <w:r w:rsidRPr="001A0748">
        <w:t>life</w:t>
      </w:r>
      <w:r w:rsidR="00185EC2">
        <w:t>-</w:t>
      </w:r>
      <w:r w:rsidRPr="001A0748">
        <w:t>safety</w:t>
      </w:r>
      <w:r>
        <w:t xml:space="preserve"> </w:t>
      </w:r>
      <w:r w:rsidRPr="001A0748">
        <w:t>improvements</w:t>
      </w:r>
      <w:r>
        <w:t xml:space="preserve"> </w:t>
      </w:r>
      <w:r w:rsidRPr="001A0748">
        <w:t>such</w:t>
      </w:r>
      <w:r>
        <w:t xml:space="preserve"> </w:t>
      </w:r>
      <w:r w:rsidRPr="001A0748">
        <w:t>as</w:t>
      </w:r>
      <w:r>
        <w:t xml:space="preserve"> </w:t>
      </w:r>
      <w:r w:rsidRPr="001A0748">
        <w:t>fire</w:t>
      </w:r>
      <w:r>
        <w:t xml:space="preserve"> </w:t>
      </w:r>
      <w:r w:rsidRPr="001A0748">
        <w:t>protection</w:t>
      </w:r>
      <w:r>
        <w:t xml:space="preserve"> </w:t>
      </w:r>
      <w:r w:rsidRPr="001A0748">
        <w:t>systems</w:t>
      </w:r>
      <w:r>
        <w:t xml:space="preserve"> </w:t>
      </w:r>
      <w:r w:rsidRPr="001A0748">
        <w:t>upgrades</w:t>
      </w:r>
      <w:r>
        <w:t xml:space="preserve"> </w:t>
      </w:r>
      <w:r w:rsidRPr="001A0748">
        <w:t>may</w:t>
      </w:r>
      <w:r>
        <w:t xml:space="preserve"> </w:t>
      </w:r>
      <w:r w:rsidRPr="001A0748">
        <w:t>be</w:t>
      </w:r>
      <w:r>
        <w:t xml:space="preserve"> </w:t>
      </w:r>
      <w:r w:rsidRPr="001A0748">
        <w:t>funded</w:t>
      </w:r>
      <w:r>
        <w:t xml:space="preserve"> </w:t>
      </w:r>
      <w:r w:rsidRPr="001A0748">
        <w:t>through</w:t>
      </w:r>
      <w:r>
        <w:t xml:space="preserve"> </w:t>
      </w:r>
      <w:r w:rsidRPr="001A0748">
        <w:t>the</w:t>
      </w:r>
      <w:r>
        <w:t xml:space="preserve"> </w:t>
      </w:r>
      <w:r w:rsidRPr="001A0748">
        <w:t>SMP.</w:t>
      </w:r>
    </w:p>
    <w:p w:rsidR="007A301F" w:rsidRPr="001A0748" w:rsidRDefault="007A301F" w:rsidP="004757DC">
      <w:pPr>
        <w:pStyle w:val="ListParagraph"/>
        <w:numPr>
          <w:ilvl w:val="0"/>
          <w:numId w:val="23"/>
        </w:numPr>
        <w:autoSpaceDE w:val="0"/>
        <w:autoSpaceDN w:val="0"/>
        <w:adjustRightInd w:val="0"/>
        <w:ind w:left="714" w:hanging="357"/>
        <w:jc w:val="both"/>
      </w:pPr>
      <w:r>
        <w:t>To f</w:t>
      </w:r>
      <w:r w:rsidRPr="001A0748">
        <w:t>acilitate</w:t>
      </w:r>
      <w:r>
        <w:t xml:space="preserve"> </w:t>
      </w:r>
      <w:r w:rsidRPr="001A0748">
        <w:t>management</w:t>
      </w:r>
      <w:r>
        <w:t xml:space="preserve"> </w:t>
      </w:r>
      <w:r w:rsidRPr="001A0748">
        <w:t>of</w:t>
      </w:r>
      <w:r>
        <w:t xml:space="preserve"> </w:t>
      </w:r>
      <w:r w:rsidRPr="001A0748">
        <w:t>the</w:t>
      </w:r>
      <w:r>
        <w:t xml:space="preserve"> </w:t>
      </w:r>
      <w:r w:rsidRPr="001A0748">
        <w:t>Seismic</w:t>
      </w:r>
      <w:r>
        <w:t xml:space="preserve"> </w:t>
      </w:r>
      <w:r w:rsidRPr="001A0748">
        <w:t>Mitigation</w:t>
      </w:r>
      <w:r>
        <w:t xml:space="preserve"> </w:t>
      </w:r>
      <w:r w:rsidRPr="001A0748">
        <w:t>Program,</w:t>
      </w:r>
      <w:r>
        <w:t xml:space="preserve"> </w:t>
      </w:r>
      <w:r w:rsidRPr="001A0748">
        <w:t>a</w:t>
      </w:r>
      <w:r>
        <w:t xml:space="preserve"> </w:t>
      </w:r>
      <w:r w:rsidRPr="001A0748">
        <w:t>clear</w:t>
      </w:r>
      <w:r>
        <w:t xml:space="preserve"> </w:t>
      </w:r>
      <w:r w:rsidRPr="001A0748">
        <w:t>reporting</w:t>
      </w:r>
      <w:r>
        <w:t xml:space="preserve"> </w:t>
      </w:r>
      <w:r w:rsidRPr="001A0748">
        <w:t>of</w:t>
      </w:r>
      <w:r>
        <w:t xml:space="preserve"> </w:t>
      </w:r>
      <w:r w:rsidRPr="001A0748">
        <w:t>“Base</w:t>
      </w:r>
      <w:r>
        <w:t xml:space="preserve"> </w:t>
      </w:r>
      <w:r w:rsidRPr="001A0748">
        <w:t>Requirements”</w:t>
      </w:r>
      <w:r>
        <w:t xml:space="preserve"> </w:t>
      </w:r>
      <w:r w:rsidRPr="001A0748">
        <w:t>versus</w:t>
      </w:r>
      <w:r>
        <w:t xml:space="preserve"> </w:t>
      </w:r>
      <w:r w:rsidRPr="001A0748">
        <w:t>“Optional</w:t>
      </w:r>
      <w:r>
        <w:t xml:space="preserve"> </w:t>
      </w:r>
      <w:r w:rsidRPr="001A0748">
        <w:t>Non</w:t>
      </w:r>
      <w:r w:rsidR="00185EC2">
        <w:t>-</w:t>
      </w:r>
      <w:r w:rsidRPr="001A0748">
        <w:t>Seismic</w:t>
      </w:r>
      <w:r>
        <w:t xml:space="preserve"> </w:t>
      </w:r>
      <w:r w:rsidRPr="001A0748">
        <w:t>Improvements”</w:t>
      </w:r>
      <w:r>
        <w:t xml:space="preserve"> </w:t>
      </w:r>
      <w:r w:rsidRPr="001A0748">
        <w:t>shall</w:t>
      </w:r>
      <w:r>
        <w:t xml:space="preserve"> </w:t>
      </w:r>
      <w:r w:rsidRPr="001A0748">
        <w:t>be</w:t>
      </w:r>
      <w:r>
        <w:t xml:space="preserve"> </w:t>
      </w:r>
      <w:r w:rsidRPr="001A0748">
        <w:t>provided</w:t>
      </w:r>
      <w:r>
        <w:t xml:space="preserve"> </w:t>
      </w:r>
      <w:r w:rsidRPr="001A0748">
        <w:t>by</w:t>
      </w:r>
      <w:r>
        <w:t xml:space="preserve"> </w:t>
      </w:r>
      <w:r w:rsidRPr="001A0748">
        <w:t>the</w:t>
      </w:r>
      <w:r>
        <w:t xml:space="preserve"> </w:t>
      </w:r>
      <w:r w:rsidRPr="001A0748">
        <w:t>design</w:t>
      </w:r>
      <w:r>
        <w:t xml:space="preserve"> </w:t>
      </w:r>
      <w:r w:rsidRPr="001A0748">
        <w:t>professionals</w:t>
      </w:r>
      <w:r>
        <w:t xml:space="preserve"> </w:t>
      </w:r>
      <w:r w:rsidRPr="001A0748">
        <w:t>in</w:t>
      </w:r>
      <w:r>
        <w:t xml:space="preserve"> </w:t>
      </w:r>
      <w:r w:rsidRPr="001A0748">
        <w:t>accordance</w:t>
      </w:r>
      <w:r>
        <w:t xml:space="preserve"> </w:t>
      </w:r>
      <w:r w:rsidRPr="001A0748">
        <w:t>with</w:t>
      </w:r>
      <w:r>
        <w:t xml:space="preserve"> </w:t>
      </w:r>
      <w:r w:rsidRPr="001A0748">
        <w:t>the</w:t>
      </w:r>
      <w:r>
        <w:t xml:space="preserve"> </w:t>
      </w:r>
      <w:r w:rsidRPr="001A0748">
        <w:t>scope</w:t>
      </w:r>
      <w:r>
        <w:t xml:space="preserve"> </w:t>
      </w:r>
      <w:r w:rsidRPr="001A0748">
        <w:t>delineation</w:t>
      </w:r>
      <w:r>
        <w:t xml:space="preserve"> </w:t>
      </w:r>
      <w:r w:rsidRPr="001A0748">
        <w:t>presented</w:t>
      </w:r>
      <w:r>
        <w:t xml:space="preserve"> </w:t>
      </w:r>
      <w:r w:rsidRPr="001A0748">
        <w:t>in</w:t>
      </w:r>
      <w:r>
        <w:t xml:space="preserve"> </w:t>
      </w:r>
      <w:r w:rsidRPr="001A0748">
        <w:t>this</w:t>
      </w:r>
      <w:r>
        <w:t xml:space="preserve"> </w:t>
      </w:r>
      <w:r w:rsidRPr="001A0748">
        <w:t>document.</w:t>
      </w:r>
    </w:p>
    <w:bookmarkEnd w:id="48"/>
    <w:p w:rsidR="0081350F" w:rsidRPr="00962B68" w:rsidRDefault="0081350F" w:rsidP="0096344D">
      <w:pPr>
        <w:autoSpaceDE w:val="0"/>
        <w:autoSpaceDN w:val="0"/>
        <w:adjustRightInd w:val="0"/>
        <w:ind w:left="714" w:hanging="357"/>
        <w:jc w:val="both"/>
        <w:sectPr w:rsidR="0081350F" w:rsidRPr="00962B68" w:rsidSect="0081350F">
          <w:headerReference w:type="default" r:id="rId20"/>
          <w:pgSz w:w="12242" w:h="15842" w:code="1"/>
          <w:pgMar w:top="1729" w:right="1440" w:bottom="1440" w:left="1440" w:header="720" w:footer="720" w:gutter="0"/>
          <w:pgNumType w:start="1" w:chapStyle="1"/>
          <w:cols w:space="720"/>
          <w:docGrid w:linePitch="360"/>
        </w:sectPr>
      </w:pPr>
    </w:p>
    <w:p w:rsidR="003B32BF" w:rsidRPr="00C5786C" w:rsidRDefault="00F45318" w:rsidP="004757DC">
      <w:pPr>
        <w:pStyle w:val="Heading3"/>
        <w:keepLines w:val="0"/>
        <w:numPr>
          <w:ilvl w:val="0"/>
          <w:numId w:val="25"/>
        </w:numPr>
        <w:spacing w:before="1200" w:after="240"/>
        <w:ind w:left="0" w:firstLine="0"/>
        <w:jc w:val="center"/>
        <w:rPr>
          <w:rFonts w:eastAsia="Times" w:cs="Times New Roman"/>
          <w:b/>
          <w:color w:val="auto"/>
          <w:kern w:val="0"/>
          <w:sz w:val="44"/>
          <w:szCs w:val="44"/>
          <w:lang w:val="en-CA"/>
          <w14:ligatures w14:val="none"/>
        </w:rPr>
      </w:pPr>
      <w:bookmarkStart w:id="56" w:name="_DEFINITIONS"/>
      <w:bookmarkEnd w:id="56"/>
      <w:r w:rsidRPr="00C5786C">
        <w:rPr>
          <w:rFonts w:eastAsia="Times" w:cs="Times New Roman"/>
          <w:b/>
          <w:color w:val="auto"/>
          <w:kern w:val="0"/>
          <w:sz w:val="44"/>
          <w:szCs w:val="44"/>
          <w:lang w:val="en-CA"/>
          <w14:ligatures w14:val="none"/>
        </w:rPr>
        <w:br/>
      </w:r>
      <w:r w:rsidRPr="00C5786C">
        <w:rPr>
          <w:rFonts w:eastAsia="Times" w:cs="Times New Roman"/>
          <w:b/>
          <w:color w:val="auto"/>
          <w:kern w:val="0"/>
          <w:sz w:val="44"/>
          <w:szCs w:val="44"/>
          <w:lang w:val="en-CA"/>
          <w14:ligatures w14:val="none"/>
        </w:rPr>
        <w:br/>
      </w:r>
      <w:r w:rsidRPr="00C5786C">
        <w:rPr>
          <w:rFonts w:eastAsia="Times" w:cs="Times New Roman"/>
          <w:b/>
          <w:color w:val="auto"/>
          <w:kern w:val="0"/>
          <w:sz w:val="44"/>
          <w:szCs w:val="44"/>
          <w:lang w:val="en-CA"/>
          <w14:ligatures w14:val="none"/>
        </w:rPr>
        <w:br/>
      </w:r>
      <w:r w:rsidR="00185EC2" w:rsidRPr="00C5786C">
        <w:rPr>
          <w:rFonts w:eastAsia="Times" w:cs="Times New Roman"/>
          <w:b/>
          <w:color w:val="auto"/>
          <w:kern w:val="0"/>
          <w:sz w:val="44"/>
          <w:szCs w:val="44"/>
          <w:lang w:val="en-CA"/>
          <w14:ligatures w14:val="none"/>
        </w:rPr>
        <w:t>DEFINITIONS</w:t>
      </w:r>
    </w:p>
    <w:p w:rsidR="00185EC2" w:rsidRDefault="00185EC2">
      <w:pPr>
        <w:spacing w:before="0"/>
        <w:rPr>
          <w:rFonts w:eastAsia="MS Mincho"/>
          <w:b/>
          <w:kern w:val="0"/>
          <w:sz w:val="44"/>
          <w:szCs w:val="44"/>
          <w14:ligatures w14:val="none"/>
        </w:rPr>
      </w:pPr>
      <w:r>
        <w:rPr>
          <w:b/>
          <w:sz w:val="44"/>
          <w:szCs w:val="44"/>
        </w:rPr>
        <w:br w:type="page"/>
      </w:r>
    </w:p>
    <w:p w:rsidR="00752E8A" w:rsidRDefault="00752E8A" w:rsidP="00752E8A">
      <w:pPr>
        <w:autoSpaceDE w:val="0"/>
        <w:autoSpaceDN w:val="0"/>
        <w:adjustRightInd w:val="0"/>
        <w:jc w:val="both"/>
      </w:pPr>
      <w:r w:rsidRPr="00FA7D12">
        <w:t>The</w:t>
      </w:r>
      <w:r>
        <w:t xml:space="preserve"> </w:t>
      </w:r>
      <w:r w:rsidRPr="00FA7D12">
        <w:t>following</w:t>
      </w:r>
      <w:r>
        <w:t xml:space="preserve"> </w:t>
      </w:r>
      <w:r w:rsidRPr="00FA7D12">
        <w:t>common</w:t>
      </w:r>
      <w:r>
        <w:t xml:space="preserve"> </w:t>
      </w:r>
      <w:r w:rsidRPr="00FA7D12">
        <w:t>definitions</w:t>
      </w:r>
      <w:r>
        <w:t xml:space="preserve"> </w:t>
      </w:r>
      <w:r w:rsidRPr="00FA7D12">
        <w:t>have</w:t>
      </w:r>
      <w:r>
        <w:t xml:space="preserve"> </w:t>
      </w:r>
      <w:r w:rsidRPr="00FA7D12">
        <w:t>been</w:t>
      </w:r>
      <w:r>
        <w:t xml:space="preserve"> </w:t>
      </w:r>
      <w:r w:rsidRPr="00FA7D12">
        <w:t>provided</w:t>
      </w:r>
      <w:r>
        <w:t xml:space="preserve"> </w:t>
      </w:r>
      <w:r w:rsidRPr="00FA7D12">
        <w:t>below</w:t>
      </w:r>
      <w:r>
        <w:t xml:space="preserve"> </w:t>
      </w:r>
      <w:r w:rsidRPr="00FA7D12">
        <w:t>for</w:t>
      </w:r>
      <w:r>
        <w:t xml:space="preserve"> </w:t>
      </w:r>
      <w:r w:rsidRPr="00FA7D12">
        <w:t>ease</w:t>
      </w:r>
      <w:r>
        <w:t xml:space="preserve"> </w:t>
      </w:r>
      <w:r w:rsidRPr="00FA7D12">
        <w:t>of</w:t>
      </w:r>
      <w:r>
        <w:t xml:space="preserve"> </w:t>
      </w:r>
      <w:r w:rsidRPr="00FA7D12">
        <w:t>reference.</w:t>
      </w:r>
      <w:r>
        <w:t xml:space="preserve"> </w:t>
      </w:r>
      <w:r w:rsidRPr="00FA7D12">
        <w:t>The</w:t>
      </w:r>
      <w:r>
        <w:t xml:space="preserve"> </w:t>
      </w:r>
      <w:r w:rsidRPr="00FA7D12">
        <w:t>complete</w:t>
      </w:r>
      <w:r>
        <w:t xml:space="preserve"> </w:t>
      </w:r>
      <w:r w:rsidRPr="00FA7D12">
        <w:t>set</w:t>
      </w:r>
      <w:r>
        <w:t xml:space="preserve"> </w:t>
      </w:r>
      <w:r w:rsidRPr="00FA7D12">
        <w:t>of</w:t>
      </w:r>
      <w:r>
        <w:t xml:space="preserve"> </w:t>
      </w:r>
      <w:r w:rsidRPr="00FA7D12">
        <w:t>definitions</w:t>
      </w:r>
      <w:r>
        <w:t xml:space="preserve"> is </w:t>
      </w:r>
      <w:r w:rsidRPr="00FA7D12">
        <w:t>given</w:t>
      </w:r>
      <w:r>
        <w:t xml:space="preserve"> </w:t>
      </w:r>
      <w:r w:rsidRPr="00FA7D12">
        <w:t>in</w:t>
      </w:r>
      <w:r>
        <w:t xml:space="preserve"> </w:t>
      </w:r>
      <w:r w:rsidRPr="00FA7D12">
        <w:t>the</w:t>
      </w:r>
      <w:r>
        <w:t xml:space="preserve"> </w:t>
      </w:r>
      <w:r w:rsidRPr="00FA7D12">
        <w:t>Seismic</w:t>
      </w:r>
      <w:r>
        <w:t xml:space="preserve"> </w:t>
      </w:r>
      <w:r w:rsidRPr="00FA7D12">
        <w:t>Retrofit</w:t>
      </w:r>
      <w:r>
        <w:t xml:space="preserve"> </w:t>
      </w:r>
      <w:r w:rsidRPr="00FA7D12">
        <w:t>Guidelines</w:t>
      </w:r>
      <w:r>
        <w:t xml:space="preserve"> </w:t>
      </w:r>
      <w:r w:rsidRPr="00FA7D12">
        <w:t>first</w:t>
      </w:r>
      <w:r>
        <w:t xml:space="preserve"> </w:t>
      </w:r>
      <w:r w:rsidRPr="00FA7D12">
        <w:t>edition.</w:t>
      </w:r>
    </w:p>
    <w:p w:rsidR="00752E8A" w:rsidRPr="006434AB" w:rsidRDefault="00752E8A" w:rsidP="00752E8A">
      <w:pPr>
        <w:autoSpaceDE w:val="0"/>
        <w:autoSpaceDN w:val="0"/>
        <w:adjustRightInd w:val="0"/>
        <w:ind w:left="720"/>
        <w:jc w:val="both"/>
      </w:pPr>
      <w:r w:rsidRPr="006434AB">
        <w:t>CAPACITY</w:t>
      </w:r>
      <w:r>
        <w:t xml:space="preserve"> (</w:t>
      </w:r>
      <w:r w:rsidRPr="00752E8A">
        <w:rPr>
          <w:i/>
          <w:iCs/>
        </w:rPr>
        <w:t>C</w:t>
      </w:r>
      <w:r>
        <w:t xml:space="preserve">) </w:t>
      </w:r>
      <w:r w:rsidRPr="006434AB">
        <w:t>of</w:t>
      </w:r>
      <w:r>
        <w:t xml:space="preserve"> </w:t>
      </w:r>
      <w:r w:rsidRPr="006434AB">
        <w:t>an</w:t>
      </w:r>
      <w:r>
        <w:t xml:space="preserve"> </w:t>
      </w:r>
      <w:r w:rsidRPr="006434AB">
        <w:t>element</w:t>
      </w:r>
      <w:r>
        <w:t xml:space="preserve"> </w:t>
      </w:r>
      <w:r w:rsidRPr="006434AB">
        <w:t>is</w:t>
      </w:r>
      <w:r>
        <w:t xml:space="preserve"> </w:t>
      </w:r>
      <w:r w:rsidRPr="006434AB">
        <w:t>the</w:t>
      </w:r>
      <w:r>
        <w:t xml:space="preserve"> </w:t>
      </w:r>
      <w:r w:rsidRPr="006434AB">
        <w:t>factored</w:t>
      </w:r>
      <w:r>
        <w:t xml:space="preserve"> </w:t>
      </w:r>
      <w:r w:rsidRPr="006434AB">
        <w:t>resistance</w:t>
      </w:r>
      <w:r>
        <w:t xml:space="preserve"> </w:t>
      </w:r>
      <w:r w:rsidRPr="006434AB">
        <w:t>of</w:t>
      </w:r>
      <w:r>
        <w:t xml:space="preserve"> </w:t>
      </w:r>
      <w:r w:rsidRPr="006434AB">
        <w:t>that</w:t>
      </w:r>
      <w:r>
        <w:t xml:space="preserve"> </w:t>
      </w:r>
      <w:r w:rsidRPr="006434AB">
        <w:t>element.</w:t>
      </w:r>
    </w:p>
    <w:p w:rsidR="00752E8A" w:rsidRDefault="00752E8A" w:rsidP="00752E8A">
      <w:pPr>
        <w:autoSpaceDE w:val="0"/>
        <w:autoSpaceDN w:val="0"/>
        <w:adjustRightInd w:val="0"/>
        <w:ind w:left="720"/>
        <w:jc w:val="both"/>
      </w:pPr>
      <w:r w:rsidRPr="006434AB">
        <w:t>DEMAND</w:t>
      </w:r>
      <w:r>
        <w:t xml:space="preserve"> (</w:t>
      </w:r>
      <w:r w:rsidRPr="00752E8A">
        <w:rPr>
          <w:i/>
          <w:iCs/>
        </w:rPr>
        <w:t>D</w:t>
      </w:r>
      <w:r>
        <w:t xml:space="preserve">) </w:t>
      </w:r>
      <w:r w:rsidRPr="006434AB">
        <w:t>for</w:t>
      </w:r>
      <w:r>
        <w:t xml:space="preserve"> </w:t>
      </w:r>
      <w:r w:rsidRPr="006434AB">
        <w:t>an</w:t>
      </w:r>
      <w:r>
        <w:t xml:space="preserve"> </w:t>
      </w:r>
      <w:r w:rsidRPr="006434AB">
        <w:t>element</w:t>
      </w:r>
      <w:r>
        <w:t xml:space="preserve"> </w:t>
      </w:r>
      <w:r w:rsidRPr="006434AB">
        <w:t>is</w:t>
      </w:r>
      <w:r>
        <w:t xml:space="preserve"> </w:t>
      </w:r>
      <w:r w:rsidRPr="006434AB">
        <w:t>the</w:t>
      </w:r>
      <w:r>
        <w:t xml:space="preserve"> </w:t>
      </w:r>
      <w:r w:rsidRPr="006434AB">
        <w:t>minimum</w:t>
      </w:r>
      <w:r>
        <w:t xml:space="preserve"> </w:t>
      </w:r>
      <w:r w:rsidRPr="006434AB">
        <w:t>factored</w:t>
      </w:r>
      <w:r>
        <w:t xml:space="preserve"> </w:t>
      </w:r>
      <w:r w:rsidRPr="006434AB">
        <w:t>force</w:t>
      </w:r>
      <w:r>
        <w:t xml:space="preserve"> </w:t>
      </w:r>
      <w:r w:rsidRPr="006434AB">
        <w:t>that</w:t>
      </w:r>
      <w:r>
        <w:t xml:space="preserve"> </w:t>
      </w:r>
      <w:r w:rsidRPr="006434AB">
        <w:t>the</w:t>
      </w:r>
      <w:r>
        <w:t xml:space="preserve"> </w:t>
      </w:r>
      <w:r w:rsidRPr="006434AB">
        <w:t>element</w:t>
      </w:r>
      <w:r>
        <w:t xml:space="preserve"> </w:t>
      </w:r>
      <w:r w:rsidRPr="006434AB">
        <w:t>must</w:t>
      </w:r>
      <w:r>
        <w:t xml:space="preserve"> </w:t>
      </w:r>
      <w:r w:rsidRPr="006434AB">
        <w:t>be</w:t>
      </w:r>
      <w:r>
        <w:t xml:space="preserve"> </w:t>
      </w:r>
      <w:r w:rsidRPr="006434AB">
        <w:t>capable</w:t>
      </w:r>
      <w:r>
        <w:t xml:space="preserve"> </w:t>
      </w:r>
      <w:r w:rsidRPr="006434AB">
        <w:t>of</w:t>
      </w:r>
      <w:r>
        <w:t xml:space="preserve"> </w:t>
      </w:r>
      <w:r w:rsidRPr="006434AB">
        <w:t>sustaining</w:t>
      </w:r>
      <w:r>
        <w:t xml:space="preserve"> </w:t>
      </w:r>
      <w:r w:rsidRPr="006434AB">
        <w:t>to</w:t>
      </w:r>
      <w:r>
        <w:t xml:space="preserve"> </w:t>
      </w:r>
      <w:r w:rsidRPr="006434AB">
        <w:t>meet</w:t>
      </w:r>
      <w:r>
        <w:t xml:space="preserve"> </w:t>
      </w:r>
      <w:r w:rsidRPr="006434AB">
        <w:t>its</w:t>
      </w:r>
      <w:r>
        <w:t xml:space="preserve"> </w:t>
      </w:r>
      <w:r w:rsidRPr="006434AB">
        <w:t>performance</w:t>
      </w:r>
      <w:r>
        <w:t xml:space="preserve"> </w:t>
      </w:r>
      <w:r w:rsidRPr="006434AB">
        <w:t>requirements</w:t>
      </w:r>
      <w:r>
        <w:t xml:space="preserve"> </w:t>
      </w:r>
      <w:r w:rsidRPr="006434AB">
        <w:t>(</w:t>
      </w:r>
      <w:r>
        <w:t xml:space="preserve">e.g., </w:t>
      </w:r>
      <w:r w:rsidRPr="006434AB">
        <w:t>maximum</w:t>
      </w:r>
      <w:r>
        <w:t xml:space="preserve"> </w:t>
      </w:r>
      <w:r w:rsidRPr="006434AB">
        <w:t>permissible</w:t>
      </w:r>
      <w:r>
        <w:t xml:space="preserve"> </w:t>
      </w:r>
      <w:r w:rsidRPr="00752E8A">
        <w:rPr>
          <w:i/>
          <w:iCs/>
        </w:rPr>
        <w:t>PDE</w:t>
      </w:r>
      <w:r>
        <w:t xml:space="preserve"> </w:t>
      </w:r>
      <w:r w:rsidRPr="006434AB">
        <w:t>value</w:t>
      </w:r>
      <w:r>
        <w:t xml:space="preserve"> </w:t>
      </w:r>
      <w:r w:rsidRPr="006434AB">
        <w:t>for</w:t>
      </w:r>
      <w:r>
        <w:t xml:space="preserve"> </w:t>
      </w:r>
      <w:r w:rsidRPr="006434AB">
        <w:t>the</w:t>
      </w:r>
      <w:r>
        <w:t xml:space="preserve"> </w:t>
      </w:r>
      <w:r w:rsidRPr="006434AB">
        <w:t>risk</w:t>
      </w:r>
      <w:r>
        <w:t xml:space="preserve"> </w:t>
      </w:r>
      <w:r w:rsidRPr="006434AB">
        <w:t>assessment</w:t>
      </w:r>
      <w:r>
        <w:t xml:space="preserve"> </w:t>
      </w:r>
      <w:r w:rsidRPr="006434AB">
        <w:t>of</w:t>
      </w:r>
      <w:r>
        <w:t xml:space="preserve"> </w:t>
      </w:r>
      <w:r w:rsidRPr="006434AB">
        <w:t>an</w:t>
      </w:r>
      <w:r>
        <w:t xml:space="preserve"> </w:t>
      </w:r>
      <w:r w:rsidRPr="006434AB">
        <w:t>LDRS).</w:t>
      </w:r>
    </w:p>
    <w:p w:rsidR="00752E8A" w:rsidRDefault="00752E8A" w:rsidP="00752E8A">
      <w:pPr>
        <w:autoSpaceDE w:val="0"/>
        <w:autoSpaceDN w:val="0"/>
        <w:adjustRightInd w:val="0"/>
        <w:ind w:left="720"/>
        <w:jc w:val="both"/>
      </w:pPr>
      <w:r>
        <w:t xml:space="preserve">DESIGN </w:t>
      </w:r>
      <w:r w:rsidRPr="005C5ACE">
        <w:t>DRIFT</w:t>
      </w:r>
      <w:r>
        <w:t xml:space="preserve"> </w:t>
      </w:r>
      <w:r w:rsidRPr="005C5ACE">
        <w:t>LIMIT</w:t>
      </w:r>
      <w:r>
        <w:t xml:space="preserve"> (</w:t>
      </w:r>
      <w:r w:rsidRPr="00752E8A">
        <w:rPr>
          <w:i/>
          <w:iCs/>
        </w:rPr>
        <w:t>DDL</w:t>
      </w:r>
      <w:r>
        <w:t xml:space="preserve">) </w:t>
      </w:r>
      <w:r w:rsidRPr="005C5ACE">
        <w:t>for</w:t>
      </w:r>
      <w:r>
        <w:t xml:space="preserve"> </w:t>
      </w:r>
      <w:r w:rsidRPr="005C5ACE">
        <w:t>a</w:t>
      </w:r>
      <w:r>
        <w:t xml:space="preserve"> </w:t>
      </w:r>
      <w:r w:rsidRPr="005C5ACE">
        <w:t>vertical</w:t>
      </w:r>
      <w:r>
        <w:t xml:space="preserve"> </w:t>
      </w:r>
      <w:r w:rsidRPr="005C5ACE">
        <w:t>load-bearing</w:t>
      </w:r>
      <w:r>
        <w:t xml:space="preserve"> </w:t>
      </w:r>
      <w:r w:rsidRPr="005C5ACE">
        <w:t>support</w:t>
      </w:r>
      <w:r>
        <w:t xml:space="preserve"> </w:t>
      </w:r>
      <w:r w:rsidRPr="005C5ACE">
        <w:t>or</w:t>
      </w:r>
      <w:r>
        <w:t xml:space="preserve"> </w:t>
      </w:r>
      <w:r w:rsidRPr="005C5ACE">
        <w:t>for</w:t>
      </w:r>
      <w:r>
        <w:t xml:space="preserve"> </w:t>
      </w:r>
      <w:r w:rsidRPr="005C5ACE">
        <w:t>a</w:t>
      </w:r>
      <w:r>
        <w:t xml:space="preserve"> </w:t>
      </w:r>
      <w:r w:rsidRPr="005C5ACE">
        <w:t>participating</w:t>
      </w:r>
      <w:r>
        <w:t xml:space="preserve"> </w:t>
      </w:r>
      <w:r w:rsidRPr="005C5ACE">
        <w:t>LDRS</w:t>
      </w:r>
      <w:r>
        <w:t xml:space="preserve"> </w:t>
      </w:r>
      <w:r w:rsidRPr="005C5ACE">
        <w:t>is</w:t>
      </w:r>
      <w:r>
        <w:t xml:space="preserve"> </w:t>
      </w:r>
      <w:r w:rsidRPr="005C5ACE">
        <w:t>the</w:t>
      </w:r>
      <w:r>
        <w:t xml:space="preserve"> </w:t>
      </w:r>
      <w:r w:rsidRPr="005C5ACE">
        <w:t>maximum</w:t>
      </w:r>
      <w:r>
        <w:t xml:space="preserve"> </w:t>
      </w:r>
      <w:r w:rsidRPr="005C5ACE">
        <w:t>permissible</w:t>
      </w:r>
      <w:r>
        <w:t xml:space="preserve"> total </w:t>
      </w:r>
      <w:r w:rsidRPr="005C5ACE">
        <w:t>drift</w:t>
      </w:r>
      <w:r>
        <w:t xml:space="preserve"> </w:t>
      </w:r>
      <w:r w:rsidRPr="005C5ACE">
        <w:t>that</w:t>
      </w:r>
      <w:r>
        <w:t xml:space="preserve"> </w:t>
      </w:r>
      <w:r w:rsidRPr="005C5ACE">
        <w:t>ensures</w:t>
      </w:r>
      <w:r>
        <w:t xml:space="preserve"> </w:t>
      </w:r>
      <w:r w:rsidRPr="005C5ACE">
        <w:t>the</w:t>
      </w:r>
      <w:r>
        <w:t xml:space="preserve"> </w:t>
      </w:r>
      <w:r w:rsidRPr="005C5ACE">
        <w:t>structural</w:t>
      </w:r>
      <w:r>
        <w:t xml:space="preserve"> </w:t>
      </w:r>
      <w:r w:rsidRPr="005C5ACE">
        <w:t>damage</w:t>
      </w:r>
      <w:r>
        <w:t xml:space="preserve"> </w:t>
      </w:r>
      <w:r w:rsidRPr="005C5ACE">
        <w:t>to</w:t>
      </w:r>
      <w:r>
        <w:t xml:space="preserve"> </w:t>
      </w:r>
      <w:r w:rsidRPr="005C5ACE">
        <w:t>the</w:t>
      </w:r>
      <w:r>
        <w:t xml:space="preserve"> principal element </w:t>
      </w:r>
      <w:r w:rsidRPr="005C5ACE">
        <w:t>meets</w:t>
      </w:r>
      <w:r>
        <w:t xml:space="preserve"> </w:t>
      </w:r>
      <w:r w:rsidRPr="005C5ACE">
        <w:t>the</w:t>
      </w:r>
      <w:r>
        <w:t xml:space="preserve"> </w:t>
      </w:r>
      <w:r w:rsidRPr="005C5ACE">
        <w:t>specified</w:t>
      </w:r>
      <w:r>
        <w:t xml:space="preserve"> </w:t>
      </w:r>
      <w:r w:rsidRPr="005C5ACE">
        <w:t>performance</w:t>
      </w:r>
      <w:r>
        <w:t xml:space="preserve"> </w:t>
      </w:r>
      <w:r w:rsidRPr="005C5ACE">
        <w:t>requirements.</w:t>
      </w:r>
    </w:p>
    <w:p w:rsidR="00752E8A" w:rsidRPr="005C5ACE" w:rsidRDefault="00752E8A" w:rsidP="00752E8A">
      <w:pPr>
        <w:autoSpaceDE w:val="0"/>
        <w:autoSpaceDN w:val="0"/>
        <w:adjustRightInd w:val="0"/>
        <w:ind w:left="720"/>
        <w:jc w:val="both"/>
      </w:pPr>
      <w:r>
        <w:t>D</w:t>
      </w:r>
      <w:r w:rsidRPr="005C5ACE">
        <w:t>RIFT</w:t>
      </w:r>
      <w:r>
        <w:t xml:space="preserve"> </w:t>
      </w:r>
      <w:r w:rsidRPr="005C5ACE">
        <w:t>is</w:t>
      </w:r>
      <w:r>
        <w:t xml:space="preserve"> </w:t>
      </w:r>
      <w:r w:rsidRPr="005C5ACE">
        <w:t>the</w:t>
      </w:r>
      <w:r>
        <w:t xml:space="preserve"> </w:t>
      </w:r>
      <w:r w:rsidRPr="005C5ACE">
        <w:t>horizontal</w:t>
      </w:r>
      <w:r>
        <w:t xml:space="preserve"> </w:t>
      </w:r>
      <w:r w:rsidRPr="005C5ACE">
        <w:t>displacement</w:t>
      </w:r>
      <w:r>
        <w:t xml:space="preserve"> </w:t>
      </w:r>
      <w:r w:rsidRPr="005C5ACE">
        <w:t>of</w:t>
      </w:r>
      <w:r>
        <w:t xml:space="preserve"> </w:t>
      </w:r>
      <w:r w:rsidRPr="005C5ACE">
        <w:t>the</w:t>
      </w:r>
      <w:r>
        <w:t xml:space="preserve"> </w:t>
      </w:r>
      <w:r w:rsidRPr="005C5ACE">
        <w:t>top</w:t>
      </w:r>
      <w:r>
        <w:t xml:space="preserve"> </w:t>
      </w:r>
      <w:r w:rsidRPr="005C5ACE">
        <w:t>of</w:t>
      </w:r>
      <w:r>
        <w:t xml:space="preserve"> </w:t>
      </w:r>
      <w:r w:rsidRPr="005C5ACE">
        <w:t>a</w:t>
      </w:r>
      <w:r>
        <w:t xml:space="preserve"> </w:t>
      </w:r>
      <w:r w:rsidRPr="005C5ACE">
        <w:t>storey</w:t>
      </w:r>
      <w:r>
        <w:t xml:space="preserve"> </w:t>
      </w:r>
      <w:r w:rsidRPr="005C5ACE">
        <w:t>relative</w:t>
      </w:r>
      <w:r>
        <w:t xml:space="preserve"> </w:t>
      </w:r>
      <w:r w:rsidRPr="005C5ACE">
        <w:t>to</w:t>
      </w:r>
      <w:r>
        <w:t xml:space="preserve"> </w:t>
      </w:r>
      <w:r w:rsidRPr="005C5ACE">
        <w:t>the</w:t>
      </w:r>
      <w:r>
        <w:t xml:space="preserve"> </w:t>
      </w:r>
      <w:r w:rsidRPr="005C5ACE">
        <w:t>bottom</w:t>
      </w:r>
      <w:r>
        <w:t xml:space="preserve"> </w:t>
      </w:r>
      <w:r w:rsidRPr="005C5ACE">
        <w:t>of</w:t>
      </w:r>
      <w:r>
        <w:t xml:space="preserve"> </w:t>
      </w:r>
      <w:r w:rsidRPr="005C5ACE">
        <w:t>the</w:t>
      </w:r>
      <w:r>
        <w:t xml:space="preserve"> </w:t>
      </w:r>
      <w:r w:rsidRPr="005C5ACE">
        <w:t>storey</w:t>
      </w:r>
      <w:r>
        <w:t xml:space="preserve"> </w:t>
      </w:r>
      <w:r w:rsidRPr="005C5ACE">
        <w:t>expressed</w:t>
      </w:r>
      <w:r>
        <w:t xml:space="preserve"> </w:t>
      </w:r>
      <w:r w:rsidRPr="005C5ACE">
        <w:t>as</w:t>
      </w:r>
      <w:r>
        <w:t xml:space="preserve"> </w:t>
      </w:r>
      <w:r w:rsidRPr="005C5ACE">
        <w:t>a</w:t>
      </w:r>
      <w:r>
        <w:t xml:space="preserve"> </w:t>
      </w:r>
      <w:r w:rsidRPr="005C5ACE">
        <w:t>percentage</w:t>
      </w:r>
      <w:r>
        <w:t xml:space="preserve"> </w:t>
      </w:r>
      <w:r w:rsidRPr="005C5ACE">
        <w:t>of</w:t>
      </w:r>
      <w:r>
        <w:t xml:space="preserve"> </w:t>
      </w:r>
      <w:r w:rsidRPr="005C5ACE">
        <w:t>the</w:t>
      </w:r>
      <w:r>
        <w:t xml:space="preserve"> </w:t>
      </w:r>
      <w:r w:rsidRPr="005C5ACE">
        <w:t>clear</w:t>
      </w:r>
      <w:r>
        <w:t xml:space="preserve"> </w:t>
      </w:r>
      <w:r w:rsidRPr="005C5ACE">
        <w:t>storey</w:t>
      </w:r>
      <w:r>
        <w:t xml:space="preserve"> </w:t>
      </w:r>
      <w:r w:rsidRPr="005C5ACE">
        <w:t>height.</w:t>
      </w:r>
    </w:p>
    <w:p w:rsidR="00752E8A" w:rsidRDefault="00752E8A" w:rsidP="00752E8A">
      <w:pPr>
        <w:autoSpaceDE w:val="0"/>
        <w:autoSpaceDN w:val="0"/>
        <w:adjustRightInd w:val="0"/>
        <w:ind w:left="720"/>
        <w:jc w:val="both"/>
      </w:pPr>
      <w:r w:rsidRPr="005C5ACE">
        <w:t>GOVERNING</w:t>
      </w:r>
      <w:r>
        <w:t xml:space="preserve"> </w:t>
      </w:r>
      <w:r w:rsidRPr="005C5ACE">
        <w:t>DRIFT</w:t>
      </w:r>
      <w:r>
        <w:t xml:space="preserve"> </w:t>
      </w:r>
      <w:r w:rsidRPr="005C5ACE">
        <w:t>LIMIT</w:t>
      </w:r>
      <w:r>
        <w:t xml:space="preserve"> (</w:t>
      </w:r>
      <w:r w:rsidRPr="00752E8A">
        <w:rPr>
          <w:i/>
          <w:iCs/>
        </w:rPr>
        <w:t>GDL</w:t>
      </w:r>
      <w:r>
        <w:t xml:space="preserve">) </w:t>
      </w:r>
      <w:r w:rsidRPr="005C5ACE">
        <w:t>is</w:t>
      </w:r>
      <w:r>
        <w:t xml:space="preserve"> </w:t>
      </w:r>
      <w:r w:rsidRPr="005C5ACE">
        <w:t>the</w:t>
      </w:r>
      <w:r>
        <w:t xml:space="preserve"> </w:t>
      </w:r>
      <w:r w:rsidRPr="005C5ACE">
        <w:t>maximum</w:t>
      </w:r>
      <w:r>
        <w:t xml:space="preserve"> </w:t>
      </w:r>
      <w:r w:rsidRPr="005C5ACE">
        <w:t>inter-storey</w:t>
      </w:r>
      <w:r>
        <w:t xml:space="preserve"> </w:t>
      </w:r>
      <w:r w:rsidRPr="005C5ACE">
        <w:t>drift</w:t>
      </w:r>
      <w:r>
        <w:t xml:space="preserve"> </w:t>
      </w:r>
      <w:r w:rsidRPr="005C5ACE">
        <w:t>permitted</w:t>
      </w:r>
      <w:r>
        <w:t xml:space="preserve"> </w:t>
      </w:r>
      <w:r w:rsidRPr="005C5ACE">
        <w:t>in</w:t>
      </w:r>
      <w:r>
        <w:t xml:space="preserve"> </w:t>
      </w:r>
      <w:r w:rsidRPr="005C5ACE">
        <w:t>a</w:t>
      </w:r>
      <w:r>
        <w:t xml:space="preserve">n LDRS or group of LDRS </w:t>
      </w:r>
      <w:r w:rsidRPr="005C5ACE">
        <w:t>such</w:t>
      </w:r>
      <w:r>
        <w:t xml:space="preserve"> </w:t>
      </w:r>
      <w:r w:rsidRPr="005C5ACE">
        <w:t>that</w:t>
      </w:r>
      <w:r>
        <w:t xml:space="preserve"> </w:t>
      </w:r>
      <w:r w:rsidRPr="005C5ACE">
        <w:t>the</w:t>
      </w:r>
      <w:r>
        <w:t xml:space="preserve"> </w:t>
      </w:r>
      <w:r w:rsidRPr="005C5ACE">
        <w:t>maximum</w:t>
      </w:r>
      <w:r>
        <w:t xml:space="preserve"> </w:t>
      </w:r>
      <w:r w:rsidRPr="005C5ACE">
        <w:t>drift</w:t>
      </w:r>
      <w:r>
        <w:t xml:space="preserve"> </w:t>
      </w:r>
      <w:r w:rsidRPr="005C5ACE">
        <w:t>does</w:t>
      </w:r>
      <w:r>
        <w:t xml:space="preserve"> </w:t>
      </w:r>
      <w:r w:rsidRPr="005C5ACE">
        <w:t>not</w:t>
      </w:r>
      <w:r>
        <w:t xml:space="preserve"> </w:t>
      </w:r>
      <w:r w:rsidRPr="005C5ACE">
        <w:t>exceed</w:t>
      </w:r>
      <w:r>
        <w:t xml:space="preserve"> </w:t>
      </w:r>
      <w:r w:rsidRPr="005C5ACE">
        <w:t>the</w:t>
      </w:r>
      <w:r>
        <w:t xml:space="preserve"> </w:t>
      </w:r>
      <w:r w:rsidRPr="00752E8A">
        <w:rPr>
          <w:i/>
          <w:iCs/>
        </w:rPr>
        <w:t>DDL</w:t>
      </w:r>
      <w:r>
        <w:t xml:space="preserve"> </w:t>
      </w:r>
      <w:r w:rsidRPr="005C5ACE">
        <w:t>of</w:t>
      </w:r>
      <w:r>
        <w:t xml:space="preserve"> </w:t>
      </w:r>
      <w:r w:rsidRPr="005C5ACE">
        <w:t>any</w:t>
      </w:r>
      <w:r>
        <w:t xml:space="preserve"> </w:t>
      </w:r>
      <w:r w:rsidRPr="005C5ACE">
        <w:t>participating</w:t>
      </w:r>
      <w:r>
        <w:t xml:space="preserve"> </w:t>
      </w:r>
      <w:r w:rsidRPr="005C5ACE">
        <w:t>LDRS</w:t>
      </w:r>
      <w:r>
        <w:t xml:space="preserve"> or interconnected VLS</w:t>
      </w:r>
      <w:r w:rsidRPr="005C5ACE">
        <w:t>.</w:t>
      </w:r>
    </w:p>
    <w:p w:rsidR="00752E8A" w:rsidRDefault="00752E8A" w:rsidP="00752E8A">
      <w:pPr>
        <w:autoSpaceDE w:val="0"/>
        <w:autoSpaceDN w:val="0"/>
        <w:adjustRightInd w:val="0"/>
        <w:ind w:left="720"/>
        <w:jc w:val="both"/>
      </w:pPr>
      <w:r w:rsidRPr="005C5ACE">
        <w:t>LATERAL</w:t>
      </w:r>
      <w:r>
        <w:t xml:space="preserve"> </w:t>
      </w:r>
      <w:r w:rsidRPr="005C5ACE">
        <w:t>DEFORMATION</w:t>
      </w:r>
      <w:r>
        <w:t xml:space="preserve"> </w:t>
      </w:r>
      <w:r w:rsidRPr="005C5ACE">
        <w:t>RESISTING</w:t>
      </w:r>
      <w:r>
        <w:t xml:space="preserve"> </w:t>
      </w:r>
      <w:r w:rsidRPr="005C5ACE">
        <w:t>SYSTEM</w:t>
      </w:r>
      <w:r>
        <w:t xml:space="preserve"> </w:t>
      </w:r>
      <w:r w:rsidRPr="005C5ACE">
        <w:t>(</w:t>
      </w:r>
      <w:r w:rsidRPr="00752E8A">
        <w:t>LDRS</w:t>
      </w:r>
      <w:r w:rsidRPr="005C5ACE">
        <w:t>)</w:t>
      </w:r>
      <w:r>
        <w:t xml:space="preserve"> </w:t>
      </w:r>
      <w:r w:rsidRPr="005C5ACE">
        <w:t>is</w:t>
      </w:r>
      <w:r>
        <w:t xml:space="preserve"> </w:t>
      </w:r>
      <w:r w:rsidRPr="005C5ACE">
        <w:t>comprised</w:t>
      </w:r>
      <w:r>
        <w:t xml:space="preserve"> </w:t>
      </w:r>
      <w:r w:rsidRPr="005C5ACE">
        <w:t>of</w:t>
      </w:r>
      <w:r>
        <w:t xml:space="preserve"> </w:t>
      </w:r>
      <w:r w:rsidRPr="005C5ACE">
        <w:t>the</w:t>
      </w:r>
      <w:r>
        <w:t xml:space="preserve"> </w:t>
      </w:r>
      <w:r w:rsidRPr="005C5ACE">
        <w:t>vertical</w:t>
      </w:r>
      <w:r>
        <w:t xml:space="preserve"> </w:t>
      </w:r>
      <w:r w:rsidRPr="005C5ACE">
        <w:t>building</w:t>
      </w:r>
      <w:r>
        <w:t xml:space="preserve"> </w:t>
      </w:r>
      <w:r w:rsidRPr="005C5ACE">
        <w:t>elements</w:t>
      </w:r>
      <w:r>
        <w:t xml:space="preserve"> </w:t>
      </w:r>
      <w:r w:rsidRPr="005C5ACE">
        <w:t>that</w:t>
      </w:r>
      <w:r>
        <w:t xml:space="preserve"> </w:t>
      </w:r>
      <w:r w:rsidRPr="005C5ACE">
        <w:t>have</w:t>
      </w:r>
      <w:r>
        <w:t xml:space="preserve"> </w:t>
      </w:r>
      <w:r w:rsidRPr="005C5ACE">
        <w:t>similar</w:t>
      </w:r>
      <w:r>
        <w:t xml:space="preserve"> </w:t>
      </w:r>
      <w:r w:rsidRPr="005C5ACE">
        <w:t>seismic</w:t>
      </w:r>
      <w:r>
        <w:t xml:space="preserve"> </w:t>
      </w:r>
      <w:r w:rsidRPr="005C5ACE">
        <w:t>performance</w:t>
      </w:r>
      <w:r>
        <w:t xml:space="preserve"> </w:t>
      </w:r>
      <w:r w:rsidRPr="005C5ACE">
        <w:t>characteristics</w:t>
      </w:r>
      <w:r>
        <w:t xml:space="preserve"> </w:t>
      </w:r>
      <w:r w:rsidRPr="005C5ACE">
        <w:t>and</w:t>
      </w:r>
      <w:r>
        <w:t xml:space="preserve"> </w:t>
      </w:r>
      <w:r w:rsidRPr="005C5ACE">
        <w:t>that</w:t>
      </w:r>
      <w:r>
        <w:t xml:space="preserve"> </w:t>
      </w:r>
      <w:r w:rsidRPr="005C5ACE">
        <w:t>generate</w:t>
      </w:r>
      <w:r>
        <w:t xml:space="preserve"> </w:t>
      </w:r>
      <w:r w:rsidRPr="005C5ACE">
        <w:t>significant</w:t>
      </w:r>
      <w:r>
        <w:t xml:space="preserve"> </w:t>
      </w:r>
      <w:r w:rsidRPr="005C5ACE">
        <w:t>resistance</w:t>
      </w:r>
      <w:r>
        <w:t xml:space="preserve"> </w:t>
      </w:r>
      <w:r w:rsidRPr="005C5ACE">
        <w:t>to</w:t>
      </w:r>
      <w:r>
        <w:t xml:space="preserve"> </w:t>
      </w:r>
      <w:r w:rsidRPr="005C5ACE">
        <w:t>inter-storey</w:t>
      </w:r>
      <w:r>
        <w:t xml:space="preserve"> </w:t>
      </w:r>
      <w:r w:rsidRPr="005C5ACE">
        <w:t>horizontal</w:t>
      </w:r>
      <w:r>
        <w:t xml:space="preserve"> </w:t>
      </w:r>
      <w:r w:rsidRPr="005C5ACE">
        <w:t>shear</w:t>
      </w:r>
      <w:r>
        <w:t xml:space="preserve"> </w:t>
      </w:r>
      <w:r w:rsidRPr="005C5ACE">
        <w:t>deformations</w:t>
      </w:r>
      <w:r>
        <w:t xml:space="preserve"> </w:t>
      </w:r>
      <w:r w:rsidRPr="005C5ACE">
        <w:t>in</w:t>
      </w:r>
      <w:r>
        <w:t xml:space="preserve"> </w:t>
      </w:r>
      <w:r w:rsidRPr="005C5ACE">
        <w:t>the</w:t>
      </w:r>
      <w:r>
        <w:t xml:space="preserve"> </w:t>
      </w:r>
      <w:r w:rsidRPr="005C5ACE">
        <w:t>building.</w:t>
      </w:r>
    </w:p>
    <w:p w:rsidR="00752E8A" w:rsidRPr="005C5ACE" w:rsidRDefault="00752E8A" w:rsidP="00752E8A">
      <w:pPr>
        <w:autoSpaceDE w:val="0"/>
        <w:autoSpaceDN w:val="0"/>
        <w:adjustRightInd w:val="0"/>
        <w:ind w:left="720"/>
        <w:jc w:val="both"/>
      </w:pPr>
      <w:r w:rsidRPr="005C5ACE">
        <w:t>PERFORMANCE-BASED</w:t>
      </w:r>
      <w:r>
        <w:t xml:space="preserve"> </w:t>
      </w:r>
      <w:r w:rsidRPr="005C5ACE">
        <w:t>ANALYSIS</w:t>
      </w:r>
      <w:r>
        <w:t xml:space="preserve"> </w:t>
      </w:r>
      <w:r w:rsidRPr="005C5ACE">
        <w:t>is</w:t>
      </w:r>
      <w:r>
        <w:t xml:space="preserve"> </w:t>
      </w:r>
      <w:r w:rsidRPr="005C5ACE">
        <w:t>an</w:t>
      </w:r>
      <w:r>
        <w:t xml:space="preserve"> </w:t>
      </w:r>
      <w:r w:rsidRPr="005C5ACE">
        <w:t>analysis</w:t>
      </w:r>
      <w:r>
        <w:t xml:space="preserve"> </w:t>
      </w:r>
      <w:r w:rsidRPr="005C5ACE">
        <w:t>that</w:t>
      </w:r>
      <w:r>
        <w:t xml:space="preserve"> </w:t>
      </w:r>
      <w:r w:rsidRPr="005C5ACE">
        <w:t>models</w:t>
      </w:r>
      <w:r>
        <w:t xml:space="preserve"> </w:t>
      </w:r>
      <w:r w:rsidRPr="005C5ACE">
        <w:t>the</w:t>
      </w:r>
      <w:r>
        <w:t xml:space="preserve"> </w:t>
      </w:r>
      <w:r w:rsidRPr="005C5ACE">
        <w:t>full</w:t>
      </w:r>
      <w:r>
        <w:t xml:space="preserve"> </w:t>
      </w:r>
      <w:r w:rsidRPr="005C5ACE">
        <w:t>range</w:t>
      </w:r>
      <w:r>
        <w:t xml:space="preserve"> </w:t>
      </w:r>
      <w:r w:rsidRPr="005C5ACE">
        <w:t>of</w:t>
      </w:r>
      <w:r>
        <w:t xml:space="preserve"> </w:t>
      </w:r>
      <w:r w:rsidRPr="005C5ACE">
        <w:t>inelastic</w:t>
      </w:r>
      <w:r>
        <w:t xml:space="preserve"> </w:t>
      </w:r>
      <w:r w:rsidRPr="005C5ACE">
        <w:t>deformation</w:t>
      </w:r>
      <w:r>
        <w:t xml:space="preserve"> </w:t>
      </w:r>
      <w:r w:rsidRPr="005C5ACE">
        <w:t>in</w:t>
      </w:r>
      <w:r>
        <w:t xml:space="preserve"> </w:t>
      </w:r>
      <w:r w:rsidRPr="005C5ACE">
        <w:t>a</w:t>
      </w:r>
      <w:r>
        <w:t xml:space="preserve"> </w:t>
      </w:r>
      <w:r w:rsidRPr="005C5ACE">
        <w:t>building</w:t>
      </w:r>
      <w:r>
        <w:t xml:space="preserve"> </w:t>
      </w:r>
      <w:r w:rsidRPr="005C5ACE">
        <w:t>for</w:t>
      </w:r>
      <w:r>
        <w:t xml:space="preserve"> </w:t>
      </w:r>
      <w:r w:rsidRPr="005C5ACE">
        <w:t>lateral</w:t>
      </w:r>
      <w:r>
        <w:t xml:space="preserve"> </w:t>
      </w:r>
      <w:r w:rsidRPr="005C5ACE">
        <w:t>deformations</w:t>
      </w:r>
      <w:r>
        <w:t xml:space="preserve"> </w:t>
      </w:r>
      <w:r w:rsidRPr="005C5ACE">
        <w:t>up</w:t>
      </w:r>
      <w:r>
        <w:t xml:space="preserve"> </w:t>
      </w:r>
      <w:r w:rsidRPr="005C5ACE">
        <w:t>to</w:t>
      </w:r>
      <w:r>
        <w:t xml:space="preserve"> </w:t>
      </w:r>
      <w:r w:rsidRPr="005C5ACE">
        <w:t>the</w:t>
      </w:r>
      <w:r>
        <w:t xml:space="preserve"> </w:t>
      </w:r>
      <w:r w:rsidRPr="005C5ACE">
        <w:t>specified</w:t>
      </w:r>
      <w:r>
        <w:t xml:space="preserve"> </w:t>
      </w:r>
      <w:r w:rsidRPr="005C5ACE">
        <w:t>drift</w:t>
      </w:r>
      <w:r>
        <w:t xml:space="preserve"> </w:t>
      </w:r>
      <w:r w:rsidRPr="005C5ACE">
        <w:t>limit</w:t>
      </w:r>
      <w:r>
        <w:t xml:space="preserve"> </w:t>
      </w:r>
      <w:r w:rsidRPr="005C5ACE">
        <w:t>for</w:t>
      </w:r>
      <w:r>
        <w:t xml:space="preserve"> </w:t>
      </w:r>
      <w:r w:rsidRPr="005C5ACE">
        <w:t>a</w:t>
      </w:r>
      <w:r>
        <w:t xml:space="preserve"> </w:t>
      </w:r>
      <w:r w:rsidRPr="005C5ACE">
        <w:t>specific</w:t>
      </w:r>
      <w:r>
        <w:t xml:space="preserve"> </w:t>
      </w:r>
      <w:r w:rsidRPr="005C5ACE">
        <w:t>earthquake</w:t>
      </w:r>
      <w:r>
        <w:t xml:space="preserve"> </w:t>
      </w:r>
      <w:r w:rsidRPr="005C5ACE">
        <w:t>ground</w:t>
      </w:r>
      <w:r>
        <w:t xml:space="preserve"> </w:t>
      </w:r>
      <w:r w:rsidRPr="005C5ACE">
        <w:t>motion</w:t>
      </w:r>
      <w:r>
        <w:t xml:space="preserve"> </w:t>
      </w:r>
      <w:r w:rsidRPr="005C5ACE">
        <w:t>record.</w:t>
      </w:r>
    </w:p>
    <w:p w:rsidR="00752E8A" w:rsidRPr="005C5ACE" w:rsidRDefault="00752E8A" w:rsidP="00752E8A">
      <w:pPr>
        <w:autoSpaceDE w:val="0"/>
        <w:autoSpaceDN w:val="0"/>
        <w:adjustRightInd w:val="0"/>
        <w:ind w:left="720"/>
        <w:jc w:val="both"/>
      </w:pPr>
      <w:r w:rsidRPr="005C5ACE">
        <w:t>PROBABILITY</w:t>
      </w:r>
      <w:r>
        <w:t xml:space="preserve"> </w:t>
      </w:r>
      <w:r w:rsidRPr="005C5ACE">
        <w:t>OF</w:t>
      </w:r>
      <w:r>
        <w:t xml:space="preserve"> </w:t>
      </w:r>
      <w:r w:rsidRPr="005C5ACE">
        <w:t>DRIFT</w:t>
      </w:r>
      <w:r>
        <w:t xml:space="preserve"> </w:t>
      </w:r>
      <w:r w:rsidRPr="005C5ACE">
        <w:t>EXCEEDANCE</w:t>
      </w:r>
      <w:r>
        <w:t xml:space="preserve"> </w:t>
      </w:r>
      <w:r w:rsidRPr="005C5ACE">
        <w:t>(</w:t>
      </w:r>
      <w:r w:rsidRPr="00752E8A">
        <w:rPr>
          <w:i/>
          <w:iCs/>
        </w:rPr>
        <w:t>PDE</w:t>
      </w:r>
      <w:r w:rsidRPr="005C5ACE">
        <w:t>)</w:t>
      </w:r>
      <w:r>
        <w:t xml:space="preserve"> </w:t>
      </w:r>
      <w:r w:rsidRPr="005C5ACE">
        <w:t>for</w:t>
      </w:r>
      <w:r>
        <w:t xml:space="preserve"> </w:t>
      </w:r>
      <w:r w:rsidRPr="005C5ACE">
        <w:t>a</w:t>
      </w:r>
      <w:r>
        <w:t xml:space="preserve"> </w:t>
      </w:r>
      <w:r w:rsidRPr="005C5ACE">
        <w:t>given</w:t>
      </w:r>
      <w:r>
        <w:t xml:space="preserve"> </w:t>
      </w:r>
      <w:r w:rsidRPr="005C5ACE">
        <w:t>building</w:t>
      </w:r>
      <w:r>
        <w:t xml:space="preserve"> </w:t>
      </w:r>
      <w:r w:rsidRPr="005C5ACE">
        <w:t>or</w:t>
      </w:r>
      <w:r>
        <w:t xml:space="preserve"> </w:t>
      </w:r>
      <w:r w:rsidRPr="005C5ACE">
        <w:t>a</w:t>
      </w:r>
      <w:r>
        <w:t xml:space="preserve"> </w:t>
      </w:r>
      <w:r w:rsidRPr="005C5ACE">
        <w:t>given</w:t>
      </w:r>
      <w:r>
        <w:t xml:space="preserve"> </w:t>
      </w:r>
      <w:r w:rsidRPr="005C5ACE">
        <w:t>principal</w:t>
      </w:r>
      <w:r>
        <w:t xml:space="preserve"> </w:t>
      </w:r>
      <w:r w:rsidRPr="005C5ACE">
        <w:t>building</w:t>
      </w:r>
      <w:r>
        <w:t xml:space="preserve"> </w:t>
      </w:r>
      <w:r w:rsidRPr="005C5ACE">
        <w:t>element</w:t>
      </w:r>
      <w:r>
        <w:t xml:space="preserve"> </w:t>
      </w:r>
      <w:r w:rsidRPr="005C5ACE">
        <w:t>at</w:t>
      </w:r>
      <w:r>
        <w:t xml:space="preserve"> </w:t>
      </w:r>
      <w:r w:rsidRPr="005C5ACE">
        <w:t>a</w:t>
      </w:r>
      <w:r>
        <w:t xml:space="preserve"> </w:t>
      </w:r>
      <w:r w:rsidRPr="005C5ACE">
        <w:t>given</w:t>
      </w:r>
      <w:r>
        <w:t xml:space="preserve"> </w:t>
      </w:r>
      <w:r w:rsidRPr="005C5ACE">
        <w:t>geographic</w:t>
      </w:r>
      <w:r>
        <w:t xml:space="preserve"> </w:t>
      </w:r>
      <w:r w:rsidRPr="005C5ACE">
        <w:t>location</w:t>
      </w:r>
      <w:r>
        <w:t xml:space="preserve"> </w:t>
      </w:r>
      <w:r w:rsidRPr="005C5ACE">
        <w:t>is</w:t>
      </w:r>
      <w:r>
        <w:t xml:space="preserve"> </w:t>
      </w:r>
      <w:r w:rsidRPr="005C5ACE">
        <w:t>the</w:t>
      </w:r>
      <w:r>
        <w:t xml:space="preserve"> </w:t>
      </w:r>
      <w:r w:rsidRPr="005C5ACE">
        <w:t>percent</w:t>
      </w:r>
      <w:r>
        <w:t xml:space="preserve"> </w:t>
      </w:r>
      <w:r w:rsidRPr="005C5ACE">
        <w:t>probability</w:t>
      </w:r>
      <w:r>
        <w:t xml:space="preserve"> </w:t>
      </w:r>
      <w:r w:rsidRPr="005C5ACE">
        <w:t>that</w:t>
      </w:r>
      <w:r>
        <w:t xml:space="preserve"> </w:t>
      </w:r>
      <w:r w:rsidRPr="005C5ACE">
        <w:t>the</w:t>
      </w:r>
      <w:r>
        <w:t xml:space="preserve"> </w:t>
      </w:r>
      <w:r w:rsidRPr="005C5ACE">
        <w:t>governing</w:t>
      </w:r>
      <w:r>
        <w:t xml:space="preserve"> </w:t>
      </w:r>
      <w:r w:rsidRPr="005C5ACE">
        <w:t>drift</w:t>
      </w:r>
      <w:r>
        <w:t xml:space="preserve"> </w:t>
      </w:r>
      <w:r w:rsidRPr="005C5ACE">
        <w:t>limit</w:t>
      </w:r>
      <w:r>
        <w:t xml:space="preserve"> </w:t>
      </w:r>
      <w:r w:rsidRPr="005C5ACE">
        <w:t>will</w:t>
      </w:r>
      <w:r>
        <w:t xml:space="preserve"> </w:t>
      </w:r>
      <w:r w:rsidRPr="005C5ACE">
        <w:t>be</w:t>
      </w:r>
      <w:r>
        <w:t xml:space="preserve"> </w:t>
      </w:r>
      <w:r w:rsidRPr="005C5ACE">
        <w:t>exceeded</w:t>
      </w:r>
      <w:r>
        <w:t xml:space="preserve"> </w:t>
      </w:r>
      <w:r w:rsidRPr="005C5ACE">
        <w:t>over</w:t>
      </w:r>
      <w:r>
        <w:t xml:space="preserve"> </w:t>
      </w:r>
      <w:r w:rsidRPr="005C5ACE">
        <w:t>50</w:t>
      </w:r>
      <w:r>
        <w:t xml:space="preserve"> </w:t>
      </w:r>
      <w:r w:rsidRPr="005C5ACE">
        <w:t>years</w:t>
      </w:r>
      <w:r>
        <w:t xml:space="preserve"> </w:t>
      </w:r>
      <w:r w:rsidRPr="005C5ACE">
        <w:t>for</w:t>
      </w:r>
      <w:r>
        <w:t xml:space="preserve"> </w:t>
      </w:r>
      <w:r w:rsidRPr="005C5ACE">
        <w:t>all</w:t>
      </w:r>
      <w:r>
        <w:t xml:space="preserve"> </w:t>
      </w:r>
      <w:r w:rsidRPr="005C5ACE">
        <w:t>levels</w:t>
      </w:r>
      <w:r>
        <w:t xml:space="preserve"> </w:t>
      </w:r>
      <w:r w:rsidRPr="005C5ACE">
        <w:t>of</w:t>
      </w:r>
      <w:r>
        <w:t xml:space="preserve"> </w:t>
      </w:r>
      <w:r w:rsidRPr="005C5ACE">
        <w:t>shaking</w:t>
      </w:r>
      <w:r>
        <w:t xml:space="preserve"> </w:t>
      </w:r>
      <w:r w:rsidRPr="005C5ACE">
        <w:t>and</w:t>
      </w:r>
      <w:r>
        <w:t xml:space="preserve"> </w:t>
      </w:r>
      <w:r w:rsidRPr="005C5ACE">
        <w:t>for</w:t>
      </w:r>
      <w:r>
        <w:t xml:space="preserve"> </w:t>
      </w:r>
      <w:r w:rsidRPr="005C5ACE">
        <w:t>all</w:t>
      </w:r>
      <w:r>
        <w:t xml:space="preserve"> </w:t>
      </w:r>
      <w:r w:rsidRPr="005C5ACE">
        <w:t>types</w:t>
      </w:r>
      <w:r>
        <w:t xml:space="preserve"> </w:t>
      </w:r>
      <w:r w:rsidRPr="005C5ACE">
        <w:t>of</w:t>
      </w:r>
      <w:r>
        <w:t xml:space="preserve"> </w:t>
      </w:r>
      <w:r w:rsidRPr="005C5ACE">
        <w:t>earthquakes.</w:t>
      </w:r>
    </w:p>
    <w:p w:rsidR="00752E8A" w:rsidRPr="005C5ACE" w:rsidRDefault="00752E8A" w:rsidP="00752E8A">
      <w:pPr>
        <w:autoSpaceDE w:val="0"/>
        <w:autoSpaceDN w:val="0"/>
        <w:adjustRightInd w:val="0"/>
        <w:ind w:left="720"/>
        <w:jc w:val="both"/>
      </w:pPr>
      <w:r w:rsidRPr="005C5ACE">
        <w:t>SITE</w:t>
      </w:r>
      <w:r>
        <w:t xml:space="preserve"> </w:t>
      </w:r>
      <w:r w:rsidRPr="005C5ACE">
        <w:t>CLASS</w:t>
      </w:r>
      <w:r>
        <w:t xml:space="preserve"> </w:t>
      </w:r>
      <w:r w:rsidRPr="005C5ACE">
        <w:t>is</w:t>
      </w:r>
      <w:r>
        <w:t xml:space="preserve"> </w:t>
      </w:r>
      <w:r w:rsidRPr="005C5ACE">
        <w:t>the</w:t>
      </w:r>
      <w:r>
        <w:t xml:space="preserve"> </w:t>
      </w:r>
      <w:r w:rsidRPr="005C5ACE">
        <w:t>soil</w:t>
      </w:r>
      <w:r>
        <w:t xml:space="preserve"> </w:t>
      </w:r>
      <w:r w:rsidRPr="005C5ACE">
        <w:t>type</w:t>
      </w:r>
      <w:r>
        <w:t xml:space="preserve"> </w:t>
      </w:r>
      <w:r w:rsidRPr="005C5ACE">
        <w:t>designation</w:t>
      </w:r>
      <w:r>
        <w:t xml:space="preserve"> </w:t>
      </w:r>
      <w:r w:rsidRPr="005C5ACE">
        <w:t>defined</w:t>
      </w:r>
      <w:r>
        <w:t xml:space="preserve"> </w:t>
      </w:r>
      <w:r w:rsidRPr="005C5ACE">
        <w:t>in</w:t>
      </w:r>
      <w:r>
        <w:t xml:space="preserve"> </w:t>
      </w:r>
      <w:r w:rsidRPr="005C5ACE">
        <w:t>Table</w:t>
      </w:r>
      <w:r>
        <w:t xml:space="preserve"> </w:t>
      </w:r>
      <w:r w:rsidRPr="005C5ACE">
        <w:t>4.1.8.4.A</w:t>
      </w:r>
      <w:r>
        <w:t xml:space="preserve"> </w:t>
      </w:r>
      <w:r w:rsidRPr="005C5ACE">
        <w:t>of</w:t>
      </w:r>
      <w:r>
        <w:t xml:space="preserve"> </w:t>
      </w:r>
      <w:r w:rsidRPr="005C5ACE">
        <w:t>the</w:t>
      </w:r>
      <w:r>
        <w:t xml:space="preserve"> </w:t>
      </w:r>
      <w:r w:rsidRPr="005C5ACE">
        <w:t>building</w:t>
      </w:r>
      <w:r>
        <w:t xml:space="preserve"> </w:t>
      </w:r>
      <w:r w:rsidRPr="005C5ACE">
        <w:t>code.</w:t>
      </w:r>
    </w:p>
    <w:p w:rsidR="00752E8A" w:rsidRPr="005C5ACE" w:rsidRDefault="00752E8A" w:rsidP="00752E8A">
      <w:pPr>
        <w:autoSpaceDE w:val="0"/>
        <w:autoSpaceDN w:val="0"/>
        <w:adjustRightInd w:val="0"/>
        <w:ind w:left="720"/>
        <w:jc w:val="both"/>
      </w:pPr>
      <w:r w:rsidRPr="005C5ACE">
        <w:t>SURCHARGE</w:t>
      </w:r>
      <w:r>
        <w:t xml:space="preserve"> </w:t>
      </w:r>
      <w:r w:rsidRPr="005C5ACE">
        <w:t>for</w:t>
      </w:r>
      <w:r>
        <w:t xml:space="preserve"> </w:t>
      </w:r>
      <w:r w:rsidRPr="005C5ACE">
        <w:t>a</w:t>
      </w:r>
      <w:r>
        <w:t xml:space="preserve"> </w:t>
      </w:r>
      <w:r w:rsidRPr="005C5ACE">
        <w:t>wall</w:t>
      </w:r>
      <w:r>
        <w:t xml:space="preserve"> </w:t>
      </w:r>
      <w:r w:rsidRPr="005C5ACE">
        <w:t>in</w:t>
      </w:r>
      <w:r>
        <w:t xml:space="preserve"> </w:t>
      </w:r>
      <w:r w:rsidRPr="005C5ACE">
        <w:t>a</w:t>
      </w:r>
      <w:r>
        <w:t xml:space="preserve"> </w:t>
      </w:r>
      <w:r w:rsidRPr="005C5ACE">
        <w:t>given</w:t>
      </w:r>
      <w:r>
        <w:t xml:space="preserve"> </w:t>
      </w:r>
      <w:r w:rsidRPr="005C5ACE">
        <w:t>storey</w:t>
      </w:r>
      <w:r>
        <w:t xml:space="preserve"> </w:t>
      </w:r>
      <w:r w:rsidRPr="005C5ACE">
        <w:t>is</w:t>
      </w:r>
      <w:r>
        <w:t xml:space="preserve"> </w:t>
      </w:r>
      <w:r w:rsidRPr="005C5ACE">
        <w:t>the</w:t>
      </w:r>
      <w:r>
        <w:t xml:space="preserve"> </w:t>
      </w:r>
      <w:r w:rsidRPr="005C5ACE">
        <w:t>weight</w:t>
      </w:r>
      <w:r>
        <w:t xml:space="preserve"> </w:t>
      </w:r>
      <w:r w:rsidRPr="005C5ACE">
        <w:t>of</w:t>
      </w:r>
      <w:r>
        <w:t xml:space="preserve"> </w:t>
      </w:r>
      <w:r w:rsidRPr="005C5ACE">
        <w:t>the</w:t>
      </w:r>
      <w:r>
        <w:t xml:space="preserve"> </w:t>
      </w:r>
      <w:r w:rsidRPr="005C5ACE">
        <w:t>building</w:t>
      </w:r>
      <w:r>
        <w:t xml:space="preserve"> </w:t>
      </w:r>
      <w:r w:rsidRPr="005C5ACE">
        <w:t>bearing</w:t>
      </w:r>
      <w:r>
        <w:t xml:space="preserve"> </w:t>
      </w:r>
      <w:r w:rsidRPr="005C5ACE">
        <w:t>on</w:t>
      </w:r>
      <w:r>
        <w:t xml:space="preserve"> </w:t>
      </w:r>
      <w:r w:rsidRPr="005C5ACE">
        <w:t>the</w:t>
      </w:r>
      <w:r>
        <w:t xml:space="preserve"> </w:t>
      </w:r>
      <w:r w:rsidRPr="005C5ACE">
        <w:t>top</w:t>
      </w:r>
      <w:r>
        <w:t xml:space="preserve"> </w:t>
      </w:r>
      <w:r w:rsidRPr="005C5ACE">
        <w:t>of</w:t>
      </w:r>
      <w:r>
        <w:t xml:space="preserve"> </w:t>
      </w:r>
      <w:r w:rsidRPr="005C5ACE">
        <w:t>the</w:t>
      </w:r>
      <w:r>
        <w:t xml:space="preserve"> </w:t>
      </w:r>
      <w:r w:rsidRPr="005C5ACE">
        <w:t>wall.</w:t>
      </w:r>
      <w:r>
        <w:t xml:space="preserve">  </w:t>
      </w:r>
      <w:r w:rsidRPr="005C5ACE">
        <w:t>The</w:t>
      </w:r>
      <w:r>
        <w:t xml:space="preserve"> </w:t>
      </w:r>
      <w:r w:rsidRPr="005C5ACE">
        <w:t>top</w:t>
      </w:r>
      <w:r>
        <w:t xml:space="preserve"> </w:t>
      </w:r>
      <w:r w:rsidRPr="005C5ACE">
        <w:t>of</w:t>
      </w:r>
      <w:r>
        <w:t xml:space="preserve"> </w:t>
      </w:r>
      <w:r w:rsidRPr="005C5ACE">
        <w:t>the</w:t>
      </w:r>
      <w:r>
        <w:t xml:space="preserve"> </w:t>
      </w:r>
      <w:r w:rsidRPr="005C5ACE">
        <w:t>wall</w:t>
      </w:r>
      <w:r>
        <w:t xml:space="preserve"> </w:t>
      </w:r>
      <w:r w:rsidRPr="005C5ACE">
        <w:t>is</w:t>
      </w:r>
      <w:r>
        <w:t xml:space="preserve"> </w:t>
      </w:r>
      <w:r w:rsidRPr="005C5ACE">
        <w:t>defined</w:t>
      </w:r>
      <w:r>
        <w:t xml:space="preserve"> </w:t>
      </w:r>
      <w:r w:rsidRPr="005C5ACE">
        <w:t>as</w:t>
      </w:r>
      <w:r>
        <w:t xml:space="preserve"> </w:t>
      </w:r>
      <w:r w:rsidRPr="005C5ACE">
        <w:t>the</w:t>
      </w:r>
      <w:r>
        <w:t xml:space="preserve"> </w:t>
      </w:r>
      <w:r w:rsidRPr="005C5ACE">
        <w:t>vertical</w:t>
      </w:r>
      <w:r>
        <w:t xml:space="preserve"> </w:t>
      </w:r>
      <w:r w:rsidRPr="005C5ACE">
        <w:t>location</w:t>
      </w:r>
      <w:r>
        <w:t xml:space="preserve"> </w:t>
      </w:r>
      <w:r w:rsidRPr="005C5ACE">
        <w:t>of</w:t>
      </w:r>
      <w:r>
        <w:t xml:space="preserve"> </w:t>
      </w:r>
      <w:r w:rsidRPr="005C5ACE">
        <w:t>the</w:t>
      </w:r>
      <w:r>
        <w:t xml:space="preserve"> </w:t>
      </w:r>
      <w:r w:rsidRPr="005C5ACE">
        <w:t>wall's</w:t>
      </w:r>
      <w:r>
        <w:t xml:space="preserve"> </w:t>
      </w:r>
      <w:r w:rsidRPr="005C5ACE">
        <w:t>top</w:t>
      </w:r>
      <w:r>
        <w:t xml:space="preserve"> </w:t>
      </w:r>
      <w:r w:rsidRPr="005C5ACE">
        <w:t>lateral</w:t>
      </w:r>
      <w:r>
        <w:t xml:space="preserve"> </w:t>
      </w:r>
      <w:r w:rsidRPr="005C5ACE">
        <w:t>support.</w:t>
      </w:r>
      <w:r>
        <w:t xml:space="preserve">  </w:t>
      </w:r>
      <w:r w:rsidRPr="005C5ACE">
        <w:t>Surcharge</w:t>
      </w:r>
      <w:r>
        <w:t xml:space="preserve"> </w:t>
      </w:r>
      <w:r w:rsidRPr="005C5ACE">
        <w:t>is</w:t>
      </w:r>
      <w:r>
        <w:t xml:space="preserve"> </w:t>
      </w:r>
      <w:r w:rsidRPr="005C5ACE">
        <w:t>expressed</w:t>
      </w:r>
      <w:r>
        <w:t xml:space="preserve"> </w:t>
      </w:r>
      <w:r w:rsidRPr="005C5ACE">
        <w:t>as</w:t>
      </w:r>
      <w:r>
        <w:t xml:space="preserve"> </w:t>
      </w:r>
      <w:r w:rsidRPr="005C5ACE">
        <w:t>a</w:t>
      </w:r>
      <w:r>
        <w:t xml:space="preserve"> </w:t>
      </w:r>
      <w:r w:rsidRPr="005C5ACE">
        <w:t>percentage</w:t>
      </w:r>
      <w:r>
        <w:t xml:space="preserve"> </w:t>
      </w:r>
      <w:r w:rsidRPr="005C5ACE">
        <w:t>of</w:t>
      </w:r>
      <w:r>
        <w:t xml:space="preserve"> </w:t>
      </w:r>
      <w:r w:rsidRPr="005C5ACE">
        <w:t>the</w:t>
      </w:r>
      <w:r>
        <w:t xml:space="preserve"> </w:t>
      </w:r>
      <w:r w:rsidRPr="005C5ACE">
        <w:t>weight</w:t>
      </w:r>
      <w:r>
        <w:t xml:space="preserve"> </w:t>
      </w:r>
      <w:r w:rsidRPr="005C5ACE">
        <w:t>of</w:t>
      </w:r>
      <w:r>
        <w:t xml:space="preserve"> </w:t>
      </w:r>
      <w:r w:rsidRPr="005C5ACE">
        <w:t>the</w:t>
      </w:r>
      <w:r>
        <w:t xml:space="preserve"> </w:t>
      </w:r>
      <w:r w:rsidRPr="005C5ACE">
        <w:t>wall</w:t>
      </w:r>
      <w:r>
        <w:t xml:space="preserve"> </w:t>
      </w:r>
      <w:r w:rsidRPr="005C5ACE">
        <w:t>from</w:t>
      </w:r>
      <w:r>
        <w:t xml:space="preserve"> </w:t>
      </w:r>
      <w:r w:rsidRPr="005C5ACE">
        <w:t>base</w:t>
      </w:r>
      <w:r>
        <w:t xml:space="preserve"> </w:t>
      </w:r>
      <w:r w:rsidRPr="005C5ACE">
        <w:t>of</w:t>
      </w:r>
      <w:r>
        <w:t xml:space="preserve"> </w:t>
      </w:r>
      <w:r w:rsidRPr="005C5ACE">
        <w:t>wall</w:t>
      </w:r>
      <w:r>
        <w:t xml:space="preserve"> </w:t>
      </w:r>
      <w:r w:rsidRPr="005C5ACE">
        <w:t>to</w:t>
      </w:r>
      <w:r>
        <w:t xml:space="preserve"> </w:t>
      </w:r>
      <w:r w:rsidRPr="005C5ACE">
        <w:t>top</w:t>
      </w:r>
      <w:r>
        <w:t xml:space="preserve"> </w:t>
      </w:r>
      <w:r w:rsidRPr="005C5ACE">
        <w:t>of</w:t>
      </w:r>
      <w:r>
        <w:t xml:space="preserve"> </w:t>
      </w:r>
      <w:r w:rsidRPr="005C5ACE">
        <w:t>wall</w:t>
      </w:r>
      <w:r>
        <w:t xml:space="preserve"> in that storey</w:t>
      </w:r>
      <w:r w:rsidRPr="005C5ACE">
        <w:t>.</w:t>
      </w:r>
    </w:p>
    <w:p w:rsidR="00752E8A" w:rsidRDefault="00752E8A" w:rsidP="00752E8A">
      <w:pPr>
        <w:autoSpaceDE w:val="0"/>
        <w:autoSpaceDN w:val="0"/>
        <w:adjustRightInd w:val="0"/>
        <w:ind w:left="720"/>
        <w:jc w:val="both"/>
      </w:pPr>
      <w:r w:rsidRPr="005C5ACE">
        <w:t>TOOLBOX</w:t>
      </w:r>
      <w:r>
        <w:t xml:space="preserve"> </w:t>
      </w:r>
      <w:r w:rsidRPr="005C5ACE">
        <w:t>METHOD</w:t>
      </w:r>
      <w:r>
        <w:t xml:space="preserve"> </w:t>
      </w:r>
      <w:r w:rsidRPr="005C5ACE">
        <w:t>is</w:t>
      </w:r>
      <w:r>
        <w:t xml:space="preserve"> </w:t>
      </w:r>
      <w:r w:rsidRPr="005C5ACE">
        <w:t>the</w:t>
      </w:r>
      <w:r>
        <w:t xml:space="preserve"> </w:t>
      </w:r>
      <w:r w:rsidRPr="005C5ACE">
        <w:t>simplified</w:t>
      </w:r>
      <w:r>
        <w:t xml:space="preserve"> </w:t>
      </w:r>
      <w:r w:rsidRPr="005C5ACE">
        <w:t>procedure</w:t>
      </w:r>
      <w:r>
        <w:t xml:space="preserve"> </w:t>
      </w:r>
      <w:r w:rsidRPr="005C5ACE">
        <w:t>for</w:t>
      </w:r>
      <w:r>
        <w:t xml:space="preserve"> </w:t>
      </w:r>
      <w:r w:rsidRPr="005C5ACE">
        <w:t>combining</w:t>
      </w:r>
      <w:r>
        <w:t xml:space="preserve"> </w:t>
      </w:r>
      <w:r w:rsidRPr="005C5ACE">
        <w:t>the</w:t>
      </w:r>
      <w:r>
        <w:t xml:space="preserve"> </w:t>
      </w:r>
      <w:r w:rsidRPr="005C5ACE">
        <w:t>resistance</w:t>
      </w:r>
      <w:r>
        <w:t xml:space="preserve"> </w:t>
      </w:r>
      <w:r w:rsidRPr="005C5ACE">
        <w:t>contributions</w:t>
      </w:r>
      <w:r>
        <w:t xml:space="preserve"> </w:t>
      </w:r>
      <w:r w:rsidRPr="005C5ACE">
        <w:t>of</w:t>
      </w:r>
      <w:r>
        <w:t xml:space="preserve"> </w:t>
      </w:r>
      <w:r w:rsidRPr="005C5ACE">
        <w:t>different</w:t>
      </w:r>
      <w:r>
        <w:t xml:space="preserve"> </w:t>
      </w:r>
      <w:r w:rsidRPr="005C5ACE">
        <w:t>LDRSs</w:t>
      </w:r>
      <w:r>
        <w:t xml:space="preserve"> </w:t>
      </w:r>
      <w:r w:rsidRPr="005C5ACE">
        <w:t>in</w:t>
      </w:r>
      <w:r>
        <w:t xml:space="preserve"> </w:t>
      </w:r>
      <w:r w:rsidRPr="005C5ACE">
        <w:t>a</w:t>
      </w:r>
      <w:r>
        <w:t xml:space="preserve"> </w:t>
      </w:r>
      <w:r w:rsidRPr="005C5ACE">
        <w:t>drift-compatible</w:t>
      </w:r>
      <w:r>
        <w:t xml:space="preserve"> </w:t>
      </w:r>
      <w:r w:rsidRPr="005C5ACE">
        <w:t>manner.</w:t>
      </w:r>
    </w:p>
    <w:p w:rsidR="00752E8A" w:rsidRPr="005C5ACE" w:rsidRDefault="00752E8A" w:rsidP="00752E8A">
      <w:pPr>
        <w:autoSpaceDE w:val="0"/>
        <w:autoSpaceDN w:val="0"/>
        <w:adjustRightInd w:val="0"/>
        <w:ind w:left="720"/>
        <w:jc w:val="both"/>
      </w:pPr>
      <w:r w:rsidRPr="005C5ACE">
        <w:t>VERTICAL</w:t>
      </w:r>
      <w:r>
        <w:t xml:space="preserve"> </w:t>
      </w:r>
      <w:r w:rsidRPr="005C5ACE">
        <w:t>LOAD-BEARING</w:t>
      </w:r>
      <w:r>
        <w:t xml:space="preserve"> </w:t>
      </w:r>
      <w:r w:rsidRPr="005C5ACE">
        <w:t>SUPPORT</w:t>
      </w:r>
      <w:r>
        <w:t xml:space="preserve"> (</w:t>
      </w:r>
      <w:r w:rsidRPr="00752E8A">
        <w:t>VLS</w:t>
      </w:r>
      <w:r>
        <w:t xml:space="preserve">) </w:t>
      </w:r>
      <w:r w:rsidRPr="005C5ACE">
        <w:t>is</w:t>
      </w:r>
      <w:r>
        <w:t xml:space="preserve"> </w:t>
      </w:r>
      <w:r w:rsidRPr="005C5ACE">
        <w:t>a</w:t>
      </w:r>
      <w:r>
        <w:t xml:space="preserve"> </w:t>
      </w:r>
      <w:r w:rsidRPr="005C5ACE">
        <w:t>building</w:t>
      </w:r>
      <w:r>
        <w:t xml:space="preserve"> </w:t>
      </w:r>
      <w:r w:rsidRPr="005C5ACE">
        <w:t>element</w:t>
      </w:r>
      <w:r>
        <w:t xml:space="preserve"> </w:t>
      </w:r>
      <w:r w:rsidRPr="005C5ACE">
        <w:t>that</w:t>
      </w:r>
      <w:r>
        <w:t xml:space="preserve"> </w:t>
      </w:r>
      <w:r w:rsidRPr="005C5ACE">
        <w:t>supports</w:t>
      </w:r>
      <w:r>
        <w:t xml:space="preserve"> </w:t>
      </w:r>
      <w:r w:rsidRPr="005C5ACE">
        <w:t>vertical</w:t>
      </w:r>
      <w:r>
        <w:t xml:space="preserve"> </w:t>
      </w:r>
      <w:r w:rsidRPr="005C5ACE">
        <w:t>load</w:t>
      </w:r>
      <w:r>
        <w:t xml:space="preserve"> </w:t>
      </w:r>
      <w:r w:rsidRPr="005C5ACE">
        <w:t>and</w:t>
      </w:r>
      <w:r>
        <w:t xml:space="preserve"> </w:t>
      </w:r>
      <w:r w:rsidRPr="005C5ACE">
        <w:t>that</w:t>
      </w:r>
      <w:r>
        <w:t xml:space="preserve"> is </w:t>
      </w:r>
      <w:r w:rsidRPr="005C5ACE">
        <w:t>a</w:t>
      </w:r>
      <w:r>
        <w:t xml:space="preserve"> </w:t>
      </w:r>
      <w:r w:rsidRPr="005C5ACE">
        <w:t>non-LDRS</w:t>
      </w:r>
      <w:r>
        <w:t xml:space="preserve"> </w:t>
      </w:r>
      <w:r w:rsidRPr="005C5ACE">
        <w:t>element.</w:t>
      </w:r>
    </w:p>
    <w:p w:rsidR="00752E8A" w:rsidRDefault="00752E8A" w:rsidP="00752E8A">
      <w:pPr>
        <w:autoSpaceDE w:val="0"/>
        <w:autoSpaceDN w:val="0"/>
        <w:adjustRightInd w:val="0"/>
        <w:jc w:val="both"/>
        <w:sectPr w:rsidR="00752E8A" w:rsidSect="00752E8A">
          <w:headerReference w:type="default" r:id="rId21"/>
          <w:footerReference w:type="first" r:id="rId22"/>
          <w:pgSz w:w="12242" w:h="15842" w:code="1"/>
          <w:pgMar w:top="1729" w:right="1440" w:bottom="1440" w:left="1440" w:header="720" w:footer="720" w:gutter="0"/>
          <w:pgNumType w:start="1"/>
          <w:cols w:space="720"/>
          <w:titlePg/>
          <w:docGrid w:linePitch="360"/>
        </w:sectPr>
      </w:pPr>
    </w:p>
    <w:p w:rsidR="00752E8A" w:rsidRPr="00C5786C" w:rsidRDefault="00F45318" w:rsidP="004757DC">
      <w:pPr>
        <w:pStyle w:val="Heading3"/>
        <w:keepLines w:val="0"/>
        <w:numPr>
          <w:ilvl w:val="0"/>
          <w:numId w:val="25"/>
        </w:numPr>
        <w:spacing w:before="1200" w:after="240"/>
        <w:ind w:left="0" w:firstLine="0"/>
        <w:jc w:val="center"/>
        <w:rPr>
          <w:b/>
          <w:bCs/>
          <w:color w:val="auto"/>
          <w:sz w:val="44"/>
          <w:szCs w:val="44"/>
        </w:rPr>
      </w:pPr>
      <w:bookmarkStart w:id="57" w:name="_SPIR_BLANK_TEMPLATE"/>
      <w:bookmarkEnd w:id="57"/>
      <w:r w:rsidRPr="00C5786C">
        <w:rPr>
          <w:b/>
          <w:bCs/>
          <w:color w:val="auto"/>
          <w:sz w:val="44"/>
          <w:szCs w:val="44"/>
        </w:rPr>
        <w:br/>
      </w:r>
      <w:r w:rsidRPr="00C5786C">
        <w:rPr>
          <w:b/>
          <w:bCs/>
          <w:color w:val="auto"/>
          <w:sz w:val="44"/>
          <w:szCs w:val="44"/>
        </w:rPr>
        <w:br/>
      </w:r>
      <w:r w:rsidRPr="00C5786C">
        <w:rPr>
          <w:b/>
          <w:bCs/>
          <w:color w:val="auto"/>
          <w:sz w:val="44"/>
          <w:szCs w:val="44"/>
        </w:rPr>
        <w:br/>
      </w:r>
      <w:r w:rsidR="00752E8A" w:rsidRPr="00C5786C">
        <w:rPr>
          <w:b/>
          <w:bCs/>
          <w:color w:val="auto"/>
          <w:sz w:val="44"/>
          <w:szCs w:val="44"/>
        </w:rPr>
        <w:t xml:space="preserve">SPIR </w:t>
      </w:r>
      <w:r w:rsidR="00752E8A" w:rsidRPr="00C5786C">
        <w:rPr>
          <w:rFonts w:eastAsia="Times" w:cs="Times New Roman"/>
          <w:b/>
          <w:bCs/>
          <w:color w:val="auto"/>
          <w:kern w:val="0"/>
          <w:sz w:val="44"/>
          <w:szCs w:val="44"/>
          <w:lang w:val="en-CA"/>
          <w14:ligatures w14:val="none"/>
        </w:rPr>
        <w:t>BLANK</w:t>
      </w:r>
      <w:r w:rsidR="00752E8A" w:rsidRPr="00C5786C">
        <w:rPr>
          <w:b/>
          <w:bCs/>
          <w:color w:val="auto"/>
          <w:sz w:val="44"/>
          <w:szCs w:val="44"/>
        </w:rPr>
        <w:t xml:space="preserve"> TEMPLATE</w:t>
      </w:r>
    </w:p>
    <w:p w:rsidR="00834D3C" w:rsidRDefault="00834D3C">
      <w:pPr>
        <w:spacing w:before="0"/>
      </w:pPr>
      <w:r>
        <w:br w:type="page"/>
      </w:r>
    </w:p>
    <w:p w:rsidR="00F45318" w:rsidRPr="00F45318" w:rsidRDefault="00834D3C" w:rsidP="00F45318">
      <w:pPr>
        <w:pStyle w:val="PlainText"/>
        <w:spacing w:before="240"/>
        <w:jc w:val="both"/>
        <w:rPr>
          <w:rFonts w:ascii="Arial" w:hAnsi="Arial"/>
          <w:sz w:val="20"/>
          <w:szCs w:val="20"/>
        </w:rPr>
      </w:pPr>
      <w:r>
        <w:rPr>
          <w:rFonts w:ascii="Arial" w:hAnsi="Arial"/>
          <w:sz w:val="20"/>
          <w:szCs w:val="20"/>
        </w:rPr>
        <w:t>Insert PDF of blank template here.</w:t>
      </w:r>
    </w:p>
    <w:p w:rsidR="00F45318" w:rsidRPr="00F45318" w:rsidRDefault="00F45318" w:rsidP="00F45318">
      <w:pPr>
        <w:autoSpaceDE w:val="0"/>
        <w:autoSpaceDN w:val="0"/>
        <w:adjustRightInd w:val="0"/>
        <w:jc w:val="both"/>
      </w:pPr>
    </w:p>
    <w:p w:rsidR="00F45318" w:rsidRPr="00F45318" w:rsidRDefault="00F45318" w:rsidP="00F45318">
      <w:pPr>
        <w:autoSpaceDE w:val="0"/>
        <w:autoSpaceDN w:val="0"/>
        <w:adjustRightInd w:val="0"/>
        <w:jc w:val="both"/>
        <w:sectPr w:rsidR="00F45318" w:rsidRPr="00F45318" w:rsidSect="00752E8A">
          <w:headerReference w:type="default" r:id="rId23"/>
          <w:pgSz w:w="12242" w:h="15842" w:code="1"/>
          <w:pgMar w:top="1729" w:right="1440" w:bottom="1440" w:left="1440" w:header="720" w:footer="720" w:gutter="0"/>
          <w:pgNumType w:start="1"/>
          <w:cols w:space="720"/>
          <w:titlePg/>
          <w:docGrid w:linePitch="360"/>
        </w:sectPr>
      </w:pPr>
    </w:p>
    <w:p w:rsidR="00F45318" w:rsidRPr="00C5786C" w:rsidRDefault="00F45318" w:rsidP="004757DC">
      <w:pPr>
        <w:pStyle w:val="Heading3"/>
        <w:keepLines w:val="0"/>
        <w:numPr>
          <w:ilvl w:val="0"/>
          <w:numId w:val="25"/>
        </w:numPr>
        <w:spacing w:before="1200" w:after="240"/>
        <w:ind w:left="0" w:firstLine="0"/>
        <w:jc w:val="center"/>
        <w:rPr>
          <w:b/>
          <w:bCs/>
          <w:color w:val="auto"/>
          <w:sz w:val="44"/>
          <w:szCs w:val="44"/>
        </w:rPr>
      </w:pPr>
      <w:bookmarkStart w:id="58" w:name="_SPIR_BLANK_TEMPLATE_1"/>
      <w:bookmarkEnd w:id="58"/>
      <w:r w:rsidRPr="00C5786C">
        <w:rPr>
          <w:b/>
          <w:bCs/>
          <w:color w:val="auto"/>
          <w:sz w:val="44"/>
          <w:szCs w:val="44"/>
        </w:rPr>
        <w:br/>
      </w:r>
      <w:r w:rsidRPr="00C5786C">
        <w:rPr>
          <w:b/>
          <w:bCs/>
          <w:color w:val="auto"/>
          <w:sz w:val="44"/>
          <w:szCs w:val="44"/>
        </w:rPr>
        <w:br/>
      </w:r>
      <w:r w:rsidRPr="00C5786C">
        <w:rPr>
          <w:b/>
          <w:bCs/>
          <w:color w:val="auto"/>
          <w:sz w:val="44"/>
          <w:szCs w:val="44"/>
        </w:rPr>
        <w:br/>
        <w:t>SPIR BLANK TEMPLATE COMMENTARY</w:t>
      </w:r>
    </w:p>
    <w:p w:rsidR="00752E8A" w:rsidRDefault="00752E8A" w:rsidP="00F45318">
      <w:pPr>
        <w:spacing w:before="0"/>
        <w:rPr>
          <w:rFonts w:eastAsia="MS Mincho"/>
          <w:b/>
          <w:kern w:val="0"/>
          <w:sz w:val="44"/>
          <w:szCs w:val="44"/>
          <w14:ligatures w14:val="none"/>
        </w:rPr>
      </w:pPr>
      <w:r>
        <w:rPr>
          <w:b/>
          <w:sz w:val="44"/>
          <w:szCs w:val="44"/>
        </w:rPr>
        <w:br w:type="page"/>
      </w:r>
    </w:p>
    <w:p w:rsidR="00F45318" w:rsidRPr="00556DF7" w:rsidRDefault="00F45318" w:rsidP="00556DF7">
      <w:pPr>
        <w:autoSpaceDE w:val="0"/>
        <w:autoSpaceDN w:val="0"/>
        <w:adjustRightInd w:val="0"/>
        <w:jc w:val="both"/>
        <w:rPr>
          <w:b/>
          <w:bCs/>
        </w:rPr>
      </w:pPr>
      <w:r w:rsidRPr="00556DF7">
        <w:rPr>
          <w:b/>
          <w:bCs/>
        </w:rPr>
        <w:t>Introduction</w:t>
      </w:r>
    </w:p>
    <w:p w:rsidR="00F45318" w:rsidRPr="00FB1452" w:rsidRDefault="00F45318" w:rsidP="00556DF7">
      <w:pPr>
        <w:autoSpaceDE w:val="0"/>
        <w:autoSpaceDN w:val="0"/>
        <w:adjustRightInd w:val="0"/>
        <w:jc w:val="both"/>
      </w:pPr>
      <w:r>
        <w:t>This chapter p</w:t>
      </w:r>
      <w:r w:rsidRPr="00FB1452">
        <w:t>rovides</w:t>
      </w:r>
      <w:r>
        <w:t xml:space="preserve"> </w:t>
      </w:r>
      <w:r w:rsidRPr="00FB1452">
        <w:t>the</w:t>
      </w:r>
      <w:r>
        <w:t xml:space="preserve"> </w:t>
      </w:r>
      <w:r w:rsidRPr="00FB1452">
        <w:t>engineer</w:t>
      </w:r>
      <w:r>
        <w:t xml:space="preserve"> </w:t>
      </w:r>
      <w:r w:rsidRPr="00FB1452">
        <w:t>with</w:t>
      </w:r>
      <w:r>
        <w:t xml:space="preserve"> </w:t>
      </w:r>
      <w:r w:rsidRPr="00FB1452">
        <w:t>guidance</w:t>
      </w:r>
      <w:r>
        <w:t xml:space="preserve"> </w:t>
      </w:r>
      <w:r w:rsidRPr="00FB1452">
        <w:t>on</w:t>
      </w:r>
      <w:r>
        <w:t xml:space="preserve"> </w:t>
      </w:r>
      <w:r w:rsidRPr="00FB1452">
        <w:t>the</w:t>
      </w:r>
      <w:r>
        <w:t xml:space="preserve"> </w:t>
      </w:r>
      <w:r w:rsidRPr="00FB1452">
        <w:t>type</w:t>
      </w:r>
      <w:r>
        <w:t xml:space="preserve"> </w:t>
      </w:r>
      <w:r w:rsidRPr="00FB1452">
        <w:t>of</w:t>
      </w:r>
      <w:r>
        <w:t xml:space="preserve"> </w:t>
      </w:r>
      <w:r w:rsidRPr="00FB1452">
        <w:t>information</w:t>
      </w:r>
      <w:r>
        <w:t xml:space="preserve"> </w:t>
      </w:r>
      <w:r w:rsidRPr="00FB1452">
        <w:t>to</w:t>
      </w:r>
      <w:r>
        <w:t xml:space="preserve"> </w:t>
      </w:r>
      <w:r w:rsidRPr="00FB1452">
        <w:t>be</w:t>
      </w:r>
      <w:r>
        <w:t xml:space="preserve"> </w:t>
      </w:r>
      <w:r w:rsidRPr="00FB1452">
        <w:t>entered</w:t>
      </w:r>
      <w:r>
        <w:t xml:space="preserve"> </w:t>
      </w:r>
      <w:r w:rsidRPr="00FB1452">
        <w:t>into</w:t>
      </w:r>
      <w:r>
        <w:t xml:space="preserve"> </w:t>
      </w:r>
      <w:r w:rsidRPr="00FB1452">
        <w:t>the</w:t>
      </w:r>
      <w:r>
        <w:t xml:space="preserve"> </w:t>
      </w:r>
      <w:r w:rsidRPr="00FB1452">
        <w:t>SPIR</w:t>
      </w:r>
      <w:r>
        <w:t xml:space="preserve"> </w:t>
      </w:r>
      <w:r w:rsidRPr="00FB1452">
        <w:t>blank</w:t>
      </w:r>
      <w:r>
        <w:t xml:space="preserve"> </w:t>
      </w:r>
      <w:r w:rsidRPr="00FB1452">
        <w:t>template</w:t>
      </w:r>
      <w:r>
        <w:t xml:space="preserve"> </w:t>
      </w:r>
      <w:r w:rsidRPr="00FB1452">
        <w:t>to</w:t>
      </w:r>
      <w:r>
        <w:t xml:space="preserve"> </w:t>
      </w:r>
      <w:r w:rsidRPr="00FB1452">
        <w:t>complete</w:t>
      </w:r>
      <w:r>
        <w:t xml:space="preserve"> </w:t>
      </w:r>
      <w:r w:rsidRPr="00FB1452">
        <w:t>the</w:t>
      </w:r>
      <w:r>
        <w:t xml:space="preserve"> </w:t>
      </w:r>
      <w:r w:rsidRPr="00FB1452">
        <w:t>SPIR.</w:t>
      </w:r>
    </w:p>
    <w:p w:rsidR="00F45318" w:rsidRPr="00165246" w:rsidRDefault="00F45318" w:rsidP="00556DF7">
      <w:pPr>
        <w:autoSpaceDE w:val="0"/>
        <w:autoSpaceDN w:val="0"/>
        <w:adjustRightInd w:val="0"/>
        <w:jc w:val="both"/>
        <w:rPr>
          <w:b/>
          <w:bCs/>
        </w:rPr>
      </w:pPr>
      <w:r w:rsidRPr="00165246">
        <w:rPr>
          <w:b/>
          <w:bCs/>
        </w:rPr>
        <w:t>Cover</w:t>
      </w:r>
    </w:p>
    <w:p w:rsidR="00F45318" w:rsidRPr="00FB1452" w:rsidRDefault="00F45318" w:rsidP="00556DF7">
      <w:pPr>
        <w:autoSpaceDE w:val="0"/>
        <w:autoSpaceDN w:val="0"/>
        <w:adjustRightInd w:val="0"/>
        <w:jc w:val="both"/>
      </w:pPr>
      <w:r w:rsidRPr="00FB1452">
        <w:t>The</w:t>
      </w:r>
      <w:r>
        <w:t xml:space="preserve"> </w:t>
      </w:r>
      <w:r w:rsidRPr="00FB1452">
        <w:t>SPIR</w:t>
      </w:r>
      <w:r>
        <w:t xml:space="preserve"> </w:t>
      </w:r>
      <w:r w:rsidRPr="00FB1452">
        <w:t>number</w:t>
      </w:r>
      <w:r>
        <w:t xml:space="preserve"> </w:t>
      </w:r>
      <w:r w:rsidRPr="00FB1452">
        <w:t>on</w:t>
      </w:r>
      <w:r>
        <w:t xml:space="preserve"> </w:t>
      </w:r>
      <w:r w:rsidRPr="00FB1452">
        <w:t>the</w:t>
      </w:r>
      <w:r>
        <w:t xml:space="preserve"> </w:t>
      </w:r>
      <w:r w:rsidRPr="00FB1452">
        <w:t>cover</w:t>
      </w:r>
      <w:r>
        <w:t xml:space="preserve"> </w:t>
      </w:r>
      <w:r w:rsidRPr="00FB1452">
        <w:t>page</w:t>
      </w:r>
      <w:r>
        <w:t xml:space="preserve"> </w:t>
      </w:r>
      <w:r w:rsidRPr="00FB1452">
        <w:t>and</w:t>
      </w:r>
      <w:r>
        <w:t xml:space="preserve"> </w:t>
      </w:r>
      <w:r w:rsidRPr="00FB1452">
        <w:t>in</w:t>
      </w:r>
      <w:r>
        <w:t xml:space="preserve"> </w:t>
      </w:r>
      <w:r w:rsidRPr="00FB1452">
        <w:t>the</w:t>
      </w:r>
      <w:r>
        <w:t xml:space="preserve"> </w:t>
      </w:r>
      <w:r w:rsidRPr="00FB1452">
        <w:t>footers</w:t>
      </w:r>
      <w:r>
        <w:t xml:space="preserve"> </w:t>
      </w:r>
      <w:r w:rsidRPr="00FB1452">
        <w:t>will</w:t>
      </w:r>
      <w:r>
        <w:t xml:space="preserve"> </w:t>
      </w:r>
      <w:r w:rsidRPr="00FB1452">
        <w:t>be</w:t>
      </w:r>
      <w:r>
        <w:t xml:space="preserve"> </w:t>
      </w:r>
      <w:r w:rsidRPr="00FB1452">
        <w:t>assigned</w:t>
      </w:r>
      <w:r>
        <w:t xml:space="preserve"> </w:t>
      </w:r>
      <w:r w:rsidRPr="00FB1452">
        <w:t>by</w:t>
      </w:r>
      <w:r>
        <w:t xml:space="preserve"> </w:t>
      </w:r>
      <w:r w:rsidRPr="00FB1452">
        <w:t>the</w:t>
      </w:r>
      <w:r>
        <w:t xml:space="preserve"> </w:t>
      </w:r>
      <w:r w:rsidRPr="00FB1452">
        <w:t>TRB</w:t>
      </w:r>
      <w:r>
        <w:t xml:space="preserve"> </w:t>
      </w:r>
      <w:r w:rsidRPr="00FB1452">
        <w:t>Manager.</w:t>
      </w:r>
    </w:p>
    <w:p w:rsidR="00F45318" w:rsidRPr="00165246" w:rsidRDefault="00F45318" w:rsidP="00556DF7">
      <w:pPr>
        <w:autoSpaceDE w:val="0"/>
        <w:autoSpaceDN w:val="0"/>
        <w:adjustRightInd w:val="0"/>
        <w:jc w:val="both"/>
        <w:rPr>
          <w:b/>
          <w:bCs/>
        </w:rPr>
      </w:pPr>
      <w:r w:rsidRPr="00165246">
        <w:rPr>
          <w:b/>
          <w:bCs/>
        </w:rPr>
        <w:t>SPIR Summary</w:t>
      </w:r>
    </w:p>
    <w:p w:rsidR="00F45318" w:rsidRPr="00165246" w:rsidRDefault="00F45318" w:rsidP="00556DF7">
      <w:pPr>
        <w:autoSpaceDE w:val="0"/>
        <w:autoSpaceDN w:val="0"/>
        <w:adjustRightInd w:val="0"/>
        <w:jc w:val="both"/>
      </w:pPr>
      <w:r>
        <w:t>This</w:t>
      </w:r>
      <w:r w:rsidRPr="00165246">
        <w:t xml:space="preserve"> </w:t>
      </w:r>
      <w:r>
        <w:t>summary</w:t>
      </w:r>
      <w:r w:rsidRPr="00165246">
        <w:t xml:space="preserve"> </w:t>
      </w:r>
      <w:r>
        <w:t>page</w:t>
      </w:r>
      <w:r w:rsidRPr="00165246">
        <w:t xml:space="preserve"> </w:t>
      </w:r>
      <w:r>
        <w:t>gives</w:t>
      </w:r>
      <w:r w:rsidRPr="00165246">
        <w:t xml:space="preserve"> </w:t>
      </w:r>
      <w:r>
        <w:t>a</w:t>
      </w:r>
      <w:r w:rsidRPr="00165246">
        <w:t xml:space="preserve"> </w:t>
      </w:r>
      <w:r>
        <w:t>succinct</w:t>
      </w:r>
      <w:r w:rsidRPr="00165246">
        <w:t xml:space="preserve"> </w:t>
      </w:r>
      <w:r>
        <w:t>overview</w:t>
      </w:r>
      <w:r w:rsidRPr="00165246">
        <w:t xml:space="preserve"> </w:t>
      </w:r>
      <w:r>
        <w:t>of</w:t>
      </w:r>
      <w:r w:rsidRPr="00165246">
        <w:t xml:space="preserve"> </w:t>
      </w:r>
      <w:r>
        <w:t>the</w:t>
      </w:r>
      <w:r w:rsidRPr="00165246">
        <w:t xml:space="preserve"> </w:t>
      </w:r>
      <w:r>
        <w:t>SPIR</w:t>
      </w:r>
      <w:r w:rsidRPr="00165246">
        <w:t xml:space="preserve"> </w:t>
      </w:r>
      <w:r>
        <w:t>report</w:t>
      </w:r>
      <w:r w:rsidRPr="00165246">
        <w:t xml:space="preserve"> </w:t>
      </w:r>
      <w:r>
        <w:t>with</w:t>
      </w:r>
      <w:r w:rsidRPr="00165246">
        <w:t xml:space="preserve"> </w:t>
      </w:r>
      <w:r>
        <w:t>the</w:t>
      </w:r>
      <w:r w:rsidRPr="00165246">
        <w:t xml:space="preserve"> </w:t>
      </w:r>
      <w:r>
        <w:t>emphasis</w:t>
      </w:r>
      <w:r w:rsidRPr="00165246">
        <w:t xml:space="preserve"> </w:t>
      </w:r>
      <w:r>
        <w:t>on</w:t>
      </w:r>
      <w:r w:rsidRPr="00165246">
        <w:t xml:space="preserve"> </w:t>
      </w:r>
      <w:r>
        <w:t>scope,</w:t>
      </w:r>
      <w:r w:rsidRPr="00165246">
        <w:t xml:space="preserve"> </w:t>
      </w:r>
      <w:r>
        <w:t>cost,</w:t>
      </w:r>
      <w:r w:rsidRPr="00165246">
        <w:t xml:space="preserve"> </w:t>
      </w:r>
      <w:r>
        <w:t>schedule</w:t>
      </w:r>
      <w:r w:rsidRPr="00165246">
        <w:t xml:space="preserve"> </w:t>
      </w:r>
      <w:r>
        <w:t>and</w:t>
      </w:r>
      <w:r w:rsidRPr="00165246">
        <w:t xml:space="preserve"> </w:t>
      </w:r>
      <w:r>
        <w:t>construction</w:t>
      </w:r>
      <w:r w:rsidRPr="00165246">
        <w:t xml:space="preserve"> </w:t>
      </w:r>
      <w:r>
        <w:t>risks</w:t>
      </w:r>
      <w:r w:rsidRPr="00165246">
        <w:t xml:space="preserve"> </w:t>
      </w:r>
      <w:r>
        <w:t>for</w:t>
      </w:r>
      <w:r w:rsidRPr="00165246">
        <w:t xml:space="preserve"> </w:t>
      </w:r>
      <w:r>
        <w:t>the</w:t>
      </w:r>
      <w:r w:rsidRPr="00165246">
        <w:t xml:space="preserve"> </w:t>
      </w:r>
      <w:r>
        <w:t>retrofit.</w:t>
      </w:r>
    </w:p>
    <w:p w:rsidR="00F45318" w:rsidRPr="00165246" w:rsidRDefault="00F45318" w:rsidP="00556DF7">
      <w:pPr>
        <w:autoSpaceDE w:val="0"/>
        <w:autoSpaceDN w:val="0"/>
        <w:adjustRightInd w:val="0"/>
        <w:jc w:val="both"/>
        <w:rPr>
          <w:b/>
          <w:bCs/>
        </w:rPr>
      </w:pPr>
      <w:r w:rsidRPr="00165246">
        <w:rPr>
          <w:b/>
          <w:bCs/>
        </w:rPr>
        <w:t>Table of Contents</w:t>
      </w:r>
    </w:p>
    <w:p w:rsidR="00F45318" w:rsidRPr="00FB1452" w:rsidRDefault="00F45318" w:rsidP="00556DF7">
      <w:pPr>
        <w:autoSpaceDE w:val="0"/>
        <w:autoSpaceDN w:val="0"/>
        <w:adjustRightInd w:val="0"/>
        <w:jc w:val="both"/>
      </w:pPr>
      <w:r w:rsidRPr="00FB1452">
        <w:t>The</w:t>
      </w:r>
      <w:r>
        <w:t xml:space="preserve"> </w:t>
      </w:r>
      <w:r w:rsidRPr="00FB1452">
        <w:t>table</w:t>
      </w:r>
      <w:r>
        <w:t xml:space="preserve"> </w:t>
      </w:r>
      <w:r w:rsidRPr="00FB1452">
        <w:t>of</w:t>
      </w:r>
      <w:r>
        <w:t xml:space="preserve"> </w:t>
      </w:r>
      <w:r w:rsidRPr="00FB1452">
        <w:t>contents</w:t>
      </w:r>
      <w:r>
        <w:t xml:space="preserve"> </w:t>
      </w:r>
      <w:r w:rsidRPr="00FB1452">
        <w:t>may</w:t>
      </w:r>
      <w:r>
        <w:t xml:space="preserve"> </w:t>
      </w:r>
      <w:r w:rsidRPr="00FB1452">
        <w:t>change</w:t>
      </w:r>
      <w:r>
        <w:t xml:space="preserve"> </w:t>
      </w:r>
      <w:r w:rsidRPr="00FB1452">
        <w:t>based</w:t>
      </w:r>
      <w:r>
        <w:t xml:space="preserve"> </w:t>
      </w:r>
      <w:r w:rsidRPr="00FB1452">
        <w:t>on</w:t>
      </w:r>
      <w:r>
        <w:t xml:space="preserve"> </w:t>
      </w:r>
      <w:r w:rsidRPr="00FB1452">
        <w:t>the</w:t>
      </w:r>
      <w:r>
        <w:t xml:space="preserve"> </w:t>
      </w:r>
      <w:r w:rsidRPr="00FB1452">
        <w:t>details</w:t>
      </w:r>
      <w:r>
        <w:t xml:space="preserve"> </w:t>
      </w:r>
      <w:r w:rsidRPr="00FB1452">
        <w:t>of</w:t>
      </w:r>
      <w:r>
        <w:t xml:space="preserve"> </w:t>
      </w:r>
      <w:r w:rsidRPr="00FB1452">
        <w:t>the</w:t>
      </w:r>
      <w:r>
        <w:t xml:space="preserve"> </w:t>
      </w:r>
      <w:r w:rsidRPr="00FB1452">
        <w:t>proposed</w:t>
      </w:r>
      <w:r>
        <w:t xml:space="preserve"> </w:t>
      </w:r>
      <w:r w:rsidRPr="00FB1452">
        <w:t>block</w:t>
      </w:r>
      <w:r>
        <w:t xml:space="preserve"> </w:t>
      </w:r>
      <w:r w:rsidRPr="00FB1452">
        <w:t>retrofit.</w:t>
      </w:r>
      <w:r>
        <w:t xml:space="preserve"> </w:t>
      </w:r>
      <w:r w:rsidR="00165246">
        <w:t xml:space="preserve"> </w:t>
      </w:r>
      <w:r w:rsidRPr="00FB1452">
        <w:t>Note</w:t>
      </w:r>
      <w:r>
        <w:t xml:space="preserve"> </w:t>
      </w:r>
      <w:r w:rsidRPr="00FB1452">
        <w:t>that</w:t>
      </w:r>
      <w:r>
        <w:t xml:space="preserve"> </w:t>
      </w:r>
      <w:r w:rsidRPr="00FB1452">
        <w:t>all</w:t>
      </w:r>
      <w:r>
        <w:t xml:space="preserve"> </w:t>
      </w:r>
      <w:r w:rsidRPr="00FB1452">
        <w:t>chapters</w:t>
      </w:r>
      <w:r>
        <w:t xml:space="preserve"> </w:t>
      </w:r>
      <w:r w:rsidRPr="00FB1452">
        <w:t>and</w:t>
      </w:r>
      <w:r>
        <w:t xml:space="preserve"> </w:t>
      </w:r>
      <w:r w:rsidRPr="00FB1452">
        <w:t>all</w:t>
      </w:r>
      <w:r>
        <w:t xml:space="preserve"> </w:t>
      </w:r>
      <w:r w:rsidRPr="00FB1452">
        <w:t>appendices</w:t>
      </w:r>
      <w:r>
        <w:t xml:space="preserve"> </w:t>
      </w:r>
      <w:r w:rsidRPr="00FB1452">
        <w:t>are</w:t>
      </w:r>
      <w:r>
        <w:t xml:space="preserve"> </w:t>
      </w:r>
      <w:r w:rsidRPr="00FB1452">
        <w:t>to</w:t>
      </w:r>
      <w:r>
        <w:t xml:space="preserve"> </w:t>
      </w:r>
      <w:r w:rsidRPr="00FB1452">
        <w:t>be</w:t>
      </w:r>
      <w:r>
        <w:t xml:space="preserve"> </w:t>
      </w:r>
      <w:r w:rsidRPr="00FB1452">
        <w:t>included</w:t>
      </w:r>
      <w:r>
        <w:t xml:space="preserve"> </w:t>
      </w:r>
      <w:r w:rsidRPr="00FB1452">
        <w:t>in</w:t>
      </w:r>
      <w:r>
        <w:t xml:space="preserve"> </w:t>
      </w:r>
      <w:r w:rsidRPr="00FB1452">
        <w:t>the</w:t>
      </w:r>
      <w:r>
        <w:t xml:space="preserve"> </w:t>
      </w:r>
      <w:r w:rsidRPr="00FB1452">
        <w:t>SPIR.</w:t>
      </w:r>
    </w:p>
    <w:p w:rsidR="00F45318" w:rsidRPr="00165246" w:rsidRDefault="00165246" w:rsidP="00556DF7">
      <w:pPr>
        <w:autoSpaceDE w:val="0"/>
        <w:autoSpaceDN w:val="0"/>
        <w:adjustRightInd w:val="0"/>
        <w:jc w:val="both"/>
        <w:rPr>
          <w:b/>
          <w:bCs/>
        </w:rPr>
      </w:pPr>
      <w:r w:rsidRPr="00556DF7">
        <w:rPr>
          <w:b/>
          <w:bCs/>
        </w:rPr>
        <w:t>CHAPTER 1—BLOCK PHOTOGRAPHS</w:t>
      </w:r>
    </w:p>
    <w:p w:rsidR="00F45318" w:rsidRPr="00FB1452" w:rsidRDefault="00F45318" w:rsidP="00556DF7">
      <w:pPr>
        <w:autoSpaceDE w:val="0"/>
        <w:autoSpaceDN w:val="0"/>
        <w:adjustRightInd w:val="0"/>
        <w:jc w:val="both"/>
      </w:pPr>
      <w:r w:rsidRPr="00FB1452">
        <w:t>Two</w:t>
      </w:r>
      <w:r>
        <w:t xml:space="preserve"> </w:t>
      </w:r>
      <w:r w:rsidRPr="00FB1452">
        <w:t>repres</w:t>
      </w:r>
      <w:r>
        <w:t>e</w:t>
      </w:r>
      <w:r w:rsidRPr="00FB1452">
        <w:t>ntative</w:t>
      </w:r>
      <w:r>
        <w:t xml:space="preserve"> </w:t>
      </w:r>
      <w:r w:rsidRPr="00FB1452">
        <w:t>block</w:t>
      </w:r>
      <w:r>
        <w:t xml:space="preserve"> </w:t>
      </w:r>
      <w:r w:rsidRPr="00FB1452">
        <w:t>photographs</w:t>
      </w:r>
      <w:r>
        <w:t xml:space="preserve"> </w:t>
      </w:r>
      <w:r w:rsidRPr="00FB1452">
        <w:t>are</w:t>
      </w:r>
      <w:r>
        <w:t xml:space="preserve"> </w:t>
      </w:r>
      <w:r w:rsidRPr="00FB1452">
        <w:t>recommended.</w:t>
      </w:r>
      <w:r>
        <w:t xml:space="preserve"> </w:t>
      </w:r>
      <w:r w:rsidR="00165246">
        <w:t xml:space="preserve"> </w:t>
      </w:r>
      <w:r w:rsidRPr="00FB1452">
        <w:t>Additional</w:t>
      </w:r>
      <w:r>
        <w:t xml:space="preserve"> </w:t>
      </w:r>
      <w:r w:rsidRPr="00FB1452">
        <w:t>photographs</w:t>
      </w:r>
      <w:r>
        <w:t xml:space="preserve"> </w:t>
      </w:r>
      <w:r w:rsidRPr="00FB1452">
        <w:t>can</w:t>
      </w:r>
      <w:r>
        <w:t xml:space="preserve"> </w:t>
      </w:r>
      <w:r w:rsidRPr="00FB1452">
        <w:t>be</w:t>
      </w:r>
      <w:r>
        <w:t xml:space="preserve"> </w:t>
      </w:r>
      <w:r w:rsidRPr="00FB1452">
        <w:t>provided</w:t>
      </w:r>
      <w:r>
        <w:t xml:space="preserve"> </w:t>
      </w:r>
      <w:r w:rsidRPr="00FB1452">
        <w:t>in</w:t>
      </w:r>
      <w:r>
        <w:t xml:space="preserve"> </w:t>
      </w:r>
      <w:r w:rsidRPr="00FB1452">
        <w:t>Appendix</w:t>
      </w:r>
      <w:r>
        <w:t xml:space="preserve"> </w:t>
      </w:r>
      <w:r w:rsidRPr="00FB1452">
        <w:t>D.</w:t>
      </w:r>
    </w:p>
    <w:p w:rsidR="00F45318" w:rsidRPr="00556DF7" w:rsidRDefault="00165246" w:rsidP="00556DF7">
      <w:pPr>
        <w:autoSpaceDE w:val="0"/>
        <w:autoSpaceDN w:val="0"/>
        <w:adjustRightInd w:val="0"/>
        <w:jc w:val="both"/>
        <w:rPr>
          <w:b/>
          <w:bCs/>
        </w:rPr>
      </w:pPr>
      <w:r w:rsidRPr="00165246">
        <w:rPr>
          <w:b/>
          <w:bCs/>
        </w:rPr>
        <w:t>CHAPTER 2—KEY PLAN AND ADJACENCY</w:t>
      </w:r>
    </w:p>
    <w:p w:rsidR="00F45318" w:rsidRPr="00FB1452" w:rsidRDefault="00F45318" w:rsidP="00556DF7">
      <w:pPr>
        <w:autoSpaceDE w:val="0"/>
        <w:autoSpaceDN w:val="0"/>
        <w:adjustRightInd w:val="0"/>
        <w:jc w:val="both"/>
      </w:pPr>
      <w:r w:rsidRPr="00165246">
        <w:t>Identification of Retrofit Block (Box 2-1)</w:t>
      </w:r>
      <w:r w:rsidRPr="00FB1452">
        <w:t>:</w:t>
      </w:r>
      <w:r>
        <w:t xml:space="preserve"> </w:t>
      </w:r>
      <w:r w:rsidRPr="00FB1452">
        <w:t>It</w:t>
      </w:r>
      <w:r>
        <w:t xml:space="preserve"> </w:t>
      </w:r>
      <w:r w:rsidRPr="00FB1452">
        <w:t>is</w:t>
      </w:r>
      <w:r>
        <w:t xml:space="preserve"> </w:t>
      </w:r>
      <w:r w:rsidRPr="00FB1452">
        <w:t>imperative</w:t>
      </w:r>
      <w:r>
        <w:t xml:space="preserve"> </w:t>
      </w:r>
      <w:r w:rsidRPr="00FB1452">
        <w:t>that</w:t>
      </w:r>
      <w:r>
        <w:t xml:space="preserve"> </w:t>
      </w:r>
      <w:r w:rsidRPr="00FB1452">
        <w:t>the</w:t>
      </w:r>
      <w:r>
        <w:t xml:space="preserve"> </w:t>
      </w:r>
      <w:r w:rsidRPr="00FB1452">
        <w:t>block</w:t>
      </w:r>
      <w:r>
        <w:t xml:space="preserve"> </w:t>
      </w:r>
      <w:r w:rsidRPr="00FB1452">
        <w:t>to</w:t>
      </w:r>
      <w:r>
        <w:t xml:space="preserve"> </w:t>
      </w:r>
      <w:r w:rsidRPr="00FB1452">
        <w:t>be</w:t>
      </w:r>
      <w:r>
        <w:t xml:space="preserve"> </w:t>
      </w:r>
      <w:r w:rsidRPr="00FB1452">
        <w:t>upgraded</w:t>
      </w:r>
      <w:r>
        <w:t xml:space="preserve"> </w:t>
      </w:r>
      <w:r w:rsidRPr="00FB1452">
        <w:t>be</w:t>
      </w:r>
      <w:r>
        <w:t xml:space="preserve"> </w:t>
      </w:r>
      <w:r w:rsidRPr="00FB1452">
        <w:t>clearly</w:t>
      </w:r>
      <w:r>
        <w:t xml:space="preserve"> </w:t>
      </w:r>
      <w:r w:rsidRPr="00FB1452">
        <w:t>iden</w:t>
      </w:r>
      <w:r>
        <w:t>ti</w:t>
      </w:r>
      <w:r w:rsidRPr="00FB1452">
        <w:t>fied</w:t>
      </w:r>
      <w:r>
        <w:t xml:space="preserve"> </w:t>
      </w:r>
      <w:r w:rsidRPr="00FB1452">
        <w:t>in</w:t>
      </w:r>
      <w:r>
        <w:t xml:space="preserve"> </w:t>
      </w:r>
      <w:r w:rsidRPr="00FB1452">
        <w:t>the</w:t>
      </w:r>
      <w:r>
        <w:t xml:space="preserve"> </w:t>
      </w:r>
      <w:r w:rsidRPr="00FB1452">
        <w:t>key</w:t>
      </w:r>
      <w:r>
        <w:t xml:space="preserve"> </w:t>
      </w:r>
      <w:r w:rsidRPr="00FB1452">
        <w:t>plan.</w:t>
      </w:r>
      <w:r>
        <w:t xml:space="preserve"> </w:t>
      </w:r>
      <w:r w:rsidR="00165246">
        <w:t xml:space="preserve"> </w:t>
      </w:r>
      <w:r w:rsidRPr="00FB1452">
        <w:t>All</w:t>
      </w:r>
      <w:r>
        <w:t xml:space="preserve"> </w:t>
      </w:r>
      <w:r w:rsidRPr="00FB1452">
        <w:t>other</w:t>
      </w:r>
      <w:r>
        <w:t xml:space="preserve"> </w:t>
      </w:r>
      <w:r w:rsidRPr="00FB1452">
        <w:t>school</w:t>
      </w:r>
      <w:r>
        <w:t xml:space="preserve"> </w:t>
      </w:r>
      <w:r w:rsidRPr="00FB1452">
        <w:t>blocks</w:t>
      </w:r>
      <w:r>
        <w:t xml:space="preserve"> </w:t>
      </w:r>
      <w:r w:rsidRPr="00FB1452">
        <w:t>also</w:t>
      </w:r>
      <w:r>
        <w:t xml:space="preserve"> </w:t>
      </w:r>
      <w:r w:rsidRPr="00FB1452">
        <w:t>need</w:t>
      </w:r>
      <w:r>
        <w:t xml:space="preserve"> </w:t>
      </w:r>
      <w:r w:rsidRPr="00FB1452">
        <w:t>to</w:t>
      </w:r>
      <w:r>
        <w:t xml:space="preserve"> </w:t>
      </w:r>
      <w:r w:rsidRPr="00FB1452">
        <w:t>be</w:t>
      </w:r>
      <w:r>
        <w:t xml:space="preserve"> </w:t>
      </w:r>
      <w:r w:rsidRPr="00FB1452">
        <w:t>identified</w:t>
      </w:r>
      <w:r>
        <w:t xml:space="preserve"> </w:t>
      </w:r>
      <w:r w:rsidRPr="00FB1452">
        <w:t>on</w:t>
      </w:r>
      <w:r>
        <w:t xml:space="preserve"> </w:t>
      </w:r>
      <w:r w:rsidRPr="00FB1452">
        <w:t>the</w:t>
      </w:r>
      <w:r>
        <w:t xml:space="preserve"> </w:t>
      </w:r>
      <w:r w:rsidRPr="00FB1452">
        <w:t>key</w:t>
      </w:r>
      <w:r>
        <w:t xml:space="preserve"> </w:t>
      </w:r>
      <w:r w:rsidRPr="00FB1452">
        <w:t>plan.</w:t>
      </w:r>
    </w:p>
    <w:p w:rsidR="00F45318" w:rsidRPr="00FB1452" w:rsidRDefault="00F45318" w:rsidP="00556DF7">
      <w:pPr>
        <w:autoSpaceDE w:val="0"/>
        <w:autoSpaceDN w:val="0"/>
        <w:adjustRightInd w:val="0"/>
        <w:jc w:val="both"/>
      </w:pPr>
      <w:r w:rsidRPr="00165246">
        <w:t>Adjacency Comments (Box 2-3)</w:t>
      </w:r>
      <w:r w:rsidRPr="00FB1452">
        <w:t>:</w:t>
      </w:r>
      <w:r>
        <w:t xml:space="preserve"> </w:t>
      </w:r>
      <w:r w:rsidRPr="00FB1452">
        <w:t>Adjacency</w:t>
      </w:r>
      <w:r>
        <w:t xml:space="preserve"> </w:t>
      </w:r>
      <w:r w:rsidRPr="00FB1452">
        <w:t>comments</w:t>
      </w:r>
      <w:r>
        <w:t xml:space="preserve"> </w:t>
      </w:r>
      <w:r w:rsidRPr="00FB1452">
        <w:t>should</w:t>
      </w:r>
      <w:r>
        <w:t xml:space="preserve"> </w:t>
      </w:r>
      <w:r w:rsidRPr="00FB1452">
        <w:t>address</w:t>
      </w:r>
      <w:r>
        <w:t xml:space="preserve"> </w:t>
      </w:r>
      <w:r w:rsidRPr="00FB1452">
        <w:t>the</w:t>
      </w:r>
      <w:r>
        <w:t xml:space="preserve"> </w:t>
      </w:r>
      <w:r w:rsidRPr="00FB1452">
        <w:t>SRG</w:t>
      </w:r>
      <w:r w:rsidR="00165246">
        <w:t xml:space="preserve"> 202</w:t>
      </w:r>
      <w:r>
        <w:t xml:space="preserve">3 </w:t>
      </w:r>
      <w:r w:rsidRPr="00FB1452">
        <w:t>requirements.</w:t>
      </w:r>
    </w:p>
    <w:p w:rsidR="00F45318" w:rsidRPr="00165246" w:rsidRDefault="00165246" w:rsidP="00556DF7">
      <w:pPr>
        <w:autoSpaceDE w:val="0"/>
        <w:autoSpaceDN w:val="0"/>
        <w:adjustRightInd w:val="0"/>
        <w:jc w:val="both"/>
        <w:rPr>
          <w:b/>
          <w:bCs/>
        </w:rPr>
      </w:pPr>
      <w:r w:rsidRPr="00165246">
        <w:rPr>
          <w:b/>
          <w:bCs/>
        </w:rPr>
        <w:t>CHAPTER 3—BASIC EXISTING BLOCK DATA</w:t>
      </w:r>
    </w:p>
    <w:p w:rsidR="00F45318" w:rsidRDefault="00F45318" w:rsidP="00556DF7">
      <w:pPr>
        <w:autoSpaceDE w:val="0"/>
        <w:autoSpaceDN w:val="0"/>
        <w:adjustRightInd w:val="0"/>
        <w:jc w:val="both"/>
      </w:pPr>
      <w:r w:rsidRPr="00165246">
        <w:t>Floor Area (Box 3-6)</w:t>
      </w:r>
      <w:r w:rsidRPr="00FB1452">
        <w:t>:</w:t>
      </w:r>
      <w:r>
        <w:t xml:space="preserve"> The consultant is to calculate the floor area from the drawings for the SPIR documentation. </w:t>
      </w:r>
      <w:r w:rsidR="00165246">
        <w:t xml:space="preserve"> </w:t>
      </w:r>
      <w:r>
        <w:t xml:space="preserve">This floor area is calculated for the footprint defined by the exterior face of the block. </w:t>
      </w:r>
      <w:r w:rsidR="00165246">
        <w:t xml:space="preserve"> </w:t>
      </w:r>
      <w:r>
        <w:t>This area is to be used in all Class C cost estimates.</w:t>
      </w:r>
    </w:p>
    <w:p w:rsidR="00F45318" w:rsidRDefault="00F45318" w:rsidP="00556DF7">
      <w:pPr>
        <w:autoSpaceDE w:val="0"/>
        <w:autoSpaceDN w:val="0"/>
        <w:adjustRightInd w:val="0"/>
        <w:jc w:val="both"/>
      </w:pPr>
      <w:r w:rsidRPr="00165246">
        <w:t>Construction Type (Box 3-7)</w:t>
      </w:r>
      <w:r w:rsidRPr="00FB1452">
        <w:t>:</w:t>
      </w:r>
      <w:r>
        <w:t xml:space="preserve"> </w:t>
      </w:r>
      <w:r w:rsidRPr="00FB1452">
        <w:t>All</w:t>
      </w:r>
      <w:r>
        <w:t xml:space="preserve"> </w:t>
      </w:r>
      <w:r w:rsidRPr="00FB1452">
        <w:t>engineers</w:t>
      </w:r>
      <w:r>
        <w:t xml:space="preserve"> </w:t>
      </w:r>
      <w:r w:rsidRPr="00FB1452">
        <w:t>will</w:t>
      </w:r>
      <w:r>
        <w:t xml:space="preserve"> </w:t>
      </w:r>
      <w:r w:rsidRPr="00FB1452">
        <w:t>be</w:t>
      </w:r>
      <w:r>
        <w:t xml:space="preserve"> </w:t>
      </w:r>
      <w:r w:rsidRPr="00FB1452">
        <w:t>issued</w:t>
      </w:r>
      <w:r>
        <w:t xml:space="preserve"> </w:t>
      </w:r>
      <w:r w:rsidRPr="00FB1452">
        <w:t>an</w:t>
      </w:r>
      <w:r>
        <w:t xml:space="preserve"> </w:t>
      </w:r>
      <w:r w:rsidRPr="00FB1452">
        <w:t>updated</w:t>
      </w:r>
      <w:r>
        <w:t xml:space="preserve"> </w:t>
      </w:r>
      <w:r w:rsidRPr="00FB1452">
        <w:t>list</w:t>
      </w:r>
      <w:r>
        <w:t xml:space="preserve"> </w:t>
      </w:r>
      <w:r w:rsidRPr="00FB1452">
        <w:t>of</w:t>
      </w:r>
      <w:r>
        <w:t xml:space="preserve"> </w:t>
      </w:r>
      <w:r w:rsidRPr="00FB1452">
        <w:t>construction</w:t>
      </w:r>
      <w:r>
        <w:t xml:space="preserve"> </w:t>
      </w:r>
      <w:r w:rsidRPr="00FB1452">
        <w:t>types.</w:t>
      </w:r>
    </w:p>
    <w:p w:rsidR="00F45318" w:rsidRPr="00165246" w:rsidRDefault="00165246" w:rsidP="00556DF7">
      <w:pPr>
        <w:autoSpaceDE w:val="0"/>
        <w:autoSpaceDN w:val="0"/>
        <w:adjustRightInd w:val="0"/>
        <w:jc w:val="both"/>
        <w:rPr>
          <w:b/>
          <w:bCs/>
        </w:rPr>
      </w:pPr>
      <w:r w:rsidRPr="00556DF7">
        <w:rPr>
          <w:b/>
          <w:bCs/>
        </w:rPr>
        <w:t>CHAPTER 4—PRINCIPAL ELEMENTS OF EXISTING BLOCK</w:t>
      </w:r>
    </w:p>
    <w:p w:rsidR="00F45318" w:rsidRPr="00FB1452" w:rsidRDefault="00F45318" w:rsidP="00556DF7">
      <w:pPr>
        <w:autoSpaceDE w:val="0"/>
        <w:autoSpaceDN w:val="0"/>
        <w:adjustRightInd w:val="0"/>
        <w:jc w:val="both"/>
      </w:pPr>
      <w:r w:rsidRPr="00165246">
        <w:t>VLS Type (Box 4-1)</w:t>
      </w:r>
      <w:r w:rsidRPr="00FB1452">
        <w:t>:</w:t>
      </w:r>
      <w:r>
        <w:t xml:space="preserve"> </w:t>
      </w:r>
      <w:r w:rsidRPr="00FB1452">
        <w:t>Use</w:t>
      </w:r>
      <w:r>
        <w:t xml:space="preserve"> </w:t>
      </w:r>
      <w:r w:rsidRPr="00FB1452">
        <w:t>the</w:t>
      </w:r>
      <w:r>
        <w:t xml:space="preserve"> </w:t>
      </w:r>
      <w:r w:rsidRPr="00FB1452">
        <w:t>VLS</w:t>
      </w:r>
      <w:r>
        <w:t xml:space="preserve"> </w:t>
      </w:r>
      <w:r w:rsidRPr="00FB1452">
        <w:t>description</w:t>
      </w:r>
      <w:r>
        <w:t xml:space="preserve"> </w:t>
      </w:r>
      <w:r w:rsidRPr="00FB1452">
        <w:t>similar</w:t>
      </w:r>
      <w:r>
        <w:t xml:space="preserve"> </w:t>
      </w:r>
      <w:r w:rsidRPr="00FB1452">
        <w:t>to</w:t>
      </w:r>
      <w:r>
        <w:t xml:space="preserve"> </w:t>
      </w:r>
      <w:r w:rsidRPr="00FB1452">
        <w:t>that</w:t>
      </w:r>
      <w:r>
        <w:t xml:space="preserve"> </w:t>
      </w:r>
      <w:r w:rsidRPr="00FB1452">
        <w:t>given</w:t>
      </w:r>
      <w:r>
        <w:t xml:space="preserve"> </w:t>
      </w:r>
      <w:r w:rsidRPr="00FB1452">
        <w:t>in</w:t>
      </w:r>
      <w:r>
        <w:t xml:space="preserve"> </w:t>
      </w:r>
      <w:r w:rsidRPr="00FB1452">
        <w:t>SRG</w:t>
      </w:r>
      <w:r w:rsidR="00165246">
        <w:t xml:space="preserve"> 202</w:t>
      </w:r>
      <w:r>
        <w:t xml:space="preserve">3 </w:t>
      </w:r>
      <w:r w:rsidRPr="00FB1452">
        <w:t>Table</w:t>
      </w:r>
      <w:r>
        <w:t xml:space="preserve"> </w:t>
      </w:r>
      <w:r w:rsidRPr="00FB1452">
        <w:t>8.1</w:t>
      </w:r>
    </w:p>
    <w:p w:rsidR="00F45318" w:rsidRPr="00FB1452" w:rsidRDefault="00F45318" w:rsidP="00556DF7">
      <w:pPr>
        <w:autoSpaceDE w:val="0"/>
        <w:autoSpaceDN w:val="0"/>
        <w:adjustRightInd w:val="0"/>
        <w:jc w:val="both"/>
      </w:pPr>
      <w:r w:rsidRPr="00165246">
        <w:t>LDRS Prototype Details (Box 4-</w:t>
      </w:r>
      <w:r w:rsidR="00165246">
        <w:t>6</w:t>
      </w:r>
      <w:r w:rsidRPr="00165246">
        <w:t>)</w:t>
      </w:r>
      <w:r w:rsidRPr="00FB1452">
        <w:t>:</w:t>
      </w:r>
      <w:r>
        <w:t xml:space="preserve"> </w:t>
      </w:r>
      <w:r w:rsidRPr="00FB1452">
        <w:t>Provide</w:t>
      </w:r>
      <w:r>
        <w:t xml:space="preserve"> </w:t>
      </w:r>
      <w:r w:rsidRPr="00FB1452">
        <w:t>the</w:t>
      </w:r>
      <w:r>
        <w:t xml:space="preserve"> </w:t>
      </w:r>
      <w:r w:rsidRPr="00FB1452">
        <w:t>LDRS</w:t>
      </w:r>
      <w:r>
        <w:t xml:space="preserve"> </w:t>
      </w:r>
      <w:r w:rsidRPr="00FB1452">
        <w:t>details</w:t>
      </w:r>
      <w:r>
        <w:t xml:space="preserve"> </w:t>
      </w:r>
      <w:r w:rsidRPr="00FB1452">
        <w:t>in</w:t>
      </w:r>
      <w:r>
        <w:t xml:space="preserve"> </w:t>
      </w:r>
      <w:r w:rsidRPr="00FB1452">
        <w:t>the</w:t>
      </w:r>
      <w:r>
        <w:t xml:space="preserve"> </w:t>
      </w:r>
      <w:r w:rsidRPr="00FB1452">
        <w:t>two</w:t>
      </w:r>
      <w:r>
        <w:t xml:space="preserve"> </w:t>
      </w:r>
      <w:r w:rsidRPr="00FB1452">
        <w:t>orthogonal</w:t>
      </w:r>
      <w:r>
        <w:t xml:space="preserve"> </w:t>
      </w:r>
      <w:r w:rsidRPr="00FB1452">
        <w:t>directions.</w:t>
      </w:r>
    </w:p>
    <w:p w:rsidR="00F45318" w:rsidRDefault="00F45318" w:rsidP="00556DF7">
      <w:pPr>
        <w:autoSpaceDE w:val="0"/>
        <w:autoSpaceDN w:val="0"/>
        <w:adjustRightInd w:val="0"/>
        <w:jc w:val="both"/>
      </w:pPr>
      <w:r w:rsidRPr="00165246">
        <w:t>Floor Diaphragm Material (Box 4-1</w:t>
      </w:r>
      <w:r w:rsidR="00D36C3E">
        <w:t>7</w:t>
      </w:r>
      <w:r w:rsidRPr="00165246">
        <w:t>)</w:t>
      </w:r>
      <w:r w:rsidRPr="00FB1452">
        <w:t>:</w:t>
      </w:r>
      <w:r>
        <w:t xml:space="preserve"> </w:t>
      </w:r>
      <w:r w:rsidRPr="00FB1452">
        <w:t>Note</w:t>
      </w:r>
      <w:r>
        <w:t xml:space="preserve"> </w:t>
      </w:r>
      <w:r w:rsidRPr="00FB1452">
        <w:t>that</w:t>
      </w:r>
      <w:r>
        <w:t xml:space="preserve"> </w:t>
      </w:r>
      <w:r w:rsidRPr="00FB1452">
        <w:t>this</w:t>
      </w:r>
      <w:r>
        <w:t xml:space="preserve"> </w:t>
      </w:r>
      <w:r w:rsidRPr="00FB1452">
        <w:t>information</w:t>
      </w:r>
      <w:r>
        <w:t xml:space="preserve"> </w:t>
      </w:r>
      <w:r w:rsidRPr="00FB1452">
        <w:t>will</w:t>
      </w:r>
      <w:r>
        <w:t xml:space="preserve"> </w:t>
      </w:r>
      <w:r w:rsidRPr="00FB1452">
        <w:t>be</w:t>
      </w:r>
      <w:r>
        <w:t xml:space="preserve"> </w:t>
      </w:r>
      <w:r w:rsidRPr="00FB1452">
        <w:t>inapplicable</w:t>
      </w:r>
      <w:r>
        <w:t xml:space="preserve"> </w:t>
      </w:r>
      <w:r w:rsidRPr="00FB1452">
        <w:t>for</w:t>
      </w:r>
      <w:r>
        <w:t xml:space="preserve"> </w:t>
      </w:r>
      <w:r w:rsidRPr="00FB1452">
        <w:t>a</w:t>
      </w:r>
      <w:r>
        <w:t xml:space="preserve"> </w:t>
      </w:r>
      <w:r w:rsidRPr="00FB1452">
        <w:t>one</w:t>
      </w:r>
      <w:r>
        <w:t>-</w:t>
      </w:r>
      <w:r w:rsidRPr="00FB1452">
        <w:t>storey</w:t>
      </w:r>
      <w:r>
        <w:t xml:space="preserve"> </w:t>
      </w:r>
      <w:r w:rsidRPr="00FB1452">
        <w:t>block.</w:t>
      </w:r>
      <w:r>
        <w:t xml:space="preserve"> </w:t>
      </w:r>
      <w:r w:rsidR="00165246">
        <w:t xml:space="preserve"> </w:t>
      </w:r>
      <w:r w:rsidRPr="00FB1452">
        <w:t>In</w:t>
      </w:r>
      <w:r>
        <w:t xml:space="preserve"> </w:t>
      </w:r>
      <w:r w:rsidRPr="00FB1452">
        <w:t>such</w:t>
      </w:r>
      <w:r>
        <w:t xml:space="preserve"> </w:t>
      </w:r>
      <w:r w:rsidRPr="00FB1452">
        <w:t>a</w:t>
      </w:r>
      <w:r>
        <w:t xml:space="preserve"> </w:t>
      </w:r>
      <w:r w:rsidRPr="00FB1452">
        <w:t>case,</w:t>
      </w:r>
      <w:r>
        <w:t xml:space="preserve"> </w:t>
      </w:r>
      <w:r w:rsidRPr="00FB1452">
        <w:t>the</w:t>
      </w:r>
      <w:r>
        <w:t xml:space="preserve"> </w:t>
      </w:r>
      <w:r w:rsidRPr="00FB1452">
        <w:t>two</w:t>
      </w:r>
      <w:r>
        <w:t xml:space="preserve"> </w:t>
      </w:r>
      <w:r w:rsidRPr="00FB1452">
        <w:t>options</w:t>
      </w:r>
      <w:r>
        <w:t xml:space="preserve"> </w:t>
      </w:r>
      <w:r w:rsidRPr="00FB1452">
        <w:t>are</w:t>
      </w:r>
      <w:r>
        <w:t xml:space="preserve"> </w:t>
      </w:r>
      <w:r w:rsidRPr="00FB1452">
        <w:t>to</w:t>
      </w:r>
      <w:r>
        <w:t xml:space="preserve"> </w:t>
      </w:r>
      <w:r w:rsidRPr="00FB1452">
        <w:t>either</w:t>
      </w:r>
      <w:r>
        <w:t xml:space="preserve"> </w:t>
      </w:r>
      <w:r w:rsidRPr="00FB1452">
        <w:t>(a)</w:t>
      </w:r>
      <w:r>
        <w:t xml:space="preserve"> </w:t>
      </w:r>
      <w:r w:rsidRPr="00FB1452">
        <w:t>enter</w:t>
      </w:r>
      <w:r>
        <w:t xml:space="preserve"> </w:t>
      </w:r>
      <w:r w:rsidR="00165246">
        <w:t>“</w:t>
      </w:r>
      <w:r w:rsidRPr="00FB1452">
        <w:t>not</w:t>
      </w:r>
      <w:r>
        <w:t xml:space="preserve"> </w:t>
      </w:r>
      <w:r w:rsidRPr="00FB1452">
        <w:t>applicable</w:t>
      </w:r>
      <w:r w:rsidR="00165246">
        <w:t>”</w:t>
      </w:r>
      <w:r>
        <w:t xml:space="preserve"> </w:t>
      </w:r>
      <w:r w:rsidRPr="00FB1452">
        <w:t>in</w:t>
      </w:r>
      <w:r>
        <w:t xml:space="preserve"> </w:t>
      </w:r>
      <w:r w:rsidRPr="00FB1452">
        <w:t>the</w:t>
      </w:r>
      <w:r>
        <w:t xml:space="preserve"> </w:t>
      </w:r>
      <w:r w:rsidRPr="00FB1452">
        <w:t>appropriate</w:t>
      </w:r>
      <w:r>
        <w:t xml:space="preserve"> </w:t>
      </w:r>
      <w:r w:rsidRPr="00FB1452">
        <w:t>locations</w:t>
      </w:r>
      <w:r>
        <w:t xml:space="preserve"> </w:t>
      </w:r>
      <w:r w:rsidRPr="00FB1452">
        <w:t>or</w:t>
      </w:r>
      <w:r>
        <w:t xml:space="preserve"> </w:t>
      </w:r>
      <w:r w:rsidRPr="00FB1452">
        <w:t>(b)</w:t>
      </w:r>
      <w:r>
        <w:t xml:space="preserve"> </w:t>
      </w:r>
      <w:r w:rsidRPr="00FB1452">
        <w:t>delete</w:t>
      </w:r>
      <w:r>
        <w:t xml:space="preserve"> </w:t>
      </w:r>
      <w:r w:rsidR="00165246">
        <w:t>“</w:t>
      </w:r>
      <w:r w:rsidRPr="00FB1452">
        <w:t>(5)</w:t>
      </w:r>
      <w:r>
        <w:t xml:space="preserve"> </w:t>
      </w:r>
      <w:r w:rsidRPr="00FB1452">
        <w:t>Floor</w:t>
      </w:r>
      <w:r>
        <w:t xml:space="preserve"> </w:t>
      </w:r>
      <w:r w:rsidRPr="00FB1452">
        <w:t>Diaphragm</w:t>
      </w:r>
      <w:r w:rsidR="00165246">
        <w:t>”</w:t>
      </w:r>
      <w:r>
        <w:t xml:space="preserve"> </w:t>
      </w:r>
      <w:r w:rsidRPr="00FB1452">
        <w:t>section</w:t>
      </w:r>
      <w:r>
        <w:t xml:space="preserve"> </w:t>
      </w:r>
      <w:r w:rsidRPr="00FB1452">
        <w:t>from</w:t>
      </w:r>
      <w:r>
        <w:t xml:space="preserve"> </w:t>
      </w:r>
      <w:r w:rsidRPr="00FB1452">
        <w:t>Chapter</w:t>
      </w:r>
      <w:r>
        <w:t xml:space="preserve"> </w:t>
      </w:r>
      <w:r w:rsidRPr="00FB1452">
        <w:t>4</w:t>
      </w:r>
      <w:r>
        <w:t xml:space="preserve"> </w:t>
      </w:r>
      <w:r w:rsidRPr="00FB1452">
        <w:t>and</w:t>
      </w:r>
      <w:r>
        <w:t xml:space="preserve"> </w:t>
      </w:r>
      <w:r w:rsidRPr="00FB1452">
        <w:t>renumber</w:t>
      </w:r>
      <w:r>
        <w:t xml:space="preserve"> </w:t>
      </w:r>
      <w:r w:rsidRPr="00FB1452">
        <w:t>the</w:t>
      </w:r>
      <w:r>
        <w:t xml:space="preserve"> </w:t>
      </w:r>
      <w:r w:rsidRPr="00FB1452">
        <w:t>following</w:t>
      </w:r>
      <w:r>
        <w:t xml:space="preserve"> </w:t>
      </w:r>
      <w:r w:rsidRPr="00FB1452">
        <w:t>boxes</w:t>
      </w:r>
      <w:r>
        <w:t xml:space="preserve"> </w:t>
      </w:r>
      <w:r w:rsidRPr="00FB1452">
        <w:t>accordingly.</w:t>
      </w:r>
    </w:p>
    <w:p w:rsidR="00F45318" w:rsidRDefault="00F45318" w:rsidP="00556DF7">
      <w:pPr>
        <w:autoSpaceDE w:val="0"/>
        <w:autoSpaceDN w:val="0"/>
        <w:adjustRightInd w:val="0"/>
        <w:jc w:val="both"/>
      </w:pPr>
      <w:r w:rsidRPr="00165246">
        <w:t>Connection Risk (Box 4-</w:t>
      </w:r>
      <w:r w:rsidR="00D36C3E">
        <w:t>20</w:t>
      </w:r>
      <w:r w:rsidRPr="00165246">
        <w:t>)</w:t>
      </w:r>
      <w:r w:rsidRPr="00FB1452">
        <w:t>:</w:t>
      </w:r>
      <w:r>
        <w:t xml:space="preserve"> This box provides a risk rating of the connections to highlight any connection shortcomings. </w:t>
      </w:r>
      <w:r w:rsidR="00165246">
        <w:t xml:space="preserve"> </w:t>
      </w:r>
      <w:r>
        <w:t xml:space="preserve">This connection risk does not directly affect the block RPR. </w:t>
      </w:r>
      <w:r w:rsidR="00165246">
        <w:t xml:space="preserve"> </w:t>
      </w:r>
      <w:r>
        <w:t>Inadequate connections could reduce the capacity of an LDRS and thereby increase the LDRS PDE, thereby elevating the corresponding RPR value.</w:t>
      </w:r>
    </w:p>
    <w:p w:rsidR="00F45318" w:rsidRDefault="00F45318" w:rsidP="00556DF7">
      <w:pPr>
        <w:autoSpaceDE w:val="0"/>
        <w:autoSpaceDN w:val="0"/>
        <w:adjustRightInd w:val="0"/>
        <w:jc w:val="both"/>
      </w:pPr>
      <w:r>
        <w:t>The concern with connections is the potential for brittle behavior (sudden failure without warning). Connections are divided into the two categories of brittle connections and those connections not considered brittle (non-brittle).</w:t>
      </w:r>
    </w:p>
    <w:p w:rsidR="00F45318" w:rsidRPr="00BC072D" w:rsidRDefault="00F45318" w:rsidP="00556DF7">
      <w:pPr>
        <w:autoSpaceDE w:val="0"/>
        <w:autoSpaceDN w:val="0"/>
        <w:adjustRightInd w:val="0"/>
        <w:jc w:val="both"/>
      </w:pPr>
      <w:r>
        <w:t xml:space="preserve">Refer to Table C.1 and Table C.2 for a list of brittle connections and non-brittle connections. </w:t>
      </w:r>
      <w:r w:rsidR="00165246">
        <w:t xml:space="preserve"> </w:t>
      </w:r>
      <w:r>
        <w:t>Contact the TRB if you require clarification on the classification of connections not listed in these two tables.</w:t>
      </w:r>
    </w:p>
    <w:p w:rsidR="00F45318" w:rsidRDefault="00F45318" w:rsidP="00556DF7">
      <w:pPr>
        <w:autoSpaceDE w:val="0"/>
        <w:autoSpaceDN w:val="0"/>
        <w:adjustRightInd w:val="0"/>
        <w:jc w:val="both"/>
      </w:pPr>
      <w:r w:rsidRPr="00165246">
        <w:t>Liquefaction (Box 4-</w:t>
      </w:r>
      <w:r w:rsidR="00D36C3E">
        <w:t>22</w:t>
      </w:r>
      <w:r w:rsidRPr="00165246">
        <w:t xml:space="preserve"> to Box 4-2</w:t>
      </w:r>
      <w:r w:rsidR="00D36C3E">
        <w:t>7</w:t>
      </w:r>
      <w:r w:rsidRPr="00165246">
        <w:t>)</w:t>
      </w:r>
      <w:r w:rsidRPr="00FB1452">
        <w:t>:</w:t>
      </w:r>
      <w:r>
        <w:t xml:space="preserve"> Liquefaction is a new and evolving consideration in the preparation of SPIRs. </w:t>
      </w:r>
      <w:r w:rsidR="00165246">
        <w:t xml:space="preserve"> </w:t>
      </w:r>
      <w:r>
        <w:t>Mitigation of structural life</w:t>
      </w:r>
      <w:r w:rsidR="00165246">
        <w:t>-</w:t>
      </w:r>
      <w:r>
        <w:t>safety risks arising from liquefaction effects requires a close collaboration between the structural engineer and the geotechnical engineer.</w:t>
      </w:r>
      <w:r w:rsidR="00165246">
        <w:t xml:space="preserve"> </w:t>
      </w:r>
      <w:r>
        <w:t xml:space="preserve"> All SPIRs that include significant liquefaction will be subject to detailed TRB review. </w:t>
      </w:r>
      <w:r w:rsidR="00165246">
        <w:t xml:space="preserve"> </w:t>
      </w:r>
      <w:r>
        <w:t>The consultant is encouraged to consult with the TRB at regular intervals in developing structural retrofit options for mitigating the life safety risk arising from liquefaction.</w:t>
      </w:r>
    </w:p>
    <w:p w:rsidR="00F45318" w:rsidRPr="00165246" w:rsidRDefault="00D36C3E" w:rsidP="00556DF7">
      <w:pPr>
        <w:autoSpaceDE w:val="0"/>
        <w:autoSpaceDN w:val="0"/>
        <w:adjustRightInd w:val="0"/>
        <w:jc w:val="both"/>
        <w:rPr>
          <w:b/>
          <w:bCs/>
        </w:rPr>
      </w:pPr>
      <w:r w:rsidRPr="00556DF7">
        <w:rPr>
          <w:b/>
          <w:bCs/>
        </w:rPr>
        <w:t>CHAPTER 5—RETROFIT PRIORITY RANKING FOR EXISTING BLOCK</w:t>
      </w:r>
    </w:p>
    <w:p w:rsidR="00F45318" w:rsidRPr="00FB1452" w:rsidRDefault="00F45318" w:rsidP="00556DF7">
      <w:pPr>
        <w:autoSpaceDE w:val="0"/>
        <w:autoSpaceDN w:val="0"/>
        <w:adjustRightInd w:val="0"/>
        <w:jc w:val="both"/>
      </w:pPr>
      <w:r w:rsidRPr="00165246">
        <w:t>Risk Assessment Results (Box 5-1)</w:t>
      </w:r>
      <w:r w:rsidRPr="00FB1452">
        <w:t>:</w:t>
      </w:r>
      <w:r>
        <w:t xml:space="preserve"> </w:t>
      </w:r>
      <w:r w:rsidRPr="00FB1452">
        <w:t>Provide</w:t>
      </w:r>
      <w:r>
        <w:t xml:space="preserve"> </w:t>
      </w:r>
      <w:r w:rsidRPr="00FB1452">
        <w:t>the</w:t>
      </w:r>
      <w:r>
        <w:t xml:space="preserve"> </w:t>
      </w:r>
      <w:r w:rsidRPr="00FB1452">
        <w:t>PDE</w:t>
      </w:r>
      <w:r>
        <w:t xml:space="preserve"> </w:t>
      </w:r>
      <w:r w:rsidRPr="00FB1452">
        <w:t>results</w:t>
      </w:r>
      <w:r>
        <w:t xml:space="preserve"> </w:t>
      </w:r>
      <w:r w:rsidRPr="00FB1452">
        <w:t>for</w:t>
      </w:r>
      <w:r>
        <w:t xml:space="preserve"> </w:t>
      </w:r>
      <w:r w:rsidRPr="00FB1452">
        <w:t>all</w:t>
      </w:r>
      <w:r>
        <w:t xml:space="preserve"> </w:t>
      </w:r>
      <w:r w:rsidRPr="00FB1452">
        <w:t>significant</w:t>
      </w:r>
      <w:r>
        <w:t xml:space="preserve"> </w:t>
      </w:r>
      <w:r w:rsidRPr="00FB1452">
        <w:t>principal</w:t>
      </w:r>
      <w:r>
        <w:t xml:space="preserve"> </w:t>
      </w:r>
      <w:r w:rsidRPr="00FB1452">
        <w:t>elements.</w:t>
      </w:r>
      <w:r w:rsidR="00165246">
        <w:t xml:space="preserve"> </w:t>
      </w:r>
      <w:r>
        <w:t xml:space="preserve"> </w:t>
      </w:r>
      <w:r w:rsidRPr="00FB1452">
        <w:t>The</w:t>
      </w:r>
      <w:r>
        <w:t xml:space="preserve"> </w:t>
      </w:r>
      <w:r w:rsidRPr="00FB1452">
        <w:t>governing</w:t>
      </w:r>
      <w:r>
        <w:t xml:space="preserve"> </w:t>
      </w:r>
      <w:r w:rsidRPr="00FB1452">
        <w:t>PDE</w:t>
      </w:r>
      <w:r>
        <w:t xml:space="preserve"> </w:t>
      </w:r>
      <w:r w:rsidRPr="00FB1452">
        <w:t>and</w:t>
      </w:r>
      <w:r>
        <w:t xml:space="preserve"> </w:t>
      </w:r>
      <w:r w:rsidRPr="00FB1452">
        <w:t>the</w:t>
      </w:r>
      <w:r>
        <w:t xml:space="preserve"> </w:t>
      </w:r>
      <w:r w:rsidRPr="00FB1452">
        <w:t>corresponding</w:t>
      </w:r>
      <w:r>
        <w:t xml:space="preserve"> </w:t>
      </w:r>
      <w:r w:rsidRPr="00FB1452">
        <w:t>retrofi</w:t>
      </w:r>
      <w:r>
        <w:t xml:space="preserve">t </w:t>
      </w:r>
      <w:r w:rsidRPr="00FB1452">
        <w:t>priority</w:t>
      </w:r>
      <w:r>
        <w:t xml:space="preserve"> </w:t>
      </w:r>
      <w:r w:rsidRPr="00FB1452">
        <w:t>ranking</w:t>
      </w:r>
      <w:r>
        <w:t xml:space="preserve"> </w:t>
      </w:r>
      <w:r w:rsidRPr="00FB1452">
        <w:t>are</w:t>
      </w:r>
      <w:r>
        <w:t xml:space="preserve"> </w:t>
      </w:r>
      <w:r w:rsidRPr="00FB1452">
        <w:t>the</w:t>
      </w:r>
      <w:r>
        <w:t xml:space="preserve"> </w:t>
      </w:r>
      <w:r w:rsidRPr="00FB1452">
        <w:t>most</w:t>
      </w:r>
      <w:r>
        <w:t xml:space="preserve"> i</w:t>
      </w:r>
      <w:r w:rsidRPr="00FB1452">
        <w:t>mportant</w:t>
      </w:r>
      <w:r>
        <w:t xml:space="preserve"> </w:t>
      </w:r>
      <w:r w:rsidRPr="00FB1452">
        <w:t>entries</w:t>
      </w:r>
      <w:r>
        <w:t xml:space="preserve"> </w:t>
      </w:r>
      <w:r w:rsidRPr="00FB1452">
        <w:t>in</w:t>
      </w:r>
      <w:r>
        <w:t xml:space="preserve"> </w:t>
      </w:r>
      <w:r w:rsidRPr="00FB1452">
        <w:t>this</w:t>
      </w:r>
      <w:r>
        <w:t xml:space="preserve"> </w:t>
      </w:r>
      <w:r w:rsidRPr="00FB1452">
        <w:t>table.</w:t>
      </w:r>
      <w:r>
        <w:t xml:space="preserve"> </w:t>
      </w:r>
      <w:r w:rsidR="00165246">
        <w:t xml:space="preserve"> </w:t>
      </w:r>
      <w:r>
        <w:t>Liquefaction is also a consideration in assigning the risk rating for the existing block.</w:t>
      </w:r>
    </w:p>
    <w:p w:rsidR="00F45318" w:rsidRPr="00165246" w:rsidRDefault="00D36C3E" w:rsidP="00556DF7">
      <w:pPr>
        <w:autoSpaceDE w:val="0"/>
        <w:autoSpaceDN w:val="0"/>
        <w:adjustRightInd w:val="0"/>
        <w:jc w:val="both"/>
        <w:rPr>
          <w:b/>
          <w:bCs/>
        </w:rPr>
      </w:pPr>
      <w:r w:rsidRPr="00556DF7">
        <w:rPr>
          <w:b/>
          <w:bCs/>
        </w:rPr>
        <w:t>CHAPTER 6—RETROFIT OVERVIEW</w:t>
      </w:r>
    </w:p>
    <w:p w:rsidR="00F45318" w:rsidRDefault="00F45318" w:rsidP="00556DF7">
      <w:pPr>
        <w:autoSpaceDE w:val="0"/>
        <w:autoSpaceDN w:val="0"/>
        <w:adjustRightInd w:val="0"/>
        <w:jc w:val="both"/>
      </w:pPr>
      <w:r w:rsidRPr="00165246">
        <w:t>Comments on Documented Retrofit Options (Box 6-2)</w:t>
      </w:r>
      <w:r w:rsidRPr="00FB1452">
        <w:t>:</w:t>
      </w:r>
      <w:r>
        <w:t xml:space="preserve"> </w:t>
      </w:r>
      <w:r w:rsidRPr="00FB1452">
        <w:t>Provide</w:t>
      </w:r>
      <w:r>
        <w:t xml:space="preserve"> </w:t>
      </w:r>
      <w:r w:rsidRPr="00FB1452">
        <w:t>a</w:t>
      </w:r>
      <w:r>
        <w:t xml:space="preserve"> </w:t>
      </w:r>
      <w:r w:rsidRPr="00FB1452">
        <w:t>short</w:t>
      </w:r>
      <w:r>
        <w:t xml:space="preserve"> </w:t>
      </w:r>
      <w:r w:rsidRPr="00FB1452">
        <w:t>clarification</w:t>
      </w:r>
      <w:r>
        <w:t xml:space="preserve"> </w:t>
      </w:r>
      <w:r w:rsidRPr="00FB1452">
        <w:t>on</w:t>
      </w:r>
      <w:r>
        <w:t xml:space="preserve"> </w:t>
      </w:r>
      <w:r w:rsidRPr="00FB1452">
        <w:t>each</w:t>
      </w:r>
      <w:r>
        <w:t xml:space="preserve"> </w:t>
      </w:r>
      <w:r w:rsidRPr="00FB1452">
        <w:t>of</w:t>
      </w:r>
      <w:r>
        <w:t xml:space="preserve"> </w:t>
      </w:r>
      <w:r w:rsidRPr="00FB1452">
        <w:t>the</w:t>
      </w:r>
      <w:r>
        <w:t xml:space="preserve"> </w:t>
      </w:r>
      <w:r w:rsidRPr="00FB1452">
        <w:t>possible</w:t>
      </w:r>
      <w:r>
        <w:t xml:space="preserve"> </w:t>
      </w:r>
      <w:r w:rsidRPr="00FB1452">
        <w:t>retrofits</w:t>
      </w:r>
      <w:r>
        <w:t xml:space="preserve"> </w:t>
      </w:r>
      <w:r w:rsidRPr="00FB1452">
        <w:t>as</w:t>
      </w:r>
      <w:r>
        <w:t xml:space="preserve"> </w:t>
      </w:r>
      <w:r w:rsidRPr="00FB1452">
        <w:t>detailed</w:t>
      </w:r>
      <w:r>
        <w:t xml:space="preserve"> </w:t>
      </w:r>
      <w:r w:rsidRPr="00FB1452">
        <w:t>in</w:t>
      </w:r>
      <w:r>
        <w:t xml:space="preserve"> </w:t>
      </w:r>
      <w:r w:rsidRPr="00FB1452">
        <w:t>C</w:t>
      </w:r>
      <w:r>
        <w:t>h</w:t>
      </w:r>
      <w:r w:rsidRPr="00FB1452">
        <w:t>apters</w:t>
      </w:r>
      <w:r>
        <w:t xml:space="preserve"> 7 </w:t>
      </w:r>
      <w:r w:rsidR="00D36C3E">
        <w:t>and 8</w:t>
      </w:r>
      <w:r w:rsidRPr="00FB1452">
        <w:t>.</w:t>
      </w:r>
    </w:p>
    <w:p w:rsidR="00F45318" w:rsidRPr="00165246" w:rsidRDefault="00D36C3E" w:rsidP="00556DF7">
      <w:pPr>
        <w:autoSpaceDE w:val="0"/>
        <w:autoSpaceDN w:val="0"/>
        <w:adjustRightInd w:val="0"/>
        <w:jc w:val="both"/>
        <w:rPr>
          <w:b/>
          <w:bCs/>
        </w:rPr>
      </w:pPr>
      <w:r w:rsidRPr="00556DF7">
        <w:rPr>
          <w:b/>
          <w:bCs/>
        </w:rPr>
        <w:t>CHAPTER 7—LIFE-SAFETY RETROFIT</w:t>
      </w:r>
    </w:p>
    <w:p w:rsidR="00F45318" w:rsidRPr="00FB1452" w:rsidRDefault="00F45318" w:rsidP="00556DF7">
      <w:pPr>
        <w:autoSpaceDE w:val="0"/>
        <w:autoSpaceDN w:val="0"/>
        <w:adjustRightInd w:val="0"/>
        <w:jc w:val="both"/>
      </w:pPr>
      <w:r w:rsidRPr="00165246">
        <w:t>Comments on Figure 7.1 and Figure 7.2 (Box 7-</w:t>
      </w:r>
      <w:r w:rsidR="00D36C3E">
        <w:t>2</w:t>
      </w:r>
      <w:r w:rsidRPr="00165246">
        <w:t>)</w:t>
      </w:r>
      <w:r w:rsidRPr="00FB1452">
        <w:t>:</w:t>
      </w:r>
      <w:r>
        <w:t xml:space="preserve"> </w:t>
      </w:r>
      <w:r w:rsidRPr="00FB1452">
        <w:t>Provide</w:t>
      </w:r>
      <w:r>
        <w:t xml:space="preserve"> </w:t>
      </w:r>
      <w:r w:rsidRPr="00FB1452">
        <w:t>as</w:t>
      </w:r>
      <w:r>
        <w:t xml:space="preserve"> </w:t>
      </w:r>
      <w:r w:rsidRPr="00FB1452">
        <w:t>many</w:t>
      </w:r>
      <w:r>
        <w:t xml:space="preserve"> </w:t>
      </w:r>
      <w:r w:rsidRPr="00FB1452">
        <w:t>figures</w:t>
      </w:r>
      <w:r>
        <w:t xml:space="preserve"> </w:t>
      </w:r>
      <w:r w:rsidRPr="00FB1452">
        <w:t>as</w:t>
      </w:r>
      <w:r>
        <w:t xml:space="preserve"> </w:t>
      </w:r>
      <w:r w:rsidRPr="00FB1452">
        <w:t>necessary</w:t>
      </w:r>
      <w:r>
        <w:t xml:space="preserve"> </w:t>
      </w:r>
      <w:r w:rsidRPr="00FB1452">
        <w:t>to</w:t>
      </w:r>
      <w:r>
        <w:t xml:space="preserve"> </w:t>
      </w:r>
      <w:r w:rsidRPr="00FB1452">
        <w:t>illustrate</w:t>
      </w:r>
      <w:r>
        <w:t xml:space="preserve"> </w:t>
      </w:r>
      <w:r w:rsidRPr="00FB1452">
        <w:t>the</w:t>
      </w:r>
      <w:r>
        <w:t xml:space="preserve"> </w:t>
      </w:r>
      <w:r w:rsidRPr="00FB1452">
        <w:t>essence</w:t>
      </w:r>
      <w:r>
        <w:t xml:space="preserve"> </w:t>
      </w:r>
      <w:r w:rsidRPr="00FB1452">
        <w:t>of</w:t>
      </w:r>
      <w:r>
        <w:t xml:space="preserve"> </w:t>
      </w:r>
      <w:r w:rsidRPr="00FB1452">
        <w:t>the</w:t>
      </w:r>
      <w:r>
        <w:t xml:space="preserve"> </w:t>
      </w:r>
      <w:r w:rsidRPr="00FB1452">
        <w:t>proposed</w:t>
      </w:r>
      <w:r>
        <w:t xml:space="preserve"> </w:t>
      </w:r>
      <w:r w:rsidRPr="00FB1452">
        <w:t>retrofit</w:t>
      </w:r>
      <w:r>
        <w:t xml:space="preserve"> </w:t>
      </w:r>
      <w:r w:rsidRPr="00FB1452">
        <w:t>concept.</w:t>
      </w:r>
      <w:r>
        <w:t xml:space="preserve"> </w:t>
      </w:r>
      <w:r w:rsidR="00D36C3E">
        <w:t xml:space="preserve"> </w:t>
      </w:r>
      <w:r w:rsidRPr="00FB1452">
        <w:t>A</w:t>
      </w:r>
      <w:r>
        <w:t>d</w:t>
      </w:r>
      <w:r w:rsidRPr="00FB1452">
        <w:t>ditional</w:t>
      </w:r>
      <w:r>
        <w:t xml:space="preserve"> </w:t>
      </w:r>
      <w:r w:rsidR="00D36C3E">
        <w:t>details</w:t>
      </w:r>
      <w:r>
        <w:t xml:space="preserve"> </w:t>
      </w:r>
      <w:r w:rsidR="00D36C3E">
        <w:t>must</w:t>
      </w:r>
      <w:r>
        <w:t xml:space="preserve"> </w:t>
      </w:r>
      <w:r w:rsidRPr="00FB1452">
        <w:t>be</w:t>
      </w:r>
      <w:r>
        <w:t xml:space="preserve"> </w:t>
      </w:r>
      <w:r w:rsidRPr="00FB1452">
        <w:t>provided</w:t>
      </w:r>
      <w:r>
        <w:t xml:space="preserve"> </w:t>
      </w:r>
      <w:r w:rsidRPr="00FB1452">
        <w:t>in</w:t>
      </w:r>
      <w:r>
        <w:t xml:space="preserve"> </w:t>
      </w:r>
      <w:r w:rsidRPr="00FB1452">
        <w:t>Appendix</w:t>
      </w:r>
      <w:r>
        <w:t xml:space="preserve"> </w:t>
      </w:r>
      <w:r w:rsidR="00D36C3E">
        <w:t>E</w:t>
      </w:r>
      <w:r w:rsidRPr="00FB1452">
        <w:t>.</w:t>
      </w:r>
    </w:p>
    <w:p w:rsidR="00F45318" w:rsidRPr="00FB1452" w:rsidRDefault="00F45318" w:rsidP="00556DF7">
      <w:pPr>
        <w:autoSpaceDE w:val="0"/>
        <w:autoSpaceDN w:val="0"/>
        <w:adjustRightInd w:val="0"/>
        <w:jc w:val="both"/>
      </w:pPr>
      <w:r w:rsidRPr="00165246">
        <w:t>Retrofit LDRS Prototype Details (Box 7-3)</w:t>
      </w:r>
      <w:r w:rsidRPr="00FB1452">
        <w:t>:</w:t>
      </w:r>
      <w:r>
        <w:t xml:space="preserve"> </w:t>
      </w:r>
      <w:r w:rsidRPr="00FB1452">
        <w:t>Provide</w:t>
      </w:r>
      <w:r>
        <w:t xml:space="preserve"> </w:t>
      </w:r>
      <w:r w:rsidRPr="00FB1452">
        <w:t>the</w:t>
      </w:r>
      <w:r>
        <w:t xml:space="preserve"> </w:t>
      </w:r>
      <w:r w:rsidRPr="00FB1452">
        <w:t>retrofit</w:t>
      </w:r>
      <w:r>
        <w:t xml:space="preserve"> </w:t>
      </w:r>
      <w:r w:rsidRPr="00FB1452">
        <w:t>LDRS</w:t>
      </w:r>
      <w:r>
        <w:t xml:space="preserve"> </w:t>
      </w:r>
      <w:r w:rsidRPr="00FB1452">
        <w:t>details</w:t>
      </w:r>
      <w:r>
        <w:t xml:space="preserve"> </w:t>
      </w:r>
      <w:r w:rsidRPr="00FB1452">
        <w:t>in</w:t>
      </w:r>
      <w:r>
        <w:t xml:space="preserve"> </w:t>
      </w:r>
      <w:r w:rsidRPr="00FB1452">
        <w:t>the</w:t>
      </w:r>
      <w:r>
        <w:t xml:space="preserve"> </w:t>
      </w:r>
      <w:r w:rsidRPr="00FB1452">
        <w:t>two</w:t>
      </w:r>
      <w:r>
        <w:t xml:space="preserve"> </w:t>
      </w:r>
      <w:r w:rsidRPr="00FB1452">
        <w:t>orthogonal</w:t>
      </w:r>
      <w:r>
        <w:t xml:space="preserve"> </w:t>
      </w:r>
      <w:r w:rsidRPr="00FB1452">
        <w:t>directions.</w:t>
      </w:r>
    </w:p>
    <w:p w:rsidR="00F45318" w:rsidRDefault="00F45318" w:rsidP="00556DF7">
      <w:pPr>
        <w:autoSpaceDE w:val="0"/>
        <w:autoSpaceDN w:val="0"/>
        <w:adjustRightInd w:val="0"/>
        <w:jc w:val="both"/>
      </w:pPr>
      <w:r w:rsidRPr="00165246">
        <w:t>Reference SPIRs (Box 7-</w:t>
      </w:r>
      <w:r w:rsidR="00D36C3E">
        <w:t>7</w:t>
      </w:r>
      <w:r w:rsidRPr="00165246">
        <w:t>)</w:t>
      </w:r>
      <w:r w:rsidRPr="00FB1452">
        <w:t>:</w:t>
      </w:r>
      <w:r>
        <w:t xml:space="preserve"> </w:t>
      </w:r>
      <w:r w:rsidR="00D36C3E">
        <w:t>This section is no longer required.  Do not fill it out</w:t>
      </w:r>
      <w:r>
        <w:t>.</w:t>
      </w:r>
    </w:p>
    <w:p w:rsidR="00F45318" w:rsidRDefault="00F45318" w:rsidP="00556DF7">
      <w:pPr>
        <w:autoSpaceDE w:val="0"/>
        <w:autoSpaceDN w:val="0"/>
        <w:adjustRightInd w:val="0"/>
        <w:jc w:val="both"/>
      </w:pPr>
      <w:r w:rsidRPr="00165246">
        <w:t>Schedule (Box 7-</w:t>
      </w:r>
      <w:r w:rsidR="00D36C3E">
        <w:t>8</w:t>
      </w:r>
      <w:r w:rsidRPr="00165246">
        <w:t>)</w:t>
      </w:r>
      <w:r w:rsidRPr="00FB1452">
        <w:t>:</w:t>
      </w:r>
      <w:r>
        <w:t xml:space="preserve"> </w:t>
      </w:r>
      <w:r w:rsidRPr="00FB1452">
        <w:t>The</w:t>
      </w:r>
      <w:r>
        <w:t xml:space="preserve"> elapsed duration of the construction period is of prime interest to both the School District and the Ministry. </w:t>
      </w:r>
      <w:r w:rsidR="00D36C3E">
        <w:t xml:space="preserve"> </w:t>
      </w:r>
      <w:r>
        <w:t xml:space="preserve">Anticipated disruption to educational operations is </w:t>
      </w:r>
      <w:r w:rsidR="00D36C3E">
        <w:t>an</w:t>
      </w:r>
      <w:r>
        <w:t xml:space="preserve"> important consideration. </w:t>
      </w:r>
      <w:r w:rsidR="00D36C3E">
        <w:t xml:space="preserve"> </w:t>
      </w:r>
      <w:r>
        <w:t>No requirement for swing space (no portables) is a major cost and disruption advantage.</w:t>
      </w:r>
    </w:p>
    <w:p w:rsidR="00F45318" w:rsidRPr="00FB1452" w:rsidRDefault="00F45318" w:rsidP="00556DF7">
      <w:pPr>
        <w:autoSpaceDE w:val="0"/>
        <w:autoSpaceDN w:val="0"/>
        <w:adjustRightInd w:val="0"/>
        <w:jc w:val="both"/>
      </w:pPr>
      <w:r w:rsidRPr="00165246">
        <w:t>Risks (Box 7-</w:t>
      </w:r>
      <w:r w:rsidR="00D36C3E">
        <w:t>9</w:t>
      </w:r>
      <w:r w:rsidRPr="00165246">
        <w:t>)</w:t>
      </w:r>
      <w:r w:rsidRPr="00FB1452">
        <w:t>:</w:t>
      </w:r>
      <w:r>
        <w:t xml:space="preserve">  </w:t>
      </w:r>
      <w:r w:rsidRPr="00FB1452">
        <w:t>Risk</w:t>
      </w:r>
      <w:r>
        <w:t xml:space="preserve"> </w:t>
      </w:r>
      <w:r w:rsidRPr="00FB1452">
        <w:t>can</w:t>
      </w:r>
      <w:r>
        <w:t xml:space="preserve"> </w:t>
      </w:r>
      <w:r w:rsidRPr="00FB1452">
        <w:t>include</w:t>
      </w:r>
      <w:r>
        <w:t xml:space="preserve"> </w:t>
      </w:r>
      <w:r w:rsidRPr="00FB1452">
        <w:t>more</w:t>
      </w:r>
      <w:r>
        <w:t xml:space="preserve"> </w:t>
      </w:r>
      <w:r w:rsidRPr="00FB1452">
        <w:t>than</w:t>
      </w:r>
      <w:r>
        <w:t xml:space="preserve"> </w:t>
      </w:r>
      <w:r w:rsidRPr="00FB1452">
        <w:t>hazardous</w:t>
      </w:r>
      <w:r>
        <w:t xml:space="preserve"> </w:t>
      </w:r>
      <w:r w:rsidRPr="00FB1452">
        <w:t>materials.</w:t>
      </w:r>
      <w:r>
        <w:t xml:space="preserve"> </w:t>
      </w:r>
      <w:r w:rsidRPr="00FB1452">
        <w:t>Stringent</w:t>
      </w:r>
      <w:r>
        <w:t xml:space="preserve"> </w:t>
      </w:r>
      <w:r w:rsidRPr="00FB1452">
        <w:t>heritage-related</w:t>
      </w:r>
      <w:r>
        <w:t xml:space="preserve"> </w:t>
      </w:r>
      <w:r w:rsidRPr="00FB1452">
        <w:t>issues</w:t>
      </w:r>
      <w:r>
        <w:t xml:space="preserve"> are </w:t>
      </w:r>
      <w:r w:rsidRPr="00FB1452">
        <w:t>one</w:t>
      </w:r>
      <w:r>
        <w:t xml:space="preserve"> </w:t>
      </w:r>
      <w:r w:rsidRPr="00FB1452">
        <w:t>example</w:t>
      </w:r>
      <w:r>
        <w:t xml:space="preserve"> </w:t>
      </w:r>
      <w:r w:rsidRPr="00FB1452">
        <w:t>of</w:t>
      </w:r>
      <w:r>
        <w:t xml:space="preserve"> </w:t>
      </w:r>
      <w:r w:rsidRPr="00FB1452">
        <w:t>a</w:t>
      </w:r>
      <w:r>
        <w:t xml:space="preserve"> </w:t>
      </w:r>
      <w:r w:rsidRPr="00FB1452">
        <w:t>construction</w:t>
      </w:r>
      <w:r>
        <w:t xml:space="preserve"> </w:t>
      </w:r>
      <w:r w:rsidRPr="00FB1452">
        <w:t>risk</w:t>
      </w:r>
      <w:r>
        <w:t xml:space="preserve"> </w:t>
      </w:r>
      <w:r w:rsidRPr="00FB1452">
        <w:t>not</w:t>
      </w:r>
      <w:r>
        <w:t xml:space="preserve"> </w:t>
      </w:r>
      <w:r w:rsidRPr="00FB1452">
        <w:t>related</w:t>
      </w:r>
      <w:r>
        <w:t xml:space="preserve"> </w:t>
      </w:r>
      <w:r w:rsidRPr="00FB1452">
        <w:t>to</w:t>
      </w:r>
      <w:r>
        <w:t xml:space="preserve"> </w:t>
      </w:r>
      <w:r w:rsidRPr="00FB1452">
        <w:t>hazardous</w:t>
      </w:r>
      <w:r>
        <w:t xml:space="preserve"> </w:t>
      </w:r>
      <w:r w:rsidRPr="00FB1452">
        <w:t>materials.</w:t>
      </w:r>
    </w:p>
    <w:p w:rsidR="00F45318" w:rsidRPr="00165246" w:rsidRDefault="00D36C3E" w:rsidP="00556DF7">
      <w:pPr>
        <w:autoSpaceDE w:val="0"/>
        <w:autoSpaceDN w:val="0"/>
        <w:adjustRightInd w:val="0"/>
        <w:jc w:val="both"/>
        <w:rPr>
          <w:b/>
          <w:bCs/>
        </w:rPr>
      </w:pPr>
      <w:r w:rsidRPr="00556DF7">
        <w:rPr>
          <w:b/>
          <w:bCs/>
        </w:rPr>
        <w:t>CHAPTER 8—ENHANCED-PERFORMANCE RETROFIT</w:t>
      </w:r>
    </w:p>
    <w:p w:rsidR="00F45318" w:rsidRDefault="00F45318" w:rsidP="00556DF7">
      <w:pPr>
        <w:autoSpaceDE w:val="0"/>
        <w:autoSpaceDN w:val="0"/>
        <w:adjustRightInd w:val="0"/>
        <w:jc w:val="both"/>
      </w:pPr>
      <w:r w:rsidRPr="00165246">
        <w:t xml:space="preserve">Summary of Enhanced Performance Retrofit (Box </w:t>
      </w:r>
      <w:r w:rsidR="00D36C3E">
        <w:t>8</w:t>
      </w:r>
      <w:r w:rsidRPr="00165246">
        <w:t>-1)</w:t>
      </w:r>
      <w:r w:rsidRPr="00FB1452">
        <w:t>:</w:t>
      </w:r>
      <w:r>
        <w:t xml:space="preserve"> I</w:t>
      </w:r>
      <w:r w:rsidRPr="00FB1452">
        <w:t>f</w:t>
      </w:r>
      <w:r>
        <w:t xml:space="preserve"> </w:t>
      </w:r>
      <w:r w:rsidRPr="00FB1452">
        <w:t>the</w:t>
      </w:r>
      <w:r>
        <w:t xml:space="preserve"> </w:t>
      </w:r>
      <w:r w:rsidRPr="00FB1452">
        <w:t>block</w:t>
      </w:r>
      <w:r>
        <w:t xml:space="preserve"> </w:t>
      </w:r>
      <w:r w:rsidRPr="00FB1452">
        <w:t>under</w:t>
      </w:r>
      <w:r>
        <w:t xml:space="preserve"> </w:t>
      </w:r>
      <w:r w:rsidRPr="00FB1452">
        <w:t>consideration</w:t>
      </w:r>
      <w:r>
        <w:t xml:space="preserve"> </w:t>
      </w:r>
      <w:r w:rsidRPr="00FB1452">
        <w:t>is</w:t>
      </w:r>
      <w:r>
        <w:t xml:space="preserve"> </w:t>
      </w:r>
      <w:r w:rsidRPr="00FB1452">
        <w:t>not</w:t>
      </w:r>
      <w:r>
        <w:t xml:space="preserve"> </w:t>
      </w:r>
      <w:r w:rsidRPr="00FB1452">
        <w:t>a</w:t>
      </w:r>
      <w:r>
        <w:t xml:space="preserve"> </w:t>
      </w:r>
      <w:r w:rsidRPr="00FB1452">
        <w:t>gymnasium,</w:t>
      </w:r>
      <w:r>
        <w:t xml:space="preserve"> </w:t>
      </w:r>
      <w:r w:rsidRPr="00FB1452">
        <w:t>an</w:t>
      </w:r>
      <w:r>
        <w:t xml:space="preserve"> </w:t>
      </w:r>
      <w:r w:rsidRPr="00FB1452">
        <w:t>enhanced</w:t>
      </w:r>
      <w:r>
        <w:t xml:space="preserve"> </w:t>
      </w:r>
      <w:r w:rsidRPr="00FB1452">
        <w:t>perform</w:t>
      </w:r>
      <w:r>
        <w:t>a</w:t>
      </w:r>
      <w:r w:rsidRPr="00FB1452">
        <w:t>nce</w:t>
      </w:r>
      <w:r>
        <w:t xml:space="preserve"> </w:t>
      </w:r>
      <w:r w:rsidRPr="00FB1452">
        <w:t>retrof</w:t>
      </w:r>
      <w:r>
        <w:t>i</w:t>
      </w:r>
      <w:r w:rsidRPr="00FB1452">
        <w:t>t</w:t>
      </w:r>
      <w:r>
        <w:t xml:space="preserve"> </w:t>
      </w:r>
      <w:r w:rsidRPr="00FB1452">
        <w:t>will</w:t>
      </w:r>
      <w:r>
        <w:t xml:space="preserve"> </w:t>
      </w:r>
      <w:r w:rsidRPr="00FB1452">
        <w:t>not</w:t>
      </w:r>
      <w:r>
        <w:t xml:space="preserve"> </w:t>
      </w:r>
      <w:r w:rsidRPr="00FB1452">
        <w:t>be</w:t>
      </w:r>
      <w:r>
        <w:t xml:space="preserve"> </w:t>
      </w:r>
      <w:r w:rsidRPr="00FB1452">
        <w:t>required.</w:t>
      </w:r>
      <w:r>
        <w:t xml:space="preserve"> </w:t>
      </w:r>
      <w:r w:rsidR="00D36C3E">
        <w:t xml:space="preserve"> </w:t>
      </w:r>
      <w:r w:rsidRPr="00FB1452">
        <w:t>Retain</w:t>
      </w:r>
      <w:r>
        <w:t xml:space="preserve"> </w:t>
      </w:r>
      <w:r w:rsidRPr="00FB1452">
        <w:t>this</w:t>
      </w:r>
      <w:r>
        <w:t xml:space="preserve"> </w:t>
      </w:r>
      <w:r w:rsidRPr="00FB1452">
        <w:t>chapter</w:t>
      </w:r>
      <w:r>
        <w:t xml:space="preserve"> </w:t>
      </w:r>
      <w:r w:rsidRPr="00FB1452">
        <w:t>and</w:t>
      </w:r>
      <w:r>
        <w:t xml:space="preserve"> </w:t>
      </w:r>
      <w:r w:rsidRPr="00FB1452">
        <w:t>simply</w:t>
      </w:r>
      <w:r>
        <w:t xml:space="preserve"> </w:t>
      </w:r>
      <w:r w:rsidRPr="00FB1452">
        <w:t>state</w:t>
      </w:r>
      <w:r>
        <w:t xml:space="preserve"> </w:t>
      </w:r>
      <w:r w:rsidRPr="00FB1452">
        <w:t>that</w:t>
      </w:r>
      <w:r>
        <w:t xml:space="preserve"> </w:t>
      </w:r>
      <w:r w:rsidRPr="00FB1452">
        <w:t>an</w:t>
      </w:r>
      <w:r>
        <w:t xml:space="preserve"> </w:t>
      </w:r>
      <w:r w:rsidRPr="00FB1452">
        <w:t>enhanced</w:t>
      </w:r>
      <w:r>
        <w:t xml:space="preserve"> </w:t>
      </w:r>
      <w:r w:rsidRPr="00FB1452">
        <w:t>performance</w:t>
      </w:r>
      <w:r>
        <w:t xml:space="preserve"> </w:t>
      </w:r>
      <w:r w:rsidRPr="00FB1452">
        <w:t>retrofit</w:t>
      </w:r>
      <w:r>
        <w:t xml:space="preserve"> </w:t>
      </w:r>
      <w:r w:rsidRPr="00FB1452">
        <w:t>is</w:t>
      </w:r>
      <w:r>
        <w:t xml:space="preserve"> </w:t>
      </w:r>
      <w:r w:rsidRPr="00FB1452">
        <w:t>outside</w:t>
      </w:r>
      <w:r>
        <w:t xml:space="preserve"> </w:t>
      </w:r>
      <w:r w:rsidRPr="00FB1452">
        <w:t>the</w:t>
      </w:r>
      <w:r>
        <w:t xml:space="preserve"> </w:t>
      </w:r>
      <w:r w:rsidRPr="00FB1452">
        <w:t>scope</w:t>
      </w:r>
      <w:r>
        <w:t xml:space="preserve"> </w:t>
      </w:r>
      <w:r w:rsidRPr="00FB1452">
        <w:t>of</w:t>
      </w:r>
      <w:r>
        <w:t xml:space="preserve"> </w:t>
      </w:r>
      <w:r w:rsidRPr="00FB1452">
        <w:t>the</w:t>
      </w:r>
      <w:r>
        <w:t xml:space="preserve"> </w:t>
      </w:r>
      <w:r w:rsidRPr="00FB1452">
        <w:t>SPIR.</w:t>
      </w:r>
      <w:r w:rsidR="00D36C3E">
        <w:t xml:space="preserve"> </w:t>
      </w:r>
      <w:r>
        <w:t xml:space="preserve"> </w:t>
      </w:r>
      <w:r w:rsidRPr="00FB1452">
        <w:t>If</w:t>
      </w:r>
      <w:r>
        <w:t xml:space="preserve"> </w:t>
      </w:r>
      <w:r w:rsidRPr="00FB1452">
        <w:t>the</w:t>
      </w:r>
      <w:r>
        <w:t xml:space="preserve"> </w:t>
      </w:r>
      <w:r w:rsidRPr="00FB1452">
        <w:t>block</w:t>
      </w:r>
      <w:r>
        <w:t xml:space="preserve"> </w:t>
      </w:r>
      <w:r w:rsidRPr="00FB1452">
        <w:t>is</w:t>
      </w:r>
      <w:r>
        <w:t xml:space="preserve"> </w:t>
      </w:r>
      <w:r w:rsidRPr="00FB1452">
        <w:t>a</w:t>
      </w:r>
      <w:r>
        <w:t xml:space="preserve"> </w:t>
      </w:r>
      <w:r w:rsidRPr="00FB1452">
        <w:t>gymnasium</w:t>
      </w:r>
      <w:r>
        <w:t xml:space="preserve"> that is to have an enhanced performance retrofit</w:t>
      </w:r>
      <w:r w:rsidRPr="00FB1452">
        <w:t>,</w:t>
      </w:r>
      <w:r>
        <w:t xml:space="preserve"> </w:t>
      </w:r>
      <w:r w:rsidRPr="00FB1452">
        <w:t>Chapter</w:t>
      </w:r>
      <w:r>
        <w:t xml:space="preserve"> </w:t>
      </w:r>
      <w:r w:rsidR="00D36C3E">
        <w:t>8</w:t>
      </w:r>
      <w:r>
        <w:t xml:space="preserve"> </w:t>
      </w:r>
      <w:r w:rsidRPr="00FB1452">
        <w:t>will</w:t>
      </w:r>
      <w:r>
        <w:t xml:space="preserve"> </w:t>
      </w:r>
      <w:r w:rsidRPr="00FB1452">
        <w:t>have</w:t>
      </w:r>
      <w:r>
        <w:t xml:space="preserve"> </w:t>
      </w:r>
      <w:r w:rsidRPr="00FB1452">
        <w:t>a</w:t>
      </w:r>
      <w:r>
        <w:t xml:space="preserve"> </w:t>
      </w:r>
      <w:r w:rsidRPr="00FB1452">
        <w:t>format</w:t>
      </w:r>
      <w:r>
        <w:t xml:space="preserve"> </w:t>
      </w:r>
      <w:r w:rsidRPr="00FB1452">
        <w:t>similar</w:t>
      </w:r>
      <w:r>
        <w:t xml:space="preserve"> </w:t>
      </w:r>
      <w:r w:rsidRPr="00FB1452">
        <w:t>to</w:t>
      </w:r>
      <w:r>
        <w:t xml:space="preserve"> </w:t>
      </w:r>
      <w:r w:rsidRPr="00FB1452">
        <w:t>that</w:t>
      </w:r>
      <w:r>
        <w:t xml:space="preserve"> </w:t>
      </w:r>
      <w:r w:rsidRPr="00FB1452">
        <w:t>for</w:t>
      </w:r>
      <w:r>
        <w:t xml:space="preserve"> </w:t>
      </w:r>
      <w:r w:rsidRPr="00FB1452">
        <w:t>Chapter</w:t>
      </w:r>
      <w:r>
        <w:t xml:space="preserve"> </w:t>
      </w:r>
      <w:r w:rsidRPr="00FB1452">
        <w:t>7</w:t>
      </w:r>
      <w:r>
        <w:t xml:space="preserve">, </w:t>
      </w:r>
      <w:r w:rsidRPr="00FB1452">
        <w:t>where</w:t>
      </w:r>
      <w:r>
        <w:t xml:space="preserve"> </w:t>
      </w:r>
      <w:r w:rsidRPr="00FB1452">
        <w:t>all</w:t>
      </w:r>
      <w:r>
        <w:t xml:space="preserve"> </w:t>
      </w:r>
      <w:r w:rsidRPr="00FB1452">
        <w:t>details</w:t>
      </w:r>
      <w:r>
        <w:t xml:space="preserve"> </w:t>
      </w:r>
      <w:r w:rsidRPr="00FB1452">
        <w:t>of</w:t>
      </w:r>
      <w:r>
        <w:t xml:space="preserve"> </w:t>
      </w:r>
      <w:r w:rsidRPr="00FB1452">
        <w:t>the</w:t>
      </w:r>
      <w:r>
        <w:t xml:space="preserve"> </w:t>
      </w:r>
      <w:r w:rsidRPr="00FB1452">
        <w:t>enhanced</w:t>
      </w:r>
      <w:r>
        <w:t xml:space="preserve"> </w:t>
      </w:r>
      <w:r w:rsidRPr="00FB1452">
        <w:t>performance</w:t>
      </w:r>
      <w:r>
        <w:t xml:space="preserve"> </w:t>
      </w:r>
      <w:r w:rsidRPr="00FB1452">
        <w:t>retrofit</w:t>
      </w:r>
      <w:r>
        <w:t xml:space="preserve"> </w:t>
      </w:r>
      <w:r w:rsidRPr="00FB1452">
        <w:t>are</w:t>
      </w:r>
      <w:r>
        <w:t xml:space="preserve"> </w:t>
      </w:r>
      <w:r w:rsidRPr="00FB1452">
        <w:t>provided.</w:t>
      </w:r>
    </w:p>
    <w:p w:rsidR="00556DF7" w:rsidRPr="00556DF7" w:rsidRDefault="00556DF7" w:rsidP="00556DF7">
      <w:pPr>
        <w:autoSpaceDE w:val="0"/>
        <w:autoSpaceDN w:val="0"/>
        <w:adjustRightInd w:val="0"/>
        <w:jc w:val="both"/>
        <w:rPr>
          <w:b/>
          <w:bCs/>
        </w:rPr>
      </w:pPr>
      <w:r w:rsidRPr="00556DF7">
        <w:rPr>
          <w:b/>
          <w:bCs/>
        </w:rPr>
        <w:t>CHAPTER 9—ARCHITECTURAL, MECHANICAL, AND ELECTRICAL</w:t>
      </w:r>
    </w:p>
    <w:p w:rsidR="00556DF7" w:rsidRPr="00556DF7" w:rsidRDefault="00556DF7" w:rsidP="00556DF7">
      <w:pPr>
        <w:autoSpaceDE w:val="0"/>
        <w:autoSpaceDN w:val="0"/>
        <w:adjustRightInd w:val="0"/>
        <w:jc w:val="both"/>
      </w:pPr>
      <w:r w:rsidRPr="00556DF7">
        <w:t>A brief summary of each discipline</w:t>
      </w:r>
      <w:r>
        <w:t>’</w:t>
      </w:r>
      <w:r w:rsidRPr="00556DF7">
        <w:t>s scope of work should be provided here.  Full reports and</w:t>
      </w:r>
      <w:r>
        <w:t xml:space="preserve"> </w:t>
      </w:r>
      <w:r w:rsidRPr="00556DF7">
        <w:t>or figures should be added to Appendix B</w:t>
      </w:r>
      <w:r>
        <w:t>.</w:t>
      </w:r>
    </w:p>
    <w:p w:rsidR="00F45318" w:rsidRPr="00165246" w:rsidRDefault="00556DF7" w:rsidP="00556DF7">
      <w:pPr>
        <w:autoSpaceDE w:val="0"/>
        <w:autoSpaceDN w:val="0"/>
        <w:adjustRightInd w:val="0"/>
        <w:jc w:val="both"/>
        <w:rPr>
          <w:b/>
          <w:bCs/>
        </w:rPr>
      </w:pPr>
      <w:r w:rsidRPr="00556DF7">
        <w:rPr>
          <w:b/>
          <w:bCs/>
        </w:rPr>
        <w:t>CHAPTER 10—TRB PDR REQUIREMENTS</w:t>
      </w:r>
    </w:p>
    <w:p w:rsidR="00F45318" w:rsidRDefault="00F45318" w:rsidP="00556DF7">
      <w:pPr>
        <w:autoSpaceDE w:val="0"/>
        <w:autoSpaceDN w:val="0"/>
        <w:adjustRightInd w:val="0"/>
        <w:jc w:val="both"/>
      </w:pPr>
      <w:r>
        <w:t xml:space="preserve">The purpose of Chapter 10 is to provide the consultant with a checklist of structural issues that need to be addressed in the PDR. </w:t>
      </w:r>
      <w:r w:rsidR="00556DF7">
        <w:t xml:space="preserve"> </w:t>
      </w:r>
      <w:r>
        <w:t>It is crucial that the PDR be prepared in a manner that is consistent and transparent with the content of the SPIR.</w:t>
      </w:r>
    </w:p>
    <w:p w:rsidR="00F45318" w:rsidRPr="00FB1452" w:rsidRDefault="00F45318" w:rsidP="00556DF7">
      <w:pPr>
        <w:autoSpaceDE w:val="0"/>
        <w:autoSpaceDN w:val="0"/>
        <w:adjustRightInd w:val="0"/>
        <w:jc w:val="both"/>
      </w:pPr>
      <w:r>
        <w:t>The TRB will use this checklist as a basis for signing off on the structural portion of the PDR.</w:t>
      </w:r>
    </w:p>
    <w:p w:rsidR="00F45318" w:rsidRPr="00556DF7" w:rsidRDefault="00556DF7" w:rsidP="00556DF7">
      <w:pPr>
        <w:autoSpaceDE w:val="0"/>
        <w:autoSpaceDN w:val="0"/>
        <w:adjustRightInd w:val="0"/>
        <w:jc w:val="both"/>
        <w:rPr>
          <w:b/>
          <w:bCs/>
        </w:rPr>
      </w:pPr>
      <w:r w:rsidRPr="00165246">
        <w:rPr>
          <w:b/>
          <w:bCs/>
        </w:rPr>
        <w:t>APPENDIX A</w:t>
      </w:r>
      <w:r w:rsidRPr="00556DF7">
        <w:rPr>
          <w:b/>
          <w:bCs/>
        </w:rPr>
        <w:t>—SCOPE OF RETROFIT DETAILS</w:t>
      </w:r>
    </w:p>
    <w:p w:rsidR="00F45318" w:rsidRPr="00FB1452" w:rsidRDefault="00F45318" w:rsidP="00556DF7">
      <w:pPr>
        <w:autoSpaceDE w:val="0"/>
        <w:autoSpaceDN w:val="0"/>
        <w:adjustRightInd w:val="0"/>
        <w:jc w:val="both"/>
      </w:pPr>
      <w:r w:rsidRPr="00FB1452">
        <w:t>Appendix</w:t>
      </w:r>
      <w:r>
        <w:t xml:space="preserve"> </w:t>
      </w:r>
      <w:r w:rsidRPr="00FB1452">
        <w:t>A</w:t>
      </w:r>
      <w:r>
        <w:t xml:space="preserve"> </w:t>
      </w:r>
      <w:r w:rsidRPr="00FB1452">
        <w:t>is</w:t>
      </w:r>
      <w:r>
        <w:t xml:space="preserve"> </w:t>
      </w:r>
      <w:r w:rsidRPr="00FB1452">
        <w:t>to</w:t>
      </w:r>
      <w:r>
        <w:t xml:space="preserve"> </w:t>
      </w:r>
      <w:r w:rsidRPr="00FB1452">
        <w:t>list</w:t>
      </w:r>
      <w:r>
        <w:t xml:space="preserve"> </w:t>
      </w:r>
      <w:r w:rsidRPr="00FB1452">
        <w:t>the</w:t>
      </w:r>
      <w:r>
        <w:t xml:space="preserve"> </w:t>
      </w:r>
      <w:r w:rsidRPr="00FB1452">
        <w:t>approximate</w:t>
      </w:r>
      <w:r>
        <w:t xml:space="preserve"> </w:t>
      </w:r>
      <w:r w:rsidRPr="00FB1452">
        <w:t>quantities</w:t>
      </w:r>
      <w:r>
        <w:t xml:space="preserve"> </w:t>
      </w:r>
      <w:r w:rsidRPr="00FB1452">
        <w:t>that</w:t>
      </w:r>
      <w:r>
        <w:t xml:space="preserve"> </w:t>
      </w:r>
      <w:r w:rsidRPr="00FB1452">
        <w:t>have</w:t>
      </w:r>
      <w:r>
        <w:t xml:space="preserve"> </w:t>
      </w:r>
      <w:r w:rsidRPr="00FB1452">
        <w:t>been</w:t>
      </w:r>
      <w:r>
        <w:t xml:space="preserve"> </w:t>
      </w:r>
      <w:r w:rsidRPr="00FB1452">
        <w:t>generated</w:t>
      </w:r>
      <w:r>
        <w:t xml:space="preserve"> </w:t>
      </w:r>
      <w:r w:rsidRPr="00FB1452">
        <w:t>to</w:t>
      </w:r>
      <w:r>
        <w:t xml:space="preserve"> </w:t>
      </w:r>
      <w:r w:rsidRPr="00FB1452">
        <w:t>permit</w:t>
      </w:r>
      <w:r>
        <w:t xml:space="preserve"> </w:t>
      </w:r>
      <w:r w:rsidRPr="00FB1452">
        <w:t>the</w:t>
      </w:r>
      <w:r>
        <w:t xml:space="preserve"> </w:t>
      </w:r>
      <w:r w:rsidRPr="00FB1452">
        <w:t>cost</w:t>
      </w:r>
      <w:r>
        <w:t xml:space="preserve"> </w:t>
      </w:r>
      <w:r w:rsidRPr="00FB1452">
        <w:t>consultant</w:t>
      </w:r>
      <w:r>
        <w:t xml:space="preserve"> </w:t>
      </w:r>
      <w:r w:rsidRPr="00FB1452">
        <w:t>to</w:t>
      </w:r>
      <w:r>
        <w:t xml:space="preserve"> </w:t>
      </w:r>
      <w:r w:rsidRPr="00FB1452">
        <w:t>pr</w:t>
      </w:r>
      <w:r>
        <w:t>e</w:t>
      </w:r>
      <w:r w:rsidRPr="00FB1452">
        <w:t>pare</w:t>
      </w:r>
      <w:r>
        <w:t xml:space="preserve"> </w:t>
      </w:r>
      <w:r w:rsidRPr="00FB1452">
        <w:t>a</w:t>
      </w:r>
      <w:r>
        <w:t xml:space="preserve"> </w:t>
      </w:r>
      <w:r w:rsidRPr="00FB1452">
        <w:t>Class</w:t>
      </w:r>
      <w:r>
        <w:t xml:space="preserve"> </w:t>
      </w:r>
      <w:r w:rsidRPr="00FB1452">
        <w:t>C</w:t>
      </w:r>
      <w:r>
        <w:t xml:space="preserve"> </w:t>
      </w:r>
      <w:r w:rsidRPr="00FB1452">
        <w:t>cost</w:t>
      </w:r>
      <w:r>
        <w:t xml:space="preserve"> </w:t>
      </w:r>
      <w:r w:rsidRPr="00FB1452">
        <w:t>estimate.</w:t>
      </w:r>
      <w:r>
        <w:t xml:space="preserve"> </w:t>
      </w:r>
      <w:r w:rsidR="00556DF7">
        <w:t xml:space="preserve"> </w:t>
      </w:r>
      <w:r w:rsidRPr="00FB1452">
        <w:t>All</w:t>
      </w:r>
      <w:r>
        <w:t xml:space="preserve"> </w:t>
      </w:r>
      <w:r w:rsidRPr="00FB1452">
        <w:t>signif</w:t>
      </w:r>
      <w:r>
        <w:t>i</w:t>
      </w:r>
      <w:r w:rsidRPr="00FB1452">
        <w:t>cant</w:t>
      </w:r>
      <w:r>
        <w:t xml:space="preserve"> </w:t>
      </w:r>
      <w:r w:rsidRPr="00FB1452">
        <w:t>retrofit</w:t>
      </w:r>
      <w:r>
        <w:t xml:space="preserve"> </w:t>
      </w:r>
      <w:r w:rsidRPr="00FB1452">
        <w:t>elem</w:t>
      </w:r>
      <w:r>
        <w:t>e</w:t>
      </w:r>
      <w:r w:rsidRPr="00FB1452">
        <w:t>nts</w:t>
      </w:r>
      <w:r>
        <w:t xml:space="preserve"> </w:t>
      </w:r>
      <w:r w:rsidRPr="00FB1452">
        <w:t>should</w:t>
      </w:r>
      <w:r>
        <w:t xml:space="preserve"> </w:t>
      </w:r>
      <w:r w:rsidRPr="00FB1452">
        <w:t>be</w:t>
      </w:r>
      <w:r>
        <w:t xml:space="preserve"> </w:t>
      </w:r>
      <w:r w:rsidRPr="00FB1452">
        <w:t>listed</w:t>
      </w:r>
      <w:r>
        <w:t xml:space="preserve"> </w:t>
      </w:r>
      <w:r w:rsidRPr="00FB1452">
        <w:t>in</w:t>
      </w:r>
      <w:r>
        <w:t xml:space="preserve"> </w:t>
      </w:r>
      <w:r w:rsidRPr="00FB1452">
        <w:t>this</w:t>
      </w:r>
      <w:r>
        <w:t xml:space="preserve"> </w:t>
      </w:r>
      <w:r w:rsidRPr="00FB1452">
        <w:t>appendix.</w:t>
      </w:r>
    </w:p>
    <w:p w:rsidR="00F45318" w:rsidRPr="00556DF7" w:rsidRDefault="00556DF7" w:rsidP="00556DF7">
      <w:pPr>
        <w:autoSpaceDE w:val="0"/>
        <w:autoSpaceDN w:val="0"/>
        <w:adjustRightInd w:val="0"/>
        <w:jc w:val="both"/>
        <w:rPr>
          <w:b/>
          <w:bCs/>
        </w:rPr>
      </w:pPr>
      <w:r w:rsidRPr="00165246">
        <w:rPr>
          <w:b/>
          <w:bCs/>
        </w:rPr>
        <w:t>APPENDIX B</w:t>
      </w:r>
      <w:r w:rsidRPr="00556DF7">
        <w:rPr>
          <w:b/>
          <w:bCs/>
        </w:rPr>
        <w:t>—SCOPE OF ARCHITECTURAL, MECHANICAL, AND ELECTRICAL ENGINEERING WORK</w:t>
      </w:r>
    </w:p>
    <w:p w:rsidR="00F45318" w:rsidRPr="00FB1452" w:rsidRDefault="00F45318" w:rsidP="00556DF7">
      <w:pPr>
        <w:autoSpaceDE w:val="0"/>
        <w:autoSpaceDN w:val="0"/>
        <w:adjustRightInd w:val="0"/>
        <w:jc w:val="both"/>
      </w:pPr>
      <w:r w:rsidRPr="00FB1452">
        <w:t>This</w:t>
      </w:r>
      <w:r>
        <w:t xml:space="preserve"> </w:t>
      </w:r>
      <w:r w:rsidRPr="00FB1452">
        <w:t>appendix</w:t>
      </w:r>
      <w:r>
        <w:t xml:space="preserve"> comprises the stamped reports from architectural, mechanical</w:t>
      </w:r>
      <w:r w:rsidR="00556DF7">
        <w:t>,</w:t>
      </w:r>
      <w:r>
        <w:t xml:space="preserve"> and electrical engineering subconsultants.</w:t>
      </w:r>
    </w:p>
    <w:p w:rsidR="00F45318" w:rsidRPr="00556DF7" w:rsidRDefault="00556DF7" w:rsidP="00556DF7">
      <w:pPr>
        <w:autoSpaceDE w:val="0"/>
        <w:autoSpaceDN w:val="0"/>
        <w:adjustRightInd w:val="0"/>
        <w:jc w:val="both"/>
        <w:rPr>
          <w:b/>
          <w:bCs/>
        </w:rPr>
      </w:pPr>
      <w:r w:rsidRPr="00165246">
        <w:rPr>
          <w:b/>
          <w:bCs/>
        </w:rPr>
        <w:t>APPENDIX C</w:t>
      </w:r>
      <w:r w:rsidRPr="00556DF7">
        <w:rPr>
          <w:b/>
          <w:bCs/>
        </w:rPr>
        <w:t>—RETROFIT COST ESTIMATE REPORT</w:t>
      </w:r>
    </w:p>
    <w:p w:rsidR="00F45318" w:rsidRPr="00FB1452" w:rsidRDefault="00F45318" w:rsidP="00556DF7">
      <w:pPr>
        <w:autoSpaceDE w:val="0"/>
        <w:autoSpaceDN w:val="0"/>
        <w:adjustRightInd w:val="0"/>
        <w:jc w:val="both"/>
      </w:pPr>
      <w:r w:rsidRPr="00FB1452">
        <w:t>This</w:t>
      </w:r>
      <w:r>
        <w:t xml:space="preserve"> </w:t>
      </w:r>
      <w:r w:rsidRPr="00FB1452">
        <w:t>appendix</w:t>
      </w:r>
      <w:r>
        <w:t xml:space="preserve"> </w:t>
      </w:r>
      <w:r w:rsidRPr="00FB1452">
        <w:t>includes</w:t>
      </w:r>
      <w:r>
        <w:t xml:space="preserve"> </w:t>
      </w:r>
      <w:r w:rsidRPr="00FB1452">
        <w:t>a</w:t>
      </w:r>
      <w:r>
        <w:t xml:space="preserve"> </w:t>
      </w:r>
      <w:r w:rsidRPr="00FB1452">
        <w:t>copy</w:t>
      </w:r>
      <w:r>
        <w:t xml:space="preserve"> </w:t>
      </w:r>
      <w:r w:rsidRPr="00FB1452">
        <w:t>of</w:t>
      </w:r>
      <w:r>
        <w:t xml:space="preserve"> </w:t>
      </w:r>
      <w:r w:rsidRPr="00FB1452">
        <w:t>the</w:t>
      </w:r>
      <w:r>
        <w:t xml:space="preserve"> </w:t>
      </w:r>
      <w:r w:rsidRPr="00FB1452">
        <w:t>cost</w:t>
      </w:r>
      <w:r>
        <w:t xml:space="preserve"> </w:t>
      </w:r>
      <w:r w:rsidRPr="00FB1452">
        <w:t>consultant's</w:t>
      </w:r>
      <w:r>
        <w:t xml:space="preserve"> </w:t>
      </w:r>
      <w:r w:rsidRPr="00FB1452">
        <w:t>report.</w:t>
      </w:r>
      <w:r w:rsidR="00556DF7">
        <w:t xml:space="preserve"> </w:t>
      </w:r>
      <w:r>
        <w:t xml:space="preserve"> </w:t>
      </w:r>
      <w:r w:rsidRPr="00FB1452">
        <w:t>The</w:t>
      </w:r>
      <w:r>
        <w:t xml:space="preserve"> </w:t>
      </w:r>
      <w:r w:rsidRPr="00FB1452">
        <w:t>Class</w:t>
      </w:r>
      <w:r>
        <w:t xml:space="preserve"> </w:t>
      </w:r>
      <w:r w:rsidRPr="00FB1452">
        <w:t>C</w:t>
      </w:r>
      <w:r>
        <w:t xml:space="preserve"> </w:t>
      </w:r>
      <w:r w:rsidRPr="00FB1452">
        <w:t>cost</w:t>
      </w:r>
      <w:r>
        <w:t xml:space="preserve"> </w:t>
      </w:r>
      <w:r w:rsidRPr="00FB1452">
        <w:t>estimate</w:t>
      </w:r>
      <w:r>
        <w:t xml:space="preserve"> </w:t>
      </w:r>
      <w:r w:rsidRPr="00FB1452">
        <w:t>should</w:t>
      </w:r>
      <w:r>
        <w:t xml:space="preserve"> </w:t>
      </w:r>
      <w:r w:rsidRPr="00FB1452">
        <w:t>provide</w:t>
      </w:r>
      <w:r>
        <w:t xml:space="preserve"> </w:t>
      </w:r>
      <w:r w:rsidRPr="00FB1452">
        <w:t>a</w:t>
      </w:r>
      <w:r>
        <w:t xml:space="preserve"> </w:t>
      </w:r>
      <w:r w:rsidRPr="00FB1452">
        <w:t>cost</w:t>
      </w:r>
      <w:r>
        <w:t xml:space="preserve"> </w:t>
      </w:r>
      <w:r w:rsidRPr="00FB1452">
        <w:t>for</w:t>
      </w:r>
      <w:r>
        <w:t xml:space="preserve"> </w:t>
      </w:r>
      <w:r w:rsidRPr="00FB1452">
        <w:t>each</w:t>
      </w:r>
      <w:r>
        <w:t xml:space="preserve"> </w:t>
      </w:r>
      <w:r w:rsidRPr="00FB1452">
        <w:t>of</w:t>
      </w:r>
      <w:r>
        <w:t xml:space="preserve"> </w:t>
      </w:r>
      <w:r w:rsidRPr="00FB1452">
        <w:t>the</w:t>
      </w:r>
      <w:r>
        <w:t xml:space="preserve"> </w:t>
      </w:r>
      <w:r w:rsidRPr="00FB1452">
        <w:t>retrofit</w:t>
      </w:r>
      <w:r>
        <w:t xml:space="preserve"> </w:t>
      </w:r>
      <w:r w:rsidRPr="00FB1452">
        <w:t>elements</w:t>
      </w:r>
      <w:r>
        <w:t xml:space="preserve"> </w:t>
      </w:r>
      <w:r w:rsidRPr="00FB1452">
        <w:t>listed</w:t>
      </w:r>
      <w:r>
        <w:t xml:space="preserve"> </w:t>
      </w:r>
      <w:r w:rsidRPr="00FB1452">
        <w:t>in</w:t>
      </w:r>
      <w:r>
        <w:t xml:space="preserve"> </w:t>
      </w:r>
      <w:r w:rsidRPr="00FB1452">
        <w:t>Appendix</w:t>
      </w:r>
      <w:r>
        <w:t xml:space="preserve"> </w:t>
      </w:r>
      <w:r w:rsidRPr="00FB1452">
        <w:t>A.</w:t>
      </w:r>
      <w:r>
        <w:t xml:space="preserve"> </w:t>
      </w:r>
      <w:r w:rsidR="00556DF7">
        <w:t xml:space="preserve"> </w:t>
      </w:r>
      <w:r w:rsidRPr="00FB1452">
        <w:t>The</w:t>
      </w:r>
      <w:r>
        <w:t xml:space="preserve"> </w:t>
      </w:r>
      <w:r w:rsidRPr="00FB1452">
        <w:t>cost</w:t>
      </w:r>
      <w:r>
        <w:t xml:space="preserve"> </w:t>
      </w:r>
      <w:r w:rsidRPr="00FB1452">
        <w:t>consultant</w:t>
      </w:r>
      <w:r>
        <w:t xml:space="preserve"> </w:t>
      </w:r>
      <w:r w:rsidRPr="00FB1452">
        <w:t>exclusions</w:t>
      </w:r>
      <w:r>
        <w:t xml:space="preserve"> </w:t>
      </w:r>
      <w:r w:rsidRPr="00FB1452">
        <w:t>should</w:t>
      </w:r>
      <w:r>
        <w:t xml:space="preserve"> </w:t>
      </w:r>
      <w:r w:rsidRPr="00FB1452">
        <w:t>be</w:t>
      </w:r>
      <w:r>
        <w:t xml:space="preserve"> </w:t>
      </w:r>
      <w:r w:rsidRPr="00FB1452">
        <w:t>clearly</w:t>
      </w:r>
      <w:r>
        <w:t xml:space="preserve"> </w:t>
      </w:r>
      <w:r w:rsidRPr="00FB1452">
        <w:t>stated.</w:t>
      </w:r>
    </w:p>
    <w:p w:rsidR="00F45318" w:rsidRPr="00556DF7" w:rsidRDefault="00556DF7" w:rsidP="00556DF7">
      <w:pPr>
        <w:autoSpaceDE w:val="0"/>
        <w:autoSpaceDN w:val="0"/>
        <w:adjustRightInd w:val="0"/>
        <w:jc w:val="both"/>
        <w:rPr>
          <w:b/>
          <w:bCs/>
        </w:rPr>
      </w:pPr>
      <w:r w:rsidRPr="00165246">
        <w:rPr>
          <w:b/>
          <w:bCs/>
        </w:rPr>
        <w:t>APPENDIX D</w:t>
      </w:r>
      <w:r w:rsidRPr="00556DF7">
        <w:rPr>
          <w:b/>
          <w:bCs/>
        </w:rPr>
        <w:t>—LIQUEFACTION STRUCTURAL DETAILS</w:t>
      </w:r>
    </w:p>
    <w:p w:rsidR="00F45318" w:rsidRPr="00FB1452" w:rsidRDefault="00F45318" w:rsidP="00556DF7">
      <w:pPr>
        <w:autoSpaceDE w:val="0"/>
        <w:autoSpaceDN w:val="0"/>
        <w:adjustRightInd w:val="0"/>
        <w:jc w:val="both"/>
      </w:pPr>
      <w:r>
        <w:t>Appendix D is to provide the details of the structural remedial measures to mitigate the life safety risks posed by liquefaction.</w:t>
      </w:r>
      <w:r w:rsidR="00556DF7">
        <w:t xml:space="preserve"> </w:t>
      </w:r>
      <w:r>
        <w:t xml:space="preserve"> Figures similar to those in Appendix E are important to clarify the proposed liquefaction retrofit (where applicable).</w:t>
      </w:r>
    </w:p>
    <w:p w:rsidR="00F45318" w:rsidRPr="00556DF7" w:rsidRDefault="00556DF7" w:rsidP="00556DF7">
      <w:pPr>
        <w:autoSpaceDE w:val="0"/>
        <w:autoSpaceDN w:val="0"/>
        <w:adjustRightInd w:val="0"/>
        <w:jc w:val="both"/>
        <w:rPr>
          <w:b/>
          <w:bCs/>
        </w:rPr>
      </w:pPr>
      <w:r w:rsidRPr="00165246">
        <w:rPr>
          <w:b/>
          <w:bCs/>
        </w:rPr>
        <w:t>APPENDIX E</w:t>
      </w:r>
      <w:r w:rsidRPr="00556DF7">
        <w:rPr>
          <w:b/>
          <w:bCs/>
        </w:rPr>
        <w:t>—REPRESENTATIVE STRUCTURAL DETAILS</w:t>
      </w:r>
    </w:p>
    <w:p w:rsidR="00F45318" w:rsidRDefault="00F45318" w:rsidP="00556DF7">
      <w:pPr>
        <w:autoSpaceDE w:val="0"/>
        <w:autoSpaceDN w:val="0"/>
        <w:adjustRightInd w:val="0"/>
        <w:jc w:val="both"/>
      </w:pPr>
      <w:r>
        <w:t xml:space="preserve">Appendix E provides additional structural details to further illustrate the retrofit concepts described in Chapters 7 </w:t>
      </w:r>
      <w:r w:rsidR="00556DF7">
        <w:t>and 8</w:t>
      </w:r>
      <w:r>
        <w:t>.</w:t>
      </w:r>
    </w:p>
    <w:p w:rsidR="00F45318" w:rsidRPr="00556DF7" w:rsidRDefault="00556DF7" w:rsidP="00556DF7">
      <w:pPr>
        <w:autoSpaceDE w:val="0"/>
        <w:autoSpaceDN w:val="0"/>
        <w:adjustRightInd w:val="0"/>
        <w:jc w:val="both"/>
        <w:rPr>
          <w:b/>
          <w:bCs/>
        </w:rPr>
      </w:pPr>
      <w:r w:rsidRPr="00165246">
        <w:rPr>
          <w:b/>
          <w:bCs/>
        </w:rPr>
        <w:t>APPENDIX F</w:t>
      </w:r>
      <w:r w:rsidRPr="00556DF7">
        <w:rPr>
          <w:b/>
          <w:bCs/>
        </w:rPr>
        <w:t>—</w:t>
      </w:r>
      <w:r>
        <w:rPr>
          <w:b/>
          <w:bCs/>
        </w:rPr>
        <w:t>PHOTOGRAPHS</w:t>
      </w:r>
    </w:p>
    <w:p w:rsidR="00F45318" w:rsidRPr="00FB1452" w:rsidRDefault="00F45318" w:rsidP="00556DF7">
      <w:pPr>
        <w:autoSpaceDE w:val="0"/>
        <w:autoSpaceDN w:val="0"/>
        <w:adjustRightInd w:val="0"/>
        <w:jc w:val="both"/>
      </w:pPr>
      <w:r>
        <w:t>Appendix F provides additional photographs of the SPIR block.</w:t>
      </w:r>
    </w:p>
    <w:p w:rsidR="00F45318" w:rsidRPr="00556DF7" w:rsidRDefault="00556DF7" w:rsidP="00556DF7">
      <w:pPr>
        <w:autoSpaceDE w:val="0"/>
        <w:autoSpaceDN w:val="0"/>
        <w:adjustRightInd w:val="0"/>
        <w:jc w:val="both"/>
        <w:rPr>
          <w:b/>
          <w:bCs/>
        </w:rPr>
      </w:pPr>
      <w:r w:rsidRPr="00165246">
        <w:rPr>
          <w:b/>
          <w:bCs/>
        </w:rPr>
        <w:t>APPENDIX G</w:t>
      </w:r>
      <w:r w:rsidRPr="00556DF7">
        <w:rPr>
          <w:b/>
          <w:bCs/>
        </w:rPr>
        <w:t>—</w:t>
      </w:r>
      <w:r>
        <w:rPr>
          <w:b/>
          <w:bCs/>
        </w:rPr>
        <w:t>RELEVANT REFERENCE DOCUMENTS</w:t>
      </w:r>
    </w:p>
    <w:p w:rsidR="00F45318" w:rsidRDefault="00F45318" w:rsidP="00556DF7">
      <w:pPr>
        <w:autoSpaceDE w:val="0"/>
        <w:autoSpaceDN w:val="0"/>
        <w:adjustRightInd w:val="0"/>
        <w:jc w:val="both"/>
      </w:pPr>
      <w:r>
        <w:t>Appendix G is the depository of relevant documents that have a significant influence on the proposed retrofit concepts (hazmat reports, field testing reports, etc.)</w:t>
      </w:r>
      <w:r w:rsidR="00556DF7">
        <w:t>.</w:t>
      </w:r>
    </w:p>
    <w:p w:rsidR="00556DF7" w:rsidRDefault="00556DF7">
      <w:pPr>
        <w:spacing w:before="0"/>
        <w:rPr>
          <w:b/>
          <w:bCs/>
        </w:rPr>
      </w:pPr>
      <w:r>
        <w:rPr>
          <w:b/>
          <w:bCs/>
        </w:rPr>
        <w:br w:type="page"/>
      </w:r>
    </w:p>
    <w:p w:rsidR="00F45318" w:rsidRPr="00556DF7" w:rsidRDefault="00F45318" w:rsidP="00556DF7">
      <w:pPr>
        <w:autoSpaceDE w:val="0"/>
        <w:autoSpaceDN w:val="0"/>
        <w:adjustRightInd w:val="0"/>
        <w:spacing w:after="240"/>
        <w:jc w:val="center"/>
        <w:rPr>
          <w:b/>
          <w:bCs/>
        </w:rPr>
      </w:pPr>
      <w:r w:rsidRPr="00556DF7">
        <w:rPr>
          <w:b/>
          <w:bCs/>
        </w:rPr>
        <w:t>Table C.1: List of Brittle Connections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1041"/>
        <w:gridCol w:w="4680"/>
      </w:tblGrid>
      <w:tr w:rsidR="00F45318" w:rsidRPr="00C46F43" w:rsidTr="001771BD">
        <w:trPr>
          <w:tblHeader/>
          <w:jc w:val="center"/>
        </w:trPr>
        <w:tc>
          <w:tcPr>
            <w:tcW w:w="1789" w:type="dxa"/>
            <w:tcBorders>
              <w:top w:val="single" w:sz="12" w:space="0" w:color="auto"/>
              <w:bottom w:val="single" w:sz="12" w:space="0" w:color="auto"/>
            </w:tcBorders>
            <w:vAlign w:val="center"/>
          </w:tcPr>
          <w:p w:rsidR="00F45318" w:rsidRPr="001771BD" w:rsidRDefault="00F45318" w:rsidP="001771BD">
            <w:pPr>
              <w:autoSpaceDE w:val="0"/>
              <w:autoSpaceDN w:val="0"/>
              <w:adjustRightInd w:val="0"/>
              <w:spacing w:before="120" w:after="120"/>
              <w:jc w:val="center"/>
              <w:rPr>
                <w:b/>
                <w:bCs/>
                <w:sz w:val="18"/>
                <w:szCs w:val="18"/>
              </w:rPr>
            </w:pPr>
            <w:r w:rsidRPr="001771BD">
              <w:rPr>
                <w:b/>
                <w:bCs/>
                <w:sz w:val="18"/>
                <w:szCs w:val="18"/>
              </w:rPr>
              <w:t>Material</w:t>
            </w:r>
          </w:p>
        </w:tc>
        <w:tc>
          <w:tcPr>
            <w:tcW w:w="1041" w:type="dxa"/>
            <w:tcBorders>
              <w:top w:val="single" w:sz="12" w:space="0" w:color="auto"/>
              <w:bottom w:val="single" w:sz="12" w:space="0" w:color="auto"/>
            </w:tcBorders>
            <w:vAlign w:val="center"/>
          </w:tcPr>
          <w:p w:rsidR="00F45318" w:rsidRPr="001771BD" w:rsidRDefault="00556DF7" w:rsidP="001771BD">
            <w:pPr>
              <w:autoSpaceDE w:val="0"/>
              <w:autoSpaceDN w:val="0"/>
              <w:adjustRightInd w:val="0"/>
              <w:spacing w:before="120" w:after="120"/>
              <w:jc w:val="center"/>
              <w:rPr>
                <w:b/>
                <w:bCs/>
                <w:sz w:val="18"/>
                <w:szCs w:val="18"/>
              </w:rPr>
            </w:pPr>
            <w:r w:rsidRPr="001771BD">
              <w:rPr>
                <w:b/>
                <w:bCs/>
                <w:sz w:val="18"/>
                <w:szCs w:val="18"/>
              </w:rPr>
              <w:t>Number</w:t>
            </w:r>
          </w:p>
        </w:tc>
        <w:tc>
          <w:tcPr>
            <w:tcW w:w="4680" w:type="dxa"/>
            <w:tcBorders>
              <w:top w:val="single" w:sz="12" w:space="0" w:color="auto"/>
              <w:bottom w:val="single" w:sz="12" w:space="0" w:color="auto"/>
              <w:right w:val="single" w:sz="4" w:space="0" w:color="auto"/>
            </w:tcBorders>
            <w:vAlign w:val="center"/>
          </w:tcPr>
          <w:p w:rsidR="00F45318" w:rsidRPr="001771BD" w:rsidRDefault="00F45318" w:rsidP="001771BD">
            <w:pPr>
              <w:autoSpaceDE w:val="0"/>
              <w:autoSpaceDN w:val="0"/>
              <w:adjustRightInd w:val="0"/>
              <w:spacing w:before="120" w:after="120"/>
              <w:jc w:val="center"/>
              <w:rPr>
                <w:b/>
                <w:bCs/>
                <w:sz w:val="18"/>
                <w:szCs w:val="18"/>
              </w:rPr>
            </w:pPr>
            <w:r w:rsidRPr="001771BD">
              <w:rPr>
                <w:b/>
                <w:bCs/>
                <w:sz w:val="18"/>
                <w:szCs w:val="18"/>
              </w:rPr>
              <w:t>Connection Type</w:t>
            </w:r>
          </w:p>
        </w:tc>
      </w:tr>
      <w:tr w:rsidR="00F45318" w:rsidRPr="00C46F43" w:rsidTr="001771BD">
        <w:trPr>
          <w:jc w:val="center"/>
        </w:trPr>
        <w:tc>
          <w:tcPr>
            <w:tcW w:w="1789" w:type="dxa"/>
            <w:vMerge w:val="restart"/>
            <w:tcBorders>
              <w:top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Wood Frame</w:t>
            </w:r>
          </w:p>
        </w:tc>
        <w:tc>
          <w:tcPr>
            <w:tcW w:w="1041" w:type="dxa"/>
            <w:tcBorders>
              <w:top w:val="single" w:sz="12" w:space="0" w:color="auto"/>
              <w:bottom w:val="single" w:sz="4"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1</w:t>
            </w:r>
          </w:p>
        </w:tc>
        <w:tc>
          <w:tcPr>
            <w:tcW w:w="4680" w:type="dxa"/>
            <w:tcBorders>
              <w:top w:val="single" w:sz="12" w:space="0" w:color="auto"/>
              <w:bottom w:val="single" w:sz="4"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sidRPr="001771BD">
              <w:rPr>
                <w:sz w:val="18"/>
                <w:szCs w:val="18"/>
              </w:rPr>
              <w:t>Toe-nailed connections</w:t>
            </w:r>
          </w:p>
        </w:tc>
      </w:tr>
      <w:tr w:rsidR="00F45318" w:rsidRPr="00C46F43" w:rsidTr="001771BD">
        <w:trPr>
          <w:jc w:val="center"/>
        </w:trPr>
        <w:tc>
          <w:tcPr>
            <w:tcW w:w="1789" w:type="dxa"/>
            <w:vMerge/>
            <w:tcBorders>
              <w:bottom w:val="single" w:sz="12" w:space="0" w:color="auto"/>
            </w:tcBorders>
          </w:tcPr>
          <w:p w:rsidR="00F45318" w:rsidRPr="001771BD" w:rsidRDefault="00F45318" w:rsidP="001771BD">
            <w:pPr>
              <w:autoSpaceDE w:val="0"/>
              <w:autoSpaceDN w:val="0"/>
              <w:adjustRightInd w:val="0"/>
              <w:spacing w:before="120" w:after="120"/>
              <w:jc w:val="center"/>
              <w:rPr>
                <w:sz w:val="18"/>
                <w:szCs w:val="18"/>
              </w:rPr>
            </w:pPr>
          </w:p>
        </w:tc>
        <w:tc>
          <w:tcPr>
            <w:tcW w:w="1041" w:type="dxa"/>
            <w:tcBorders>
              <w:top w:val="single" w:sz="4" w:space="0" w:color="auto"/>
              <w:bottom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2</w:t>
            </w:r>
          </w:p>
        </w:tc>
        <w:tc>
          <w:tcPr>
            <w:tcW w:w="4680" w:type="dxa"/>
            <w:tcBorders>
              <w:top w:val="single" w:sz="4" w:space="0" w:color="auto"/>
              <w:bottom w:val="single" w:sz="12"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sidRPr="001771BD">
              <w:rPr>
                <w:sz w:val="18"/>
                <w:szCs w:val="18"/>
              </w:rPr>
              <w:t xml:space="preserve">Bolts with inadequate end </w:t>
            </w:r>
            <w:r w:rsidR="00556DF7" w:rsidRPr="001771BD">
              <w:rPr>
                <w:sz w:val="18"/>
                <w:szCs w:val="18"/>
              </w:rPr>
              <w:t>or</w:t>
            </w:r>
            <w:r w:rsidRPr="001771BD">
              <w:rPr>
                <w:sz w:val="18"/>
                <w:szCs w:val="18"/>
              </w:rPr>
              <w:t xml:space="preserve"> edge distance</w:t>
            </w:r>
          </w:p>
        </w:tc>
      </w:tr>
      <w:tr w:rsidR="00F45318" w:rsidRPr="00C46F43" w:rsidTr="001771BD">
        <w:trPr>
          <w:jc w:val="center"/>
        </w:trPr>
        <w:tc>
          <w:tcPr>
            <w:tcW w:w="1789" w:type="dxa"/>
            <w:vMerge w:val="restart"/>
            <w:tcBorders>
              <w:top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Steel</w:t>
            </w:r>
          </w:p>
        </w:tc>
        <w:tc>
          <w:tcPr>
            <w:tcW w:w="1041" w:type="dxa"/>
            <w:tcBorders>
              <w:top w:val="single" w:sz="12" w:space="0" w:color="auto"/>
              <w:bottom w:val="single" w:sz="4"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11</w:t>
            </w:r>
          </w:p>
        </w:tc>
        <w:tc>
          <w:tcPr>
            <w:tcW w:w="4680" w:type="dxa"/>
            <w:tcBorders>
              <w:top w:val="single" w:sz="12" w:space="0" w:color="auto"/>
              <w:bottom w:val="single" w:sz="4"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sidRPr="001771BD">
              <w:rPr>
                <w:sz w:val="18"/>
                <w:szCs w:val="18"/>
              </w:rPr>
              <w:t>Fillet-welded connections (shop and field)</w:t>
            </w:r>
          </w:p>
        </w:tc>
      </w:tr>
      <w:tr w:rsidR="00F45318" w:rsidRPr="00C46F43" w:rsidTr="001771BD">
        <w:trPr>
          <w:jc w:val="center"/>
        </w:trPr>
        <w:tc>
          <w:tcPr>
            <w:tcW w:w="1789" w:type="dxa"/>
            <w:vMerge/>
            <w:tcBorders>
              <w:bottom w:val="single" w:sz="12" w:space="0" w:color="auto"/>
            </w:tcBorders>
          </w:tcPr>
          <w:p w:rsidR="00F45318" w:rsidRPr="001771BD" w:rsidRDefault="00F45318" w:rsidP="001771BD">
            <w:pPr>
              <w:autoSpaceDE w:val="0"/>
              <w:autoSpaceDN w:val="0"/>
              <w:adjustRightInd w:val="0"/>
              <w:spacing w:before="120" w:after="120"/>
              <w:jc w:val="center"/>
              <w:rPr>
                <w:sz w:val="18"/>
                <w:szCs w:val="18"/>
              </w:rPr>
            </w:pPr>
          </w:p>
        </w:tc>
        <w:tc>
          <w:tcPr>
            <w:tcW w:w="1041" w:type="dxa"/>
            <w:tcBorders>
              <w:top w:val="single" w:sz="4" w:space="0" w:color="auto"/>
              <w:bottom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12</w:t>
            </w:r>
          </w:p>
        </w:tc>
        <w:tc>
          <w:tcPr>
            <w:tcW w:w="4680" w:type="dxa"/>
            <w:tcBorders>
              <w:top w:val="single" w:sz="4" w:space="0" w:color="auto"/>
              <w:bottom w:val="single" w:sz="12"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sidRPr="001771BD">
              <w:rPr>
                <w:sz w:val="18"/>
                <w:szCs w:val="18"/>
              </w:rPr>
              <w:t>All non-tested field welds</w:t>
            </w:r>
          </w:p>
        </w:tc>
      </w:tr>
      <w:tr w:rsidR="00F45318" w:rsidRPr="00C46F43" w:rsidTr="001771BD">
        <w:trPr>
          <w:jc w:val="center"/>
        </w:trPr>
        <w:tc>
          <w:tcPr>
            <w:tcW w:w="1789" w:type="dxa"/>
            <w:vMerge w:val="restart"/>
            <w:tcBorders>
              <w:top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Concrete</w:t>
            </w:r>
          </w:p>
        </w:tc>
        <w:tc>
          <w:tcPr>
            <w:tcW w:w="1041" w:type="dxa"/>
            <w:tcBorders>
              <w:top w:val="single" w:sz="12" w:space="0" w:color="auto"/>
              <w:bottom w:val="single" w:sz="4"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21</w:t>
            </w:r>
          </w:p>
        </w:tc>
        <w:tc>
          <w:tcPr>
            <w:tcW w:w="4680" w:type="dxa"/>
            <w:tcBorders>
              <w:top w:val="single" w:sz="12" w:space="0" w:color="auto"/>
              <w:bottom w:val="single" w:sz="4"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sidRPr="001771BD">
              <w:rPr>
                <w:sz w:val="18"/>
                <w:szCs w:val="18"/>
              </w:rPr>
              <w:t>Splice with inadequate development length</w:t>
            </w:r>
          </w:p>
        </w:tc>
      </w:tr>
      <w:tr w:rsidR="00F45318" w:rsidRPr="00C46F43" w:rsidTr="001771BD">
        <w:trPr>
          <w:jc w:val="center"/>
        </w:trPr>
        <w:tc>
          <w:tcPr>
            <w:tcW w:w="1789" w:type="dxa"/>
            <w:vMerge/>
          </w:tcPr>
          <w:p w:rsidR="00F45318" w:rsidRPr="001771BD" w:rsidRDefault="00F45318" w:rsidP="001771BD">
            <w:pPr>
              <w:autoSpaceDE w:val="0"/>
              <w:autoSpaceDN w:val="0"/>
              <w:adjustRightInd w:val="0"/>
              <w:spacing w:before="120" w:after="120"/>
              <w:jc w:val="center"/>
              <w:rPr>
                <w:sz w:val="18"/>
                <w:szCs w:val="18"/>
              </w:rPr>
            </w:pPr>
          </w:p>
        </w:tc>
        <w:tc>
          <w:tcPr>
            <w:tcW w:w="1041" w:type="dxa"/>
            <w:tcBorders>
              <w:top w:val="single" w:sz="4" w:space="0" w:color="auto"/>
              <w:bottom w:val="single" w:sz="4"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22</w:t>
            </w:r>
          </w:p>
        </w:tc>
        <w:tc>
          <w:tcPr>
            <w:tcW w:w="4680" w:type="dxa"/>
            <w:tcBorders>
              <w:top w:val="single" w:sz="4" w:space="0" w:color="auto"/>
              <w:bottom w:val="single" w:sz="4"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sidRPr="001771BD">
              <w:rPr>
                <w:sz w:val="18"/>
                <w:szCs w:val="18"/>
              </w:rPr>
              <w:t>Adhesive and mechanical anchors</w:t>
            </w:r>
          </w:p>
        </w:tc>
      </w:tr>
      <w:tr w:rsidR="00F45318" w:rsidRPr="00C46F43" w:rsidTr="001771BD">
        <w:trPr>
          <w:jc w:val="center"/>
        </w:trPr>
        <w:tc>
          <w:tcPr>
            <w:tcW w:w="1789" w:type="dxa"/>
            <w:vMerge/>
            <w:tcBorders>
              <w:bottom w:val="single" w:sz="12" w:space="0" w:color="auto"/>
            </w:tcBorders>
          </w:tcPr>
          <w:p w:rsidR="00F45318" w:rsidRPr="001771BD" w:rsidRDefault="00F45318" w:rsidP="001771BD">
            <w:pPr>
              <w:autoSpaceDE w:val="0"/>
              <w:autoSpaceDN w:val="0"/>
              <w:adjustRightInd w:val="0"/>
              <w:spacing w:before="120" w:after="120"/>
              <w:jc w:val="center"/>
              <w:rPr>
                <w:sz w:val="18"/>
                <w:szCs w:val="18"/>
              </w:rPr>
            </w:pPr>
          </w:p>
        </w:tc>
        <w:tc>
          <w:tcPr>
            <w:tcW w:w="1041" w:type="dxa"/>
            <w:tcBorders>
              <w:top w:val="single" w:sz="4" w:space="0" w:color="auto"/>
              <w:bottom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23</w:t>
            </w:r>
          </w:p>
        </w:tc>
        <w:tc>
          <w:tcPr>
            <w:tcW w:w="4680" w:type="dxa"/>
            <w:tcBorders>
              <w:top w:val="single" w:sz="4" w:space="0" w:color="auto"/>
              <w:bottom w:val="single" w:sz="12"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sidRPr="001771BD">
              <w:rPr>
                <w:sz w:val="18"/>
                <w:szCs w:val="18"/>
              </w:rPr>
              <w:t>FRP retrofits</w:t>
            </w:r>
          </w:p>
        </w:tc>
      </w:tr>
      <w:tr w:rsidR="00F45318" w:rsidRPr="00C46F43" w:rsidTr="001771BD">
        <w:trPr>
          <w:jc w:val="center"/>
        </w:trPr>
        <w:tc>
          <w:tcPr>
            <w:tcW w:w="1789" w:type="dxa"/>
            <w:vMerge w:val="restart"/>
            <w:tcBorders>
              <w:top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Masonry</w:t>
            </w:r>
          </w:p>
        </w:tc>
        <w:tc>
          <w:tcPr>
            <w:tcW w:w="1041" w:type="dxa"/>
            <w:tcBorders>
              <w:top w:val="single" w:sz="12" w:space="0" w:color="auto"/>
              <w:bottom w:val="single" w:sz="4"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31</w:t>
            </w:r>
          </w:p>
        </w:tc>
        <w:tc>
          <w:tcPr>
            <w:tcW w:w="4680" w:type="dxa"/>
            <w:tcBorders>
              <w:top w:val="single" w:sz="12" w:space="0" w:color="auto"/>
              <w:bottom w:val="single" w:sz="4"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sidRPr="001771BD">
              <w:rPr>
                <w:sz w:val="18"/>
                <w:szCs w:val="18"/>
              </w:rPr>
              <w:t>Connections between unreinforced masonry elements</w:t>
            </w:r>
          </w:p>
        </w:tc>
      </w:tr>
      <w:tr w:rsidR="00F45318" w:rsidRPr="00C46F43" w:rsidTr="001771BD">
        <w:trPr>
          <w:jc w:val="center"/>
        </w:trPr>
        <w:tc>
          <w:tcPr>
            <w:tcW w:w="1789" w:type="dxa"/>
            <w:vMerge/>
          </w:tcPr>
          <w:p w:rsidR="00F45318" w:rsidRPr="001771BD" w:rsidRDefault="00F45318" w:rsidP="001771BD">
            <w:pPr>
              <w:autoSpaceDE w:val="0"/>
              <w:autoSpaceDN w:val="0"/>
              <w:adjustRightInd w:val="0"/>
              <w:spacing w:before="120" w:after="120"/>
              <w:jc w:val="center"/>
              <w:rPr>
                <w:sz w:val="18"/>
                <w:szCs w:val="18"/>
              </w:rPr>
            </w:pPr>
          </w:p>
        </w:tc>
        <w:tc>
          <w:tcPr>
            <w:tcW w:w="1041" w:type="dxa"/>
            <w:tcBorders>
              <w:top w:val="single" w:sz="4" w:space="0" w:color="auto"/>
              <w:bottom w:val="single" w:sz="4"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32</w:t>
            </w:r>
          </w:p>
        </w:tc>
        <w:tc>
          <w:tcPr>
            <w:tcW w:w="4680" w:type="dxa"/>
            <w:tcBorders>
              <w:top w:val="single" w:sz="4" w:space="0" w:color="auto"/>
              <w:bottom w:val="single" w:sz="4"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sidRPr="001771BD">
              <w:rPr>
                <w:sz w:val="18"/>
                <w:szCs w:val="18"/>
              </w:rPr>
              <w:t>Adhesive and mechanical anchors</w:t>
            </w:r>
          </w:p>
        </w:tc>
      </w:tr>
      <w:tr w:rsidR="00F45318" w:rsidRPr="00C46F43" w:rsidTr="001771BD">
        <w:trPr>
          <w:jc w:val="center"/>
        </w:trPr>
        <w:tc>
          <w:tcPr>
            <w:tcW w:w="1789" w:type="dxa"/>
            <w:vMerge/>
            <w:tcBorders>
              <w:bottom w:val="single" w:sz="12" w:space="0" w:color="auto"/>
            </w:tcBorders>
          </w:tcPr>
          <w:p w:rsidR="00F45318" w:rsidRPr="001771BD" w:rsidRDefault="00F45318" w:rsidP="001771BD">
            <w:pPr>
              <w:autoSpaceDE w:val="0"/>
              <w:autoSpaceDN w:val="0"/>
              <w:adjustRightInd w:val="0"/>
              <w:spacing w:before="120" w:after="120"/>
              <w:jc w:val="center"/>
              <w:rPr>
                <w:sz w:val="18"/>
                <w:szCs w:val="18"/>
              </w:rPr>
            </w:pPr>
          </w:p>
        </w:tc>
        <w:tc>
          <w:tcPr>
            <w:tcW w:w="1041" w:type="dxa"/>
            <w:tcBorders>
              <w:top w:val="single" w:sz="4" w:space="0" w:color="auto"/>
              <w:bottom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sidRPr="001771BD">
              <w:rPr>
                <w:sz w:val="18"/>
                <w:szCs w:val="18"/>
              </w:rPr>
              <w:t>33</w:t>
            </w:r>
          </w:p>
        </w:tc>
        <w:tc>
          <w:tcPr>
            <w:tcW w:w="4680" w:type="dxa"/>
            <w:tcBorders>
              <w:top w:val="single" w:sz="4" w:space="0" w:color="auto"/>
              <w:bottom w:val="single" w:sz="12"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sidRPr="001771BD">
              <w:rPr>
                <w:sz w:val="18"/>
                <w:szCs w:val="18"/>
              </w:rPr>
              <w:t>FRP retrofits</w:t>
            </w:r>
          </w:p>
        </w:tc>
      </w:tr>
    </w:tbl>
    <w:p w:rsidR="00F45318" w:rsidRPr="00556DF7" w:rsidRDefault="00F45318" w:rsidP="00556DF7">
      <w:pPr>
        <w:autoSpaceDE w:val="0"/>
        <w:autoSpaceDN w:val="0"/>
        <w:adjustRightInd w:val="0"/>
        <w:spacing w:after="240"/>
        <w:jc w:val="center"/>
        <w:rPr>
          <w:b/>
          <w:bCs/>
        </w:rPr>
      </w:pPr>
      <w:r w:rsidRPr="00556DF7">
        <w:rPr>
          <w:b/>
          <w:bCs/>
        </w:rPr>
        <w:t>Table C.2: List of Non-Brittle Connections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1041"/>
        <w:gridCol w:w="4680"/>
      </w:tblGrid>
      <w:tr w:rsidR="00556DF7" w:rsidRPr="00C46F43" w:rsidTr="001771BD">
        <w:trPr>
          <w:tblHeader/>
          <w:jc w:val="center"/>
        </w:trPr>
        <w:tc>
          <w:tcPr>
            <w:tcW w:w="1789" w:type="dxa"/>
            <w:tcBorders>
              <w:top w:val="single" w:sz="12" w:space="0" w:color="auto"/>
              <w:bottom w:val="single" w:sz="12" w:space="0" w:color="auto"/>
            </w:tcBorders>
            <w:vAlign w:val="center"/>
          </w:tcPr>
          <w:p w:rsidR="00556DF7" w:rsidRPr="001771BD" w:rsidRDefault="00556DF7" w:rsidP="001771BD">
            <w:pPr>
              <w:autoSpaceDE w:val="0"/>
              <w:autoSpaceDN w:val="0"/>
              <w:adjustRightInd w:val="0"/>
              <w:spacing w:before="120" w:after="120"/>
              <w:jc w:val="center"/>
              <w:rPr>
                <w:b/>
                <w:bCs/>
                <w:sz w:val="18"/>
                <w:szCs w:val="18"/>
              </w:rPr>
            </w:pPr>
            <w:r w:rsidRPr="001771BD">
              <w:rPr>
                <w:b/>
                <w:bCs/>
                <w:sz w:val="18"/>
                <w:szCs w:val="18"/>
              </w:rPr>
              <w:t>Material</w:t>
            </w:r>
          </w:p>
        </w:tc>
        <w:tc>
          <w:tcPr>
            <w:tcW w:w="1041" w:type="dxa"/>
            <w:tcBorders>
              <w:top w:val="single" w:sz="12" w:space="0" w:color="auto"/>
              <w:bottom w:val="single" w:sz="12" w:space="0" w:color="auto"/>
            </w:tcBorders>
            <w:vAlign w:val="center"/>
          </w:tcPr>
          <w:p w:rsidR="00556DF7" w:rsidRPr="001771BD" w:rsidRDefault="00556DF7" w:rsidP="001771BD">
            <w:pPr>
              <w:autoSpaceDE w:val="0"/>
              <w:autoSpaceDN w:val="0"/>
              <w:adjustRightInd w:val="0"/>
              <w:spacing w:before="120" w:after="120"/>
              <w:jc w:val="center"/>
              <w:rPr>
                <w:b/>
                <w:bCs/>
                <w:sz w:val="18"/>
                <w:szCs w:val="18"/>
              </w:rPr>
            </w:pPr>
            <w:r w:rsidRPr="001771BD">
              <w:rPr>
                <w:b/>
                <w:bCs/>
                <w:sz w:val="18"/>
                <w:szCs w:val="18"/>
              </w:rPr>
              <w:t>Number</w:t>
            </w:r>
          </w:p>
        </w:tc>
        <w:tc>
          <w:tcPr>
            <w:tcW w:w="4680" w:type="dxa"/>
            <w:tcBorders>
              <w:top w:val="single" w:sz="12" w:space="0" w:color="auto"/>
              <w:bottom w:val="single" w:sz="12" w:space="0" w:color="auto"/>
              <w:right w:val="single" w:sz="4" w:space="0" w:color="auto"/>
            </w:tcBorders>
            <w:vAlign w:val="center"/>
          </w:tcPr>
          <w:p w:rsidR="00556DF7" w:rsidRPr="001771BD" w:rsidRDefault="00556DF7" w:rsidP="001771BD">
            <w:pPr>
              <w:autoSpaceDE w:val="0"/>
              <w:autoSpaceDN w:val="0"/>
              <w:adjustRightInd w:val="0"/>
              <w:spacing w:before="120" w:after="120"/>
              <w:jc w:val="center"/>
              <w:rPr>
                <w:b/>
                <w:bCs/>
                <w:sz w:val="18"/>
                <w:szCs w:val="18"/>
              </w:rPr>
            </w:pPr>
            <w:r w:rsidRPr="001771BD">
              <w:rPr>
                <w:b/>
                <w:bCs/>
                <w:sz w:val="18"/>
                <w:szCs w:val="18"/>
              </w:rPr>
              <w:t>Connection Type</w:t>
            </w:r>
          </w:p>
        </w:tc>
      </w:tr>
      <w:tr w:rsidR="00F45318" w:rsidRPr="00C46F43" w:rsidTr="001771BD">
        <w:trPr>
          <w:jc w:val="center"/>
        </w:trPr>
        <w:tc>
          <w:tcPr>
            <w:tcW w:w="1789" w:type="dxa"/>
            <w:vMerge w:val="restart"/>
            <w:tcBorders>
              <w:top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Wood</w:t>
            </w:r>
            <w:r w:rsidRPr="001771BD">
              <w:rPr>
                <w:sz w:val="18"/>
                <w:szCs w:val="18"/>
              </w:rPr>
              <w:t xml:space="preserve"> </w:t>
            </w:r>
            <w:r>
              <w:rPr>
                <w:sz w:val="18"/>
                <w:szCs w:val="18"/>
              </w:rPr>
              <w:t>Frame</w:t>
            </w:r>
          </w:p>
        </w:tc>
        <w:tc>
          <w:tcPr>
            <w:tcW w:w="1041" w:type="dxa"/>
            <w:tcBorders>
              <w:top w:val="single" w:sz="12" w:space="0" w:color="auto"/>
              <w:bottom w:val="single" w:sz="4"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101</w:t>
            </w:r>
          </w:p>
        </w:tc>
        <w:tc>
          <w:tcPr>
            <w:tcW w:w="4680" w:type="dxa"/>
            <w:tcBorders>
              <w:top w:val="single" w:sz="12" w:space="0" w:color="auto"/>
              <w:bottom w:val="single" w:sz="4"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Pr>
                <w:sz w:val="18"/>
                <w:szCs w:val="18"/>
              </w:rPr>
              <w:t>Sheathing</w:t>
            </w:r>
            <w:r w:rsidRPr="001771BD">
              <w:rPr>
                <w:sz w:val="18"/>
                <w:szCs w:val="18"/>
              </w:rPr>
              <w:t xml:space="preserve"> </w:t>
            </w:r>
            <w:r>
              <w:rPr>
                <w:sz w:val="18"/>
                <w:szCs w:val="18"/>
              </w:rPr>
              <w:t>nailing</w:t>
            </w:r>
          </w:p>
        </w:tc>
      </w:tr>
      <w:tr w:rsidR="00F45318" w:rsidRPr="00C46F43" w:rsidTr="001771BD">
        <w:trPr>
          <w:jc w:val="center"/>
        </w:trPr>
        <w:tc>
          <w:tcPr>
            <w:tcW w:w="1789" w:type="dxa"/>
            <w:vMerge/>
          </w:tcPr>
          <w:p w:rsidR="00F45318" w:rsidRPr="001771BD" w:rsidRDefault="00F45318" w:rsidP="001771BD">
            <w:pPr>
              <w:autoSpaceDE w:val="0"/>
              <w:autoSpaceDN w:val="0"/>
              <w:adjustRightInd w:val="0"/>
              <w:spacing w:before="120" w:after="120"/>
              <w:jc w:val="center"/>
              <w:rPr>
                <w:sz w:val="18"/>
                <w:szCs w:val="18"/>
              </w:rPr>
            </w:pPr>
          </w:p>
        </w:tc>
        <w:tc>
          <w:tcPr>
            <w:tcW w:w="1041" w:type="dxa"/>
            <w:tcBorders>
              <w:top w:val="single" w:sz="4" w:space="0" w:color="auto"/>
              <w:bottom w:val="single" w:sz="4"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102</w:t>
            </w:r>
          </w:p>
        </w:tc>
        <w:tc>
          <w:tcPr>
            <w:tcW w:w="4680" w:type="dxa"/>
            <w:tcBorders>
              <w:top w:val="single" w:sz="4" w:space="0" w:color="auto"/>
              <w:bottom w:val="single" w:sz="4"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Pr>
                <w:sz w:val="18"/>
                <w:szCs w:val="18"/>
              </w:rPr>
              <w:t>Face</w:t>
            </w:r>
            <w:r w:rsidRPr="001771BD">
              <w:rPr>
                <w:sz w:val="18"/>
                <w:szCs w:val="18"/>
              </w:rPr>
              <w:t xml:space="preserve"> </w:t>
            </w:r>
            <w:r>
              <w:rPr>
                <w:sz w:val="18"/>
                <w:szCs w:val="18"/>
              </w:rPr>
              <w:t>nailing</w:t>
            </w:r>
          </w:p>
        </w:tc>
      </w:tr>
      <w:tr w:rsidR="00F45318" w:rsidRPr="00C46F43" w:rsidTr="001771BD">
        <w:trPr>
          <w:jc w:val="center"/>
        </w:trPr>
        <w:tc>
          <w:tcPr>
            <w:tcW w:w="1789" w:type="dxa"/>
            <w:vMerge/>
          </w:tcPr>
          <w:p w:rsidR="00F45318" w:rsidRPr="001771BD" w:rsidRDefault="00F45318" w:rsidP="001771BD">
            <w:pPr>
              <w:autoSpaceDE w:val="0"/>
              <w:autoSpaceDN w:val="0"/>
              <w:adjustRightInd w:val="0"/>
              <w:spacing w:before="120" w:after="120"/>
              <w:jc w:val="center"/>
              <w:rPr>
                <w:sz w:val="18"/>
                <w:szCs w:val="18"/>
              </w:rPr>
            </w:pPr>
          </w:p>
        </w:tc>
        <w:tc>
          <w:tcPr>
            <w:tcW w:w="1041" w:type="dxa"/>
            <w:tcBorders>
              <w:top w:val="single" w:sz="4" w:space="0" w:color="auto"/>
              <w:bottom w:val="single" w:sz="4"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103</w:t>
            </w:r>
          </w:p>
        </w:tc>
        <w:tc>
          <w:tcPr>
            <w:tcW w:w="4680" w:type="dxa"/>
            <w:tcBorders>
              <w:top w:val="single" w:sz="4" w:space="0" w:color="auto"/>
              <w:bottom w:val="single" w:sz="4"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Pr>
                <w:sz w:val="18"/>
                <w:szCs w:val="18"/>
              </w:rPr>
              <w:t>Screwed</w:t>
            </w:r>
            <w:r w:rsidRPr="001771BD">
              <w:rPr>
                <w:sz w:val="18"/>
                <w:szCs w:val="18"/>
              </w:rPr>
              <w:t xml:space="preserve"> </w:t>
            </w:r>
            <w:r>
              <w:rPr>
                <w:sz w:val="18"/>
                <w:szCs w:val="18"/>
              </w:rPr>
              <w:t>connections</w:t>
            </w:r>
          </w:p>
        </w:tc>
      </w:tr>
      <w:tr w:rsidR="00F45318" w:rsidRPr="00C46F43" w:rsidTr="001771BD">
        <w:trPr>
          <w:jc w:val="center"/>
        </w:trPr>
        <w:tc>
          <w:tcPr>
            <w:tcW w:w="1789" w:type="dxa"/>
            <w:vMerge/>
          </w:tcPr>
          <w:p w:rsidR="00F45318" w:rsidRPr="001771BD" w:rsidRDefault="00F45318" w:rsidP="001771BD">
            <w:pPr>
              <w:autoSpaceDE w:val="0"/>
              <w:autoSpaceDN w:val="0"/>
              <w:adjustRightInd w:val="0"/>
              <w:spacing w:before="120" w:after="120"/>
              <w:jc w:val="center"/>
              <w:rPr>
                <w:sz w:val="18"/>
                <w:szCs w:val="18"/>
              </w:rPr>
            </w:pPr>
          </w:p>
        </w:tc>
        <w:tc>
          <w:tcPr>
            <w:tcW w:w="1041" w:type="dxa"/>
            <w:tcBorders>
              <w:top w:val="single" w:sz="4" w:space="0" w:color="auto"/>
              <w:bottom w:val="single" w:sz="4"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104</w:t>
            </w:r>
          </w:p>
        </w:tc>
        <w:tc>
          <w:tcPr>
            <w:tcW w:w="4680" w:type="dxa"/>
            <w:tcBorders>
              <w:top w:val="single" w:sz="4" w:space="0" w:color="auto"/>
              <w:bottom w:val="single" w:sz="4"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Pr>
                <w:sz w:val="18"/>
                <w:szCs w:val="18"/>
              </w:rPr>
              <w:t>Bolts</w:t>
            </w:r>
            <w:r w:rsidRPr="001771BD">
              <w:rPr>
                <w:sz w:val="18"/>
                <w:szCs w:val="18"/>
              </w:rPr>
              <w:t xml:space="preserve"> </w:t>
            </w:r>
            <w:r>
              <w:rPr>
                <w:sz w:val="18"/>
                <w:szCs w:val="18"/>
              </w:rPr>
              <w:t>with</w:t>
            </w:r>
            <w:r w:rsidRPr="001771BD">
              <w:rPr>
                <w:sz w:val="18"/>
                <w:szCs w:val="18"/>
              </w:rPr>
              <w:t xml:space="preserve"> </w:t>
            </w:r>
            <w:r>
              <w:rPr>
                <w:sz w:val="18"/>
                <w:szCs w:val="18"/>
              </w:rPr>
              <w:t>adequate</w:t>
            </w:r>
            <w:r w:rsidRPr="001771BD">
              <w:rPr>
                <w:sz w:val="18"/>
                <w:szCs w:val="18"/>
              </w:rPr>
              <w:t xml:space="preserve"> </w:t>
            </w:r>
            <w:r>
              <w:rPr>
                <w:sz w:val="18"/>
                <w:szCs w:val="18"/>
              </w:rPr>
              <w:t>end</w:t>
            </w:r>
            <w:r w:rsidRPr="001771BD">
              <w:rPr>
                <w:sz w:val="18"/>
                <w:szCs w:val="18"/>
              </w:rPr>
              <w:t xml:space="preserve"> </w:t>
            </w:r>
            <w:r>
              <w:rPr>
                <w:sz w:val="18"/>
                <w:szCs w:val="18"/>
              </w:rPr>
              <w:t>/</w:t>
            </w:r>
            <w:r w:rsidRPr="001771BD">
              <w:rPr>
                <w:sz w:val="18"/>
                <w:szCs w:val="18"/>
              </w:rPr>
              <w:t xml:space="preserve"> </w:t>
            </w:r>
            <w:r>
              <w:rPr>
                <w:sz w:val="18"/>
                <w:szCs w:val="18"/>
              </w:rPr>
              <w:t>edge</w:t>
            </w:r>
            <w:r w:rsidRPr="001771BD">
              <w:rPr>
                <w:sz w:val="18"/>
                <w:szCs w:val="18"/>
              </w:rPr>
              <w:t xml:space="preserve"> </w:t>
            </w:r>
            <w:r>
              <w:rPr>
                <w:sz w:val="18"/>
                <w:szCs w:val="18"/>
              </w:rPr>
              <w:t>distance</w:t>
            </w:r>
          </w:p>
        </w:tc>
      </w:tr>
      <w:tr w:rsidR="00F45318" w:rsidRPr="00C46F43" w:rsidTr="001771BD">
        <w:trPr>
          <w:jc w:val="center"/>
        </w:trPr>
        <w:tc>
          <w:tcPr>
            <w:tcW w:w="1789" w:type="dxa"/>
            <w:vMerge/>
            <w:tcBorders>
              <w:bottom w:val="single" w:sz="12" w:space="0" w:color="auto"/>
            </w:tcBorders>
          </w:tcPr>
          <w:p w:rsidR="00F45318" w:rsidRPr="001771BD" w:rsidRDefault="00F45318" w:rsidP="001771BD">
            <w:pPr>
              <w:autoSpaceDE w:val="0"/>
              <w:autoSpaceDN w:val="0"/>
              <w:adjustRightInd w:val="0"/>
              <w:spacing w:before="120" w:after="120"/>
              <w:jc w:val="center"/>
              <w:rPr>
                <w:sz w:val="18"/>
                <w:szCs w:val="18"/>
              </w:rPr>
            </w:pPr>
          </w:p>
        </w:tc>
        <w:tc>
          <w:tcPr>
            <w:tcW w:w="1041" w:type="dxa"/>
            <w:tcBorders>
              <w:top w:val="single" w:sz="4" w:space="0" w:color="auto"/>
              <w:bottom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105</w:t>
            </w:r>
          </w:p>
        </w:tc>
        <w:tc>
          <w:tcPr>
            <w:tcW w:w="4680" w:type="dxa"/>
            <w:tcBorders>
              <w:top w:val="single" w:sz="4" w:space="0" w:color="auto"/>
              <w:bottom w:val="single" w:sz="12"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Pr>
                <w:sz w:val="18"/>
                <w:szCs w:val="18"/>
              </w:rPr>
              <w:t>Lag-screw</w:t>
            </w:r>
            <w:r w:rsidRPr="001771BD">
              <w:rPr>
                <w:sz w:val="18"/>
                <w:szCs w:val="18"/>
              </w:rPr>
              <w:t xml:space="preserve"> </w:t>
            </w:r>
            <w:r>
              <w:rPr>
                <w:sz w:val="18"/>
                <w:szCs w:val="18"/>
              </w:rPr>
              <w:t>connections</w:t>
            </w:r>
          </w:p>
        </w:tc>
      </w:tr>
      <w:tr w:rsidR="00F45318" w:rsidRPr="00C46F43" w:rsidTr="001771BD">
        <w:trPr>
          <w:jc w:val="center"/>
        </w:trPr>
        <w:tc>
          <w:tcPr>
            <w:tcW w:w="1789" w:type="dxa"/>
            <w:vMerge w:val="restart"/>
            <w:tcBorders>
              <w:top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Steel</w:t>
            </w:r>
          </w:p>
        </w:tc>
        <w:tc>
          <w:tcPr>
            <w:tcW w:w="1041" w:type="dxa"/>
            <w:tcBorders>
              <w:top w:val="single" w:sz="12" w:space="0" w:color="auto"/>
              <w:bottom w:val="single" w:sz="4"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110</w:t>
            </w:r>
          </w:p>
        </w:tc>
        <w:tc>
          <w:tcPr>
            <w:tcW w:w="4680" w:type="dxa"/>
            <w:tcBorders>
              <w:top w:val="single" w:sz="12" w:space="0" w:color="auto"/>
              <w:bottom w:val="single" w:sz="4"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Pr>
                <w:sz w:val="18"/>
                <w:szCs w:val="18"/>
              </w:rPr>
              <w:t>Full</w:t>
            </w:r>
            <w:r w:rsidRPr="001771BD">
              <w:rPr>
                <w:sz w:val="18"/>
                <w:szCs w:val="18"/>
              </w:rPr>
              <w:t xml:space="preserve"> </w:t>
            </w:r>
            <w:r>
              <w:rPr>
                <w:sz w:val="18"/>
                <w:szCs w:val="18"/>
              </w:rPr>
              <w:t>penetration</w:t>
            </w:r>
            <w:r w:rsidRPr="001771BD">
              <w:rPr>
                <w:sz w:val="18"/>
                <w:szCs w:val="18"/>
              </w:rPr>
              <w:t xml:space="preserve"> </w:t>
            </w:r>
            <w:r>
              <w:rPr>
                <w:sz w:val="18"/>
                <w:szCs w:val="18"/>
              </w:rPr>
              <w:t>and</w:t>
            </w:r>
            <w:r w:rsidRPr="001771BD">
              <w:rPr>
                <w:sz w:val="18"/>
                <w:szCs w:val="18"/>
              </w:rPr>
              <w:t xml:space="preserve"> </w:t>
            </w:r>
            <w:r>
              <w:rPr>
                <w:sz w:val="18"/>
                <w:szCs w:val="18"/>
              </w:rPr>
              <w:t>partial-penetration</w:t>
            </w:r>
            <w:r w:rsidRPr="001771BD">
              <w:rPr>
                <w:sz w:val="18"/>
                <w:szCs w:val="18"/>
              </w:rPr>
              <w:t xml:space="preserve"> </w:t>
            </w:r>
            <w:r>
              <w:rPr>
                <w:sz w:val="18"/>
                <w:szCs w:val="18"/>
              </w:rPr>
              <w:t>shop</w:t>
            </w:r>
            <w:r w:rsidRPr="001771BD">
              <w:rPr>
                <w:sz w:val="18"/>
                <w:szCs w:val="18"/>
              </w:rPr>
              <w:t xml:space="preserve"> </w:t>
            </w:r>
            <w:r>
              <w:rPr>
                <w:sz w:val="18"/>
                <w:szCs w:val="18"/>
              </w:rPr>
              <w:t>welds</w:t>
            </w:r>
          </w:p>
        </w:tc>
      </w:tr>
      <w:tr w:rsidR="00F45318" w:rsidRPr="00C46F43" w:rsidTr="001771BD">
        <w:trPr>
          <w:jc w:val="center"/>
        </w:trPr>
        <w:tc>
          <w:tcPr>
            <w:tcW w:w="1789" w:type="dxa"/>
            <w:vMerge/>
            <w:tcBorders>
              <w:top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p>
        </w:tc>
        <w:tc>
          <w:tcPr>
            <w:tcW w:w="1041" w:type="dxa"/>
            <w:tcBorders>
              <w:top w:val="single" w:sz="4" w:space="0" w:color="auto"/>
              <w:bottom w:val="single" w:sz="4"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111</w:t>
            </w:r>
          </w:p>
        </w:tc>
        <w:tc>
          <w:tcPr>
            <w:tcW w:w="4680" w:type="dxa"/>
            <w:tcBorders>
              <w:top w:val="single" w:sz="4" w:space="0" w:color="auto"/>
              <w:bottom w:val="single" w:sz="4"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Pr>
                <w:sz w:val="18"/>
                <w:szCs w:val="18"/>
              </w:rPr>
              <w:t>Bolted</w:t>
            </w:r>
            <w:r w:rsidRPr="001771BD">
              <w:rPr>
                <w:sz w:val="18"/>
                <w:szCs w:val="18"/>
              </w:rPr>
              <w:t xml:space="preserve"> </w:t>
            </w:r>
            <w:r>
              <w:rPr>
                <w:sz w:val="18"/>
                <w:szCs w:val="18"/>
              </w:rPr>
              <w:t>connections</w:t>
            </w:r>
          </w:p>
        </w:tc>
      </w:tr>
      <w:tr w:rsidR="00F45318" w:rsidRPr="00C46F43" w:rsidTr="001771BD">
        <w:trPr>
          <w:jc w:val="center"/>
        </w:trPr>
        <w:tc>
          <w:tcPr>
            <w:tcW w:w="1789" w:type="dxa"/>
            <w:vMerge/>
            <w:tcBorders>
              <w:bottom w:val="single" w:sz="12" w:space="0" w:color="auto"/>
            </w:tcBorders>
          </w:tcPr>
          <w:p w:rsidR="00F45318" w:rsidRPr="001771BD" w:rsidRDefault="00F45318" w:rsidP="001771BD">
            <w:pPr>
              <w:autoSpaceDE w:val="0"/>
              <w:autoSpaceDN w:val="0"/>
              <w:adjustRightInd w:val="0"/>
              <w:spacing w:before="120" w:after="120"/>
              <w:jc w:val="center"/>
              <w:rPr>
                <w:sz w:val="18"/>
                <w:szCs w:val="18"/>
              </w:rPr>
            </w:pPr>
          </w:p>
        </w:tc>
        <w:tc>
          <w:tcPr>
            <w:tcW w:w="1041" w:type="dxa"/>
            <w:tcBorders>
              <w:top w:val="single" w:sz="4" w:space="0" w:color="auto"/>
              <w:bottom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112</w:t>
            </w:r>
          </w:p>
        </w:tc>
        <w:tc>
          <w:tcPr>
            <w:tcW w:w="4680" w:type="dxa"/>
            <w:tcBorders>
              <w:top w:val="single" w:sz="4" w:space="0" w:color="auto"/>
              <w:bottom w:val="single" w:sz="12"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Pr>
                <w:sz w:val="18"/>
                <w:szCs w:val="18"/>
              </w:rPr>
              <w:t>Tested</w:t>
            </w:r>
            <w:r w:rsidRPr="001771BD">
              <w:rPr>
                <w:sz w:val="18"/>
                <w:szCs w:val="18"/>
              </w:rPr>
              <w:t xml:space="preserve"> </w:t>
            </w:r>
            <w:r>
              <w:rPr>
                <w:sz w:val="18"/>
                <w:szCs w:val="18"/>
              </w:rPr>
              <w:t>non-fillet</w:t>
            </w:r>
            <w:r w:rsidRPr="001771BD">
              <w:rPr>
                <w:sz w:val="18"/>
                <w:szCs w:val="18"/>
              </w:rPr>
              <w:t xml:space="preserve"> </w:t>
            </w:r>
            <w:r>
              <w:rPr>
                <w:sz w:val="18"/>
                <w:szCs w:val="18"/>
              </w:rPr>
              <w:t>field</w:t>
            </w:r>
            <w:r w:rsidRPr="001771BD">
              <w:rPr>
                <w:sz w:val="18"/>
                <w:szCs w:val="18"/>
              </w:rPr>
              <w:t xml:space="preserve"> </w:t>
            </w:r>
            <w:r>
              <w:rPr>
                <w:sz w:val="18"/>
                <w:szCs w:val="18"/>
              </w:rPr>
              <w:t>welds</w:t>
            </w:r>
          </w:p>
        </w:tc>
      </w:tr>
      <w:tr w:rsidR="00F45318" w:rsidRPr="00C46F43" w:rsidTr="001771BD">
        <w:trPr>
          <w:jc w:val="center"/>
        </w:trPr>
        <w:tc>
          <w:tcPr>
            <w:tcW w:w="1789" w:type="dxa"/>
            <w:tcBorders>
              <w:top w:val="single" w:sz="12" w:space="0" w:color="auto"/>
              <w:bottom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Concrete</w:t>
            </w:r>
          </w:p>
        </w:tc>
        <w:tc>
          <w:tcPr>
            <w:tcW w:w="1041" w:type="dxa"/>
            <w:tcBorders>
              <w:top w:val="single" w:sz="12" w:space="0" w:color="auto"/>
              <w:bottom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120</w:t>
            </w:r>
          </w:p>
        </w:tc>
        <w:tc>
          <w:tcPr>
            <w:tcW w:w="4680" w:type="dxa"/>
            <w:tcBorders>
              <w:top w:val="single" w:sz="12" w:space="0" w:color="auto"/>
              <w:bottom w:val="single" w:sz="12"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Pr>
                <w:sz w:val="18"/>
                <w:szCs w:val="18"/>
              </w:rPr>
              <w:t>Splices</w:t>
            </w:r>
            <w:r w:rsidRPr="001771BD">
              <w:rPr>
                <w:sz w:val="18"/>
                <w:szCs w:val="18"/>
              </w:rPr>
              <w:t xml:space="preserve"> </w:t>
            </w:r>
            <w:r>
              <w:rPr>
                <w:sz w:val="18"/>
                <w:szCs w:val="18"/>
              </w:rPr>
              <w:t>with</w:t>
            </w:r>
            <w:r w:rsidRPr="001771BD">
              <w:rPr>
                <w:sz w:val="18"/>
                <w:szCs w:val="18"/>
              </w:rPr>
              <w:t xml:space="preserve"> </w:t>
            </w:r>
            <w:r>
              <w:rPr>
                <w:sz w:val="18"/>
                <w:szCs w:val="18"/>
              </w:rPr>
              <w:t>adequate</w:t>
            </w:r>
            <w:r w:rsidRPr="001771BD">
              <w:rPr>
                <w:sz w:val="18"/>
                <w:szCs w:val="18"/>
              </w:rPr>
              <w:t xml:space="preserve"> </w:t>
            </w:r>
            <w:r>
              <w:rPr>
                <w:sz w:val="18"/>
                <w:szCs w:val="18"/>
              </w:rPr>
              <w:t>development</w:t>
            </w:r>
          </w:p>
        </w:tc>
      </w:tr>
      <w:tr w:rsidR="00F45318" w:rsidRPr="00C46F43" w:rsidTr="001771BD">
        <w:trPr>
          <w:jc w:val="center"/>
        </w:trPr>
        <w:tc>
          <w:tcPr>
            <w:tcW w:w="1789" w:type="dxa"/>
            <w:tcBorders>
              <w:top w:val="single" w:sz="12" w:space="0" w:color="auto"/>
              <w:bottom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Masonry</w:t>
            </w:r>
          </w:p>
        </w:tc>
        <w:tc>
          <w:tcPr>
            <w:tcW w:w="1041" w:type="dxa"/>
            <w:tcBorders>
              <w:top w:val="single" w:sz="12" w:space="0" w:color="auto"/>
              <w:bottom w:val="single" w:sz="12" w:space="0" w:color="auto"/>
            </w:tcBorders>
            <w:vAlign w:val="center"/>
          </w:tcPr>
          <w:p w:rsidR="00F45318" w:rsidRPr="001771BD" w:rsidRDefault="00F45318" w:rsidP="001771BD">
            <w:pPr>
              <w:autoSpaceDE w:val="0"/>
              <w:autoSpaceDN w:val="0"/>
              <w:adjustRightInd w:val="0"/>
              <w:spacing w:before="120" w:after="120"/>
              <w:jc w:val="center"/>
              <w:rPr>
                <w:sz w:val="18"/>
                <w:szCs w:val="18"/>
              </w:rPr>
            </w:pPr>
            <w:r>
              <w:rPr>
                <w:sz w:val="18"/>
                <w:szCs w:val="18"/>
              </w:rPr>
              <w:t>130</w:t>
            </w:r>
          </w:p>
        </w:tc>
        <w:tc>
          <w:tcPr>
            <w:tcW w:w="4680" w:type="dxa"/>
            <w:tcBorders>
              <w:top w:val="single" w:sz="12" w:space="0" w:color="auto"/>
              <w:bottom w:val="single" w:sz="12" w:space="0" w:color="auto"/>
              <w:right w:val="single" w:sz="4" w:space="0" w:color="auto"/>
            </w:tcBorders>
            <w:vAlign w:val="center"/>
          </w:tcPr>
          <w:p w:rsidR="00F45318" w:rsidRPr="001771BD" w:rsidRDefault="00F45318" w:rsidP="001771BD">
            <w:pPr>
              <w:autoSpaceDE w:val="0"/>
              <w:autoSpaceDN w:val="0"/>
              <w:adjustRightInd w:val="0"/>
              <w:spacing w:before="120" w:after="120"/>
              <w:jc w:val="both"/>
              <w:rPr>
                <w:sz w:val="18"/>
                <w:szCs w:val="18"/>
              </w:rPr>
            </w:pPr>
            <w:r>
              <w:rPr>
                <w:sz w:val="18"/>
                <w:szCs w:val="18"/>
              </w:rPr>
              <w:t>Splices</w:t>
            </w:r>
            <w:r w:rsidRPr="001771BD">
              <w:rPr>
                <w:sz w:val="18"/>
                <w:szCs w:val="18"/>
              </w:rPr>
              <w:t xml:space="preserve"> </w:t>
            </w:r>
            <w:r>
              <w:rPr>
                <w:sz w:val="18"/>
                <w:szCs w:val="18"/>
              </w:rPr>
              <w:t>with</w:t>
            </w:r>
            <w:r w:rsidRPr="001771BD">
              <w:rPr>
                <w:sz w:val="18"/>
                <w:szCs w:val="18"/>
              </w:rPr>
              <w:t xml:space="preserve"> </w:t>
            </w:r>
            <w:r>
              <w:rPr>
                <w:sz w:val="18"/>
                <w:szCs w:val="18"/>
              </w:rPr>
              <w:t>adequate</w:t>
            </w:r>
            <w:r w:rsidRPr="001771BD">
              <w:rPr>
                <w:sz w:val="18"/>
                <w:szCs w:val="18"/>
              </w:rPr>
              <w:t xml:space="preserve"> </w:t>
            </w:r>
            <w:r>
              <w:rPr>
                <w:sz w:val="18"/>
                <w:szCs w:val="18"/>
              </w:rPr>
              <w:t>development</w:t>
            </w:r>
            <w:r w:rsidRPr="001771BD">
              <w:rPr>
                <w:sz w:val="18"/>
                <w:szCs w:val="18"/>
              </w:rPr>
              <w:t xml:space="preserve"> </w:t>
            </w:r>
            <w:r>
              <w:rPr>
                <w:sz w:val="18"/>
                <w:szCs w:val="18"/>
              </w:rPr>
              <w:t>in</w:t>
            </w:r>
            <w:r w:rsidRPr="001771BD">
              <w:rPr>
                <w:sz w:val="18"/>
                <w:szCs w:val="18"/>
              </w:rPr>
              <w:t xml:space="preserve"> </w:t>
            </w:r>
            <w:r>
              <w:rPr>
                <w:sz w:val="18"/>
                <w:szCs w:val="18"/>
              </w:rPr>
              <w:t>reinforced</w:t>
            </w:r>
            <w:r w:rsidRPr="001771BD">
              <w:rPr>
                <w:sz w:val="18"/>
                <w:szCs w:val="18"/>
              </w:rPr>
              <w:t xml:space="preserve"> </w:t>
            </w:r>
            <w:r>
              <w:rPr>
                <w:sz w:val="18"/>
                <w:szCs w:val="18"/>
              </w:rPr>
              <w:t>masonry</w:t>
            </w:r>
          </w:p>
        </w:tc>
      </w:tr>
    </w:tbl>
    <w:p w:rsidR="00556DF7" w:rsidRDefault="00556DF7" w:rsidP="00752E8A">
      <w:pPr>
        <w:autoSpaceDE w:val="0"/>
        <w:autoSpaceDN w:val="0"/>
        <w:adjustRightInd w:val="0"/>
        <w:jc w:val="both"/>
        <w:sectPr w:rsidR="00556DF7" w:rsidSect="00752E8A">
          <w:headerReference w:type="default" r:id="rId24"/>
          <w:pgSz w:w="12242" w:h="15842" w:code="1"/>
          <w:pgMar w:top="1729" w:right="1440" w:bottom="1440" w:left="1440" w:header="720" w:footer="720" w:gutter="0"/>
          <w:pgNumType w:start="1"/>
          <w:cols w:space="720"/>
          <w:titlePg/>
          <w:docGrid w:linePitch="360"/>
        </w:sectPr>
      </w:pPr>
    </w:p>
    <w:p w:rsidR="00556DF7" w:rsidRPr="00C5786C" w:rsidRDefault="00556DF7" w:rsidP="004757DC">
      <w:pPr>
        <w:pStyle w:val="Heading3"/>
        <w:keepLines w:val="0"/>
        <w:numPr>
          <w:ilvl w:val="0"/>
          <w:numId w:val="25"/>
        </w:numPr>
        <w:spacing w:before="1200" w:after="240"/>
        <w:ind w:left="0" w:firstLine="0"/>
        <w:jc w:val="center"/>
        <w:rPr>
          <w:b/>
          <w:bCs/>
          <w:color w:val="auto"/>
          <w:sz w:val="44"/>
          <w:szCs w:val="44"/>
        </w:rPr>
      </w:pPr>
      <w:bookmarkStart w:id="59" w:name="_SPIR_CONSULTING_FEE"/>
      <w:bookmarkEnd w:id="59"/>
      <w:r w:rsidRPr="00C5786C">
        <w:rPr>
          <w:b/>
          <w:bCs/>
          <w:color w:val="auto"/>
          <w:sz w:val="44"/>
          <w:szCs w:val="44"/>
        </w:rPr>
        <w:br/>
      </w:r>
      <w:r w:rsidRPr="00C5786C">
        <w:rPr>
          <w:b/>
          <w:bCs/>
          <w:color w:val="auto"/>
          <w:sz w:val="44"/>
          <w:szCs w:val="44"/>
        </w:rPr>
        <w:br/>
      </w:r>
      <w:r w:rsidRPr="00C5786C">
        <w:rPr>
          <w:b/>
          <w:bCs/>
          <w:color w:val="auto"/>
          <w:sz w:val="44"/>
          <w:szCs w:val="44"/>
        </w:rPr>
        <w:br/>
        <w:t>SPIR CONSULTING FEE SCHEDULE</w:t>
      </w:r>
    </w:p>
    <w:p w:rsidR="00556DF7" w:rsidRDefault="00556DF7">
      <w:pPr>
        <w:spacing w:before="0"/>
      </w:pPr>
      <w:r>
        <w:br w:type="page"/>
      </w:r>
    </w:p>
    <w:p w:rsidR="001771BD" w:rsidRPr="00C5786C" w:rsidRDefault="001771BD" w:rsidP="00C5786C">
      <w:pPr>
        <w:pStyle w:val="Heading4"/>
        <w:numPr>
          <w:ilvl w:val="0"/>
          <w:numId w:val="0"/>
        </w:numPr>
        <w:spacing w:before="240" w:after="240"/>
        <w:rPr>
          <w:b/>
          <w:bCs/>
          <w:i w:val="0"/>
          <w:iCs w:val="0"/>
          <w:color w:val="auto"/>
        </w:rPr>
      </w:pPr>
      <w:r w:rsidRPr="00C5786C">
        <w:rPr>
          <w:b/>
          <w:bCs/>
          <w:i w:val="0"/>
          <w:iCs w:val="0"/>
          <w:color w:val="auto"/>
        </w:rPr>
        <w:t>Introduction</w:t>
      </w:r>
    </w:p>
    <w:p w:rsidR="001771BD" w:rsidRPr="001771BD" w:rsidRDefault="001771BD" w:rsidP="001771BD">
      <w:pPr>
        <w:autoSpaceDE w:val="0"/>
        <w:autoSpaceDN w:val="0"/>
        <w:adjustRightInd w:val="0"/>
        <w:jc w:val="both"/>
      </w:pPr>
      <w:r w:rsidRPr="0028188F">
        <w:t>This</w:t>
      </w:r>
      <w:r w:rsidRPr="001771BD">
        <w:t xml:space="preserve"> </w:t>
      </w:r>
      <w:r>
        <w:t>document</w:t>
      </w:r>
      <w:r w:rsidRPr="001771BD">
        <w:t xml:space="preserve"> </w:t>
      </w:r>
      <w:r>
        <w:t>details</w:t>
      </w:r>
      <w:r w:rsidRPr="001771BD">
        <w:t xml:space="preserve"> </w:t>
      </w:r>
      <w:r>
        <w:t>the</w:t>
      </w:r>
      <w:r w:rsidRPr="001771BD">
        <w:t xml:space="preserve"> </w:t>
      </w:r>
      <w:r>
        <w:t>consulting</w:t>
      </w:r>
      <w:r w:rsidRPr="001771BD">
        <w:t xml:space="preserve"> </w:t>
      </w:r>
      <w:r>
        <w:t>fee</w:t>
      </w:r>
      <w:r w:rsidRPr="001771BD">
        <w:t xml:space="preserve"> </w:t>
      </w:r>
      <w:r w:rsidRPr="008658CC">
        <w:t>schedule</w:t>
      </w:r>
      <w:r w:rsidRPr="001771BD">
        <w:t xml:space="preserve"> </w:t>
      </w:r>
      <w:r w:rsidRPr="008658CC">
        <w:t>for</w:t>
      </w:r>
      <w:r w:rsidRPr="001771BD">
        <w:t xml:space="preserve"> </w:t>
      </w:r>
      <w:r w:rsidRPr="008658CC">
        <w:t>the</w:t>
      </w:r>
      <w:r w:rsidRPr="001771BD">
        <w:t xml:space="preserve"> </w:t>
      </w:r>
      <w:r w:rsidRPr="008658CC">
        <w:t>preparation</w:t>
      </w:r>
      <w:r w:rsidRPr="001771BD">
        <w:t xml:space="preserve"> </w:t>
      </w:r>
      <w:r w:rsidRPr="008658CC">
        <w:t>of</w:t>
      </w:r>
      <w:r w:rsidRPr="001771BD">
        <w:t xml:space="preserve"> </w:t>
      </w:r>
      <w:r w:rsidRPr="008658CC">
        <w:t>SPIRs</w:t>
      </w:r>
      <w:r w:rsidRPr="001771BD">
        <w:t xml:space="preserve"> </w:t>
      </w:r>
      <w:r w:rsidRPr="008658CC">
        <w:t>for</w:t>
      </w:r>
      <w:r w:rsidRPr="001771BD">
        <w:t xml:space="preserve"> </w:t>
      </w:r>
      <w:r>
        <w:t>high-risk</w:t>
      </w:r>
      <w:r w:rsidRPr="001771BD">
        <w:t xml:space="preserve"> </w:t>
      </w:r>
      <w:r>
        <w:t>school</w:t>
      </w:r>
      <w:r w:rsidRPr="001771BD">
        <w:t xml:space="preserve"> </w:t>
      </w:r>
      <w:r>
        <w:t>blocks.</w:t>
      </w:r>
    </w:p>
    <w:p w:rsidR="001771BD" w:rsidRPr="00C5786C" w:rsidRDefault="001771BD" w:rsidP="00C5786C">
      <w:pPr>
        <w:pStyle w:val="Heading4"/>
        <w:numPr>
          <w:ilvl w:val="0"/>
          <w:numId w:val="0"/>
        </w:numPr>
        <w:spacing w:before="240" w:after="240"/>
        <w:rPr>
          <w:b/>
          <w:bCs/>
          <w:i w:val="0"/>
          <w:iCs w:val="0"/>
          <w:color w:val="auto"/>
        </w:rPr>
      </w:pPr>
      <w:r w:rsidRPr="00C5786C">
        <w:rPr>
          <w:b/>
          <w:bCs/>
          <w:i w:val="0"/>
          <w:iCs w:val="0"/>
          <w:color w:val="auto"/>
        </w:rPr>
        <w:t>Consulting Fees—One Block</w:t>
      </w:r>
    </w:p>
    <w:p w:rsidR="001771BD" w:rsidRPr="001771BD" w:rsidRDefault="001771BD" w:rsidP="001771BD">
      <w:pPr>
        <w:autoSpaceDE w:val="0"/>
        <w:autoSpaceDN w:val="0"/>
        <w:adjustRightInd w:val="0"/>
        <w:jc w:val="both"/>
      </w:pPr>
      <w:r w:rsidRPr="008658CC">
        <w:t>The</w:t>
      </w:r>
      <w:r w:rsidRPr="001771BD">
        <w:t xml:space="preserve"> </w:t>
      </w:r>
      <w:r>
        <w:t>c</w:t>
      </w:r>
      <w:r w:rsidRPr="008658CC">
        <w:t>onsulting</w:t>
      </w:r>
      <w:r w:rsidRPr="001771BD">
        <w:t xml:space="preserve"> </w:t>
      </w:r>
      <w:r w:rsidRPr="008658CC">
        <w:t>fees</w:t>
      </w:r>
      <w:r w:rsidRPr="001771BD">
        <w:t xml:space="preserve"> </w:t>
      </w:r>
      <w:r w:rsidRPr="008658CC">
        <w:t>for</w:t>
      </w:r>
      <w:r w:rsidRPr="001771BD">
        <w:t xml:space="preserve"> </w:t>
      </w:r>
      <w:r w:rsidRPr="008658CC">
        <w:t>the</w:t>
      </w:r>
      <w:r w:rsidRPr="001771BD">
        <w:t xml:space="preserve"> </w:t>
      </w:r>
      <w:r w:rsidRPr="008658CC">
        <w:t>preparation</w:t>
      </w:r>
      <w:r w:rsidRPr="001771BD">
        <w:t xml:space="preserve"> </w:t>
      </w:r>
      <w:r w:rsidRPr="008658CC">
        <w:t>of</w:t>
      </w:r>
      <w:r w:rsidRPr="001771BD">
        <w:t xml:space="preserve"> </w:t>
      </w:r>
      <w:r w:rsidRPr="008658CC">
        <w:t>a</w:t>
      </w:r>
      <w:r w:rsidRPr="001771BD">
        <w:t xml:space="preserve"> </w:t>
      </w:r>
      <w:r w:rsidRPr="008658CC">
        <w:t>SPIR</w:t>
      </w:r>
      <w:r w:rsidRPr="001771BD">
        <w:t xml:space="preserve"> </w:t>
      </w:r>
      <w:r w:rsidRPr="008658CC">
        <w:t>for</w:t>
      </w:r>
      <w:r w:rsidRPr="001771BD">
        <w:t xml:space="preserve"> </w:t>
      </w:r>
      <w:r w:rsidRPr="008658CC">
        <w:t>one</w:t>
      </w:r>
      <w:r w:rsidRPr="001771BD">
        <w:t xml:space="preserve"> </w:t>
      </w:r>
      <w:r>
        <w:t>classroom</w:t>
      </w:r>
      <w:r w:rsidRPr="001771BD">
        <w:t xml:space="preserve"> </w:t>
      </w:r>
      <w:r>
        <w:t>block</w:t>
      </w:r>
      <w:r w:rsidRPr="001771BD">
        <w:t xml:space="preserve"> </w:t>
      </w:r>
      <w:r w:rsidRPr="008658CC">
        <w:t>are</w:t>
      </w:r>
      <w:r w:rsidRPr="001771BD">
        <w:t xml:space="preserve"> </w:t>
      </w:r>
      <w:r w:rsidRPr="008658CC">
        <w:t>given</w:t>
      </w:r>
      <w:r w:rsidRPr="001771BD">
        <w:t xml:space="preserve"> </w:t>
      </w:r>
      <w:r w:rsidRPr="008658CC">
        <w:t>in</w:t>
      </w:r>
      <w:r w:rsidRPr="001771BD">
        <w:t xml:space="preserve"> </w:t>
      </w:r>
      <w:r>
        <w:t>Table</w:t>
      </w:r>
      <w:r w:rsidRPr="001771BD">
        <w:t xml:space="preserve"> </w:t>
      </w:r>
      <w:r>
        <w:t>D1</w:t>
      </w:r>
      <w:r w:rsidRPr="008658CC">
        <w:t>.</w:t>
      </w:r>
      <w:r w:rsidRPr="001771BD">
        <w:t xml:space="preserve"> </w:t>
      </w:r>
      <w:r>
        <w:t xml:space="preserve"> The</w:t>
      </w:r>
      <w:r w:rsidRPr="001771BD">
        <w:t xml:space="preserve"> </w:t>
      </w:r>
      <w:r>
        <w:t>consulting</w:t>
      </w:r>
      <w:r w:rsidRPr="001771BD">
        <w:t xml:space="preserve"> </w:t>
      </w:r>
      <w:r>
        <w:t>fees</w:t>
      </w:r>
      <w:r w:rsidRPr="001771BD">
        <w:t xml:space="preserve"> </w:t>
      </w:r>
      <w:r>
        <w:t>for</w:t>
      </w:r>
      <w:r w:rsidRPr="001771BD">
        <w:t xml:space="preserve"> </w:t>
      </w:r>
      <w:r>
        <w:t>the</w:t>
      </w:r>
      <w:r w:rsidRPr="001771BD">
        <w:t xml:space="preserve"> </w:t>
      </w:r>
      <w:r>
        <w:t>preparation</w:t>
      </w:r>
      <w:r w:rsidRPr="001771BD">
        <w:t xml:space="preserve"> </w:t>
      </w:r>
      <w:r>
        <w:t>of</w:t>
      </w:r>
      <w:r w:rsidRPr="001771BD">
        <w:t xml:space="preserve"> </w:t>
      </w:r>
      <w:r>
        <w:t>a</w:t>
      </w:r>
      <w:r w:rsidRPr="001771BD">
        <w:t xml:space="preserve"> </w:t>
      </w:r>
      <w:r>
        <w:t>SPIR</w:t>
      </w:r>
      <w:r w:rsidRPr="001771BD">
        <w:t xml:space="preserve"> </w:t>
      </w:r>
      <w:r>
        <w:t>for</w:t>
      </w:r>
      <w:r w:rsidRPr="001771BD">
        <w:t xml:space="preserve"> </w:t>
      </w:r>
      <w:r>
        <w:t>one</w:t>
      </w:r>
      <w:r w:rsidRPr="001771BD">
        <w:t xml:space="preserve"> </w:t>
      </w:r>
      <w:r>
        <w:t>gymnasium</w:t>
      </w:r>
      <w:r w:rsidRPr="001771BD">
        <w:t xml:space="preserve"> </w:t>
      </w:r>
      <w:r>
        <w:t>block</w:t>
      </w:r>
      <w:r w:rsidRPr="001771BD">
        <w:t xml:space="preserve"> </w:t>
      </w:r>
      <w:r>
        <w:t>are</w:t>
      </w:r>
      <w:r w:rsidRPr="001771BD">
        <w:t xml:space="preserve"> </w:t>
      </w:r>
      <w:r>
        <w:t>given</w:t>
      </w:r>
      <w:r w:rsidRPr="001771BD">
        <w:t xml:space="preserve"> </w:t>
      </w:r>
      <w:r>
        <w:t>in</w:t>
      </w:r>
      <w:r w:rsidRPr="001771BD">
        <w:t xml:space="preserve"> </w:t>
      </w:r>
      <w:r>
        <w:t>Table</w:t>
      </w:r>
      <w:r w:rsidRPr="001771BD">
        <w:t xml:space="preserve"> </w:t>
      </w:r>
      <w:r>
        <w:t>D2.</w:t>
      </w:r>
      <w:r w:rsidRPr="001771BD">
        <w:t xml:space="preserve"> </w:t>
      </w:r>
      <w:r>
        <w:t xml:space="preserve"> The</w:t>
      </w:r>
      <w:r w:rsidRPr="001771BD">
        <w:t xml:space="preserve"> </w:t>
      </w:r>
      <w:r w:rsidRPr="008658CC">
        <w:t>fees</w:t>
      </w:r>
      <w:r w:rsidRPr="001771BD">
        <w:t xml:space="preserve"> </w:t>
      </w:r>
      <w:r w:rsidRPr="008658CC">
        <w:t>given</w:t>
      </w:r>
      <w:r w:rsidRPr="001771BD">
        <w:t xml:space="preserve"> </w:t>
      </w:r>
      <w:r w:rsidRPr="008658CC">
        <w:t>in</w:t>
      </w:r>
      <w:r w:rsidRPr="001771BD">
        <w:t xml:space="preserve"> </w:t>
      </w:r>
      <w:r>
        <w:t>Table</w:t>
      </w:r>
      <w:r w:rsidRPr="001771BD">
        <w:t xml:space="preserve"> </w:t>
      </w:r>
      <w:r>
        <w:t>D1</w:t>
      </w:r>
      <w:r w:rsidRPr="001771BD">
        <w:t xml:space="preserve"> </w:t>
      </w:r>
      <w:r>
        <w:t>and</w:t>
      </w:r>
      <w:r w:rsidRPr="001771BD">
        <w:t xml:space="preserve"> </w:t>
      </w:r>
      <w:r>
        <w:t>Table</w:t>
      </w:r>
      <w:r w:rsidRPr="001771BD">
        <w:t xml:space="preserve"> </w:t>
      </w:r>
      <w:r>
        <w:t>D2</w:t>
      </w:r>
      <w:r w:rsidRPr="001771BD">
        <w:t xml:space="preserve"> </w:t>
      </w:r>
      <w:r w:rsidRPr="008658CC">
        <w:t>exclude</w:t>
      </w:r>
      <w:r w:rsidRPr="001771BD">
        <w:t xml:space="preserve"> </w:t>
      </w:r>
      <w:r>
        <w:t>G</w:t>
      </w:r>
      <w:r w:rsidRPr="008658CC">
        <w:t>ST.</w:t>
      </w:r>
    </w:p>
    <w:p w:rsidR="001771BD" w:rsidRPr="001771BD" w:rsidRDefault="001771BD" w:rsidP="001771BD">
      <w:pPr>
        <w:autoSpaceDE w:val="0"/>
        <w:autoSpaceDN w:val="0"/>
        <w:adjustRightInd w:val="0"/>
        <w:jc w:val="both"/>
      </w:pPr>
      <w:r>
        <w:t>The</w:t>
      </w:r>
      <w:r w:rsidRPr="001771BD">
        <w:t xml:space="preserve"> </w:t>
      </w:r>
      <w:r w:rsidRPr="008658CC">
        <w:t>consult</w:t>
      </w:r>
      <w:r>
        <w:t>ing</w:t>
      </w:r>
      <w:r w:rsidRPr="001771BD">
        <w:t xml:space="preserve"> </w:t>
      </w:r>
      <w:r>
        <w:t>fee</w:t>
      </w:r>
      <w:r w:rsidRPr="001771BD">
        <w:t xml:space="preserve"> </w:t>
      </w:r>
      <w:r>
        <w:t>schedule</w:t>
      </w:r>
      <w:r w:rsidRPr="001771BD">
        <w:t xml:space="preserve"> </w:t>
      </w:r>
      <w:r>
        <w:t>for</w:t>
      </w:r>
      <w:r w:rsidRPr="001771BD">
        <w:t xml:space="preserve"> </w:t>
      </w:r>
      <w:r>
        <w:t>other</w:t>
      </w:r>
      <w:r w:rsidRPr="001771BD">
        <w:t xml:space="preserve"> </w:t>
      </w:r>
      <w:r>
        <w:t>types</w:t>
      </w:r>
      <w:r w:rsidRPr="001771BD">
        <w:t xml:space="preserve"> </w:t>
      </w:r>
      <w:r>
        <w:t>of</w:t>
      </w:r>
      <w:r w:rsidRPr="001771BD">
        <w:t xml:space="preserve"> </w:t>
      </w:r>
      <w:r>
        <w:t>school</w:t>
      </w:r>
      <w:r w:rsidRPr="001771BD">
        <w:t xml:space="preserve"> </w:t>
      </w:r>
      <w:r>
        <w:t>blocks</w:t>
      </w:r>
      <w:r w:rsidRPr="001771BD">
        <w:t xml:space="preserve"> </w:t>
      </w:r>
      <w:r>
        <w:t>(shops,</w:t>
      </w:r>
      <w:r w:rsidRPr="001771BD">
        <w:t xml:space="preserve"> </w:t>
      </w:r>
      <w:r>
        <w:t>auditoriums,</w:t>
      </w:r>
      <w:r w:rsidRPr="001771BD">
        <w:t xml:space="preserve"> </w:t>
      </w:r>
      <w:r>
        <w:t>etc.)</w:t>
      </w:r>
      <w:r w:rsidRPr="001771BD">
        <w:t xml:space="preserve"> </w:t>
      </w:r>
      <w:r>
        <w:t>is</w:t>
      </w:r>
      <w:r w:rsidRPr="001771BD">
        <w:t xml:space="preserve"> </w:t>
      </w:r>
      <w:r>
        <w:t>the</w:t>
      </w:r>
      <w:r w:rsidRPr="001771BD">
        <w:t xml:space="preserve"> </w:t>
      </w:r>
      <w:r>
        <w:t>same</w:t>
      </w:r>
      <w:r w:rsidRPr="001771BD">
        <w:t xml:space="preserve"> </w:t>
      </w:r>
      <w:r>
        <w:t>as</w:t>
      </w:r>
      <w:r w:rsidRPr="001771BD">
        <w:t xml:space="preserve"> </w:t>
      </w:r>
      <w:r>
        <w:t>that</w:t>
      </w:r>
      <w:r w:rsidRPr="001771BD">
        <w:t xml:space="preserve"> </w:t>
      </w:r>
      <w:r>
        <w:t>for</w:t>
      </w:r>
      <w:r w:rsidRPr="001771BD">
        <w:t xml:space="preserve"> </w:t>
      </w:r>
      <w:r>
        <w:t>classroom</w:t>
      </w:r>
      <w:r w:rsidRPr="001771BD">
        <w:t xml:space="preserve"> </w:t>
      </w:r>
      <w:r>
        <w:t>blocks,</w:t>
      </w:r>
      <w:r w:rsidRPr="001771BD">
        <w:t xml:space="preserve"> </w:t>
      </w:r>
      <w:r>
        <w:t>as</w:t>
      </w:r>
      <w:r w:rsidRPr="001771BD">
        <w:t xml:space="preserve"> </w:t>
      </w:r>
      <w:r>
        <w:t>given</w:t>
      </w:r>
      <w:r w:rsidRPr="001771BD">
        <w:t xml:space="preserve"> </w:t>
      </w:r>
      <w:r>
        <w:t>in</w:t>
      </w:r>
      <w:r w:rsidRPr="001771BD">
        <w:t xml:space="preserve"> </w:t>
      </w:r>
      <w:r>
        <w:t>Table</w:t>
      </w:r>
      <w:r w:rsidRPr="001771BD">
        <w:t xml:space="preserve"> </w:t>
      </w:r>
      <w:r>
        <w:t>D1.</w:t>
      </w:r>
    </w:p>
    <w:p w:rsidR="001771BD" w:rsidRPr="001771BD" w:rsidRDefault="001771BD" w:rsidP="001771BD">
      <w:pPr>
        <w:autoSpaceDE w:val="0"/>
        <w:autoSpaceDN w:val="0"/>
        <w:adjustRightInd w:val="0"/>
        <w:jc w:val="both"/>
      </w:pPr>
      <w:r>
        <w:t>Note</w:t>
      </w:r>
      <w:r w:rsidRPr="001771BD">
        <w:t xml:space="preserve"> </w:t>
      </w:r>
      <w:r>
        <w:t>that</w:t>
      </w:r>
      <w:r w:rsidRPr="001771BD">
        <w:t xml:space="preserve"> </w:t>
      </w:r>
      <w:r>
        <w:t>the</w:t>
      </w:r>
      <w:r w:rsidRPr="001771BD">
        <w:t xml:space="preserve"> </w:t>
      </w:r>
      <w:r>
        <w:t>consultant</w:t>
      </w:r>
      <w:r w:rsidRPr="001771BD">
        <w:t xml:space="preserve"> </w:t>
      </w:r>
      <w:r>
        <w:t>fees</w:t>
      </w:r>
      <w:r w:rsidRPr="001771BD">
        <w:t xml:space="preserve"> </w:t>
      </w:r>
      <w:r>
        <w:t>given</w:t>
      </w:r>
      <w:r w:rsidRPr="001771BD">
        <w:t xml:space="preserve"> </w:t>
      </w:r>
      <w:r>
        <w:t>in</w:t>
      </w:r>
      <w:r w:rsidRPr="001771BD">
        <w:t xml:space="preserve"> </w:t>
      </w:r>
      <w:r>
        <w:t>Table</w:t>
      </w:r>
      <w:r w:rsidRPr="001771BD">
        <w:t xml:space="preserve"> </w:t>
      </w:r>
      <w:r>
        <w:t>D1</w:t>
      </w:r>
      <w:r w:rsidRPr="001771BD">
        <w:t xml:space="preserve"> </w:t>
      </w:r>
      <w:r>
        <w:t>and</w:t>
      </w:r>
      <w:r w:rsidRPr="001771BD">
        <w:t xml:space="preserve"> </w:t>
      </w:r>
      <w:r>
        <w:t>Table</w:t>
      </w:r>
      <w:r w:rsidRPr="001771BD">
        <w:t xml:space="preserve"> </w:t>
      </w:r>
      <w:r>
        <w:t>D2</w:t>
      </w:r>
      <w:r w:rsidRPr="001771BD">
        <w:t xml:space="preserve"> </w:t>
      </w:r>
      <w:r>
        <w:t>are</w:t>
      </w:r>
      <w:r w:rsidRPr="001771BD">
        <w:t xml:space="preserve"> </w:t>
      </w:r>
      <w:r>
        <w:t>the</w:t>
      </w:r>
      <w:r w:rsidRPr="001771BD">
        <w:t xml:space="preserve"> </w:t>
      </w:r>
      <w:r>
        <w:t>total</w:t>
      </w:r>
      <w:r w:rsidRPr="001771BD">
        <w:t xml:space="preserve"> </w:t>
      </w:r>
      <w:r>
        <w:t>fees</w:t>
      </w:r>
      <w:r w:rsidRPr="001771BD">
        <w:t xml:space="preserve"> </w:t>
      </w:r>
      <w:r>
        <w:t>for</w:t>
      </w:r>
      <w:r w:rsidRPr="001771BD">
        <w:t xml:space="preserve"> </w:t>
      </w:r>
      <w:r>
        <w:t>the</w:t>
      </w:r>
      <w:r w:rsidRPr="001771BD">
        <w:t xml:space="preserve"> </w:t>
      </w:r>
      <w:r>
        <w:t>multi-disciplinary</w:t>
      </w:r>
      <w:r w:rsidRPr="001771BD">
        <w:t xml:space="preserve"> </w:t>
      </w:r>
      <w:r>
        <w:t>consultant</w:t>
      </w:r>
      <w:r w:rsidRPr="001771BD">
        <w:t xml:space="preserve"> </w:t>
      </w:r>
      <w:r>
        <w:t>team</w:t>
      </w:r>
      <w:r w:rsidRPr="001771BD">
        <w:t xml:space="preserve"> </w:t>
      </w:r>
      <w:r>
        <w:t>(refer</w:t>
      </w:r>
      <w:r w:rsidRPr="001771BD">
        <w:t xml:space="preserve"> </w:t>
      </w:r>
      <w:r>
        <w:t>to</w:t>
      </w:r>
      <w:r w:rsidRPr="001771BD">
        <w:t xml:space="preserve"> </w:t>
      </w:r>
      <w:r>
        <w:t>SPIR</w:t>
      </w:r>
      <w:r w:rsidRPr="001771BD">
        <w:t xml:space="preserve"> </w:t>
      </w:r>
      <w:r>
        <w:t>Guidelines</w:t>
      </w:r>
      <w:r w:rsidRPr="001771BD">
        <w:t xml:space="preserve"> </w:t>
      </w:r>
      <w:r>
        <w:t>for</w:t>
      </w:r>
      <w:r w:rsidRPr="001771BD">
        <w:t xml:space="preserve"> </w:t>
      </w:r>
      <w:r>
        <w:t>requirements</w:t>
      </w:r>
      <w:r w:rsidRPr="001771BD">
        <w:t xml:space="preserve"> </w:t>
      </w:r>
      <w:r>
        <w:t>for</w:t>
      </w:r>
      <w:r w:rsidRPr="001771BD">
        <w:t xml:space="preserve"> </w:t>
      </w:r>
      <w:r>
        <w:t>multi-disciplinary</w:t>
      </w:r>
      <w:r w:rsidRPr="001771BD">
        <w:t xml:space="preserve"> </w:t>
      </w:r>
      <w:r>
        <w:t>team).</w:t>
      </w:r>
    </w:p>
    <w:p w:rsidR="001771BD" w:rsidRPr="00C5786C" w:rsidRDefault="001771BD" w:rsidP="00C5786C">
      <w:pPr>
        <w:pStyle w:val="Heading4"/>
        <w:numPr>
          <w:ilvl w:val="0"/>
          <w:numId w:val="0"/>
        </w:numPr>
        <w:spacing w:before="240" w:after="240"/>
        <w:rPr>
          <w:b/>
          <w:bCs/>
          <w:i w:val="0"/>
          <w:iCs w:val="0"/>
          <w:color w:val="auto"/>
        </w:rPr>
      </w:pPr>
      <w:r w:rsidRPr="00C5786C">
        <w:rPr>
          <w:b/>
          <w:bCs/>
          <w:i w:val="0"/>
          <w:iCs w:val="0"/>
          <w:color w:val="auto"/>
        </w:rPr>
        <w:t>Consulting Fees—Similar Blocks</w:t>
      </w:r>
    </w:p>
    <w:p w:rsidR="001771BD" w:rsidRPr="001771BD" w:rsidRDefault="001771BD" w:rsidP="001771BD">
      <w:pPr>
        <w:autoSpaceDE w:val="0"/>
        <w:autoSpaceDN w:val="0"/>
        <w:adjustRightInd w:val="0"/>
        <w:jc w:val="both"/>
      </w:pPr>
      <w:r w:rsidRPr="008658CC">
        <w:t>If</w:t>
      </w:r>
      <w:r w:rsidRPr="001771BD">
        <w:t xml:space="preserve"> </w:t>
      </w:r>
      <w:r w:rsidRPr="008658CC">
        <w:t>the</w:t>
      </w:r>
      <w:r w:rsidRPr="001771BD">
        <w:t xml:space="preserve"> </w:t>
      </w:r>
      <w:r w:rsidRPr="008658CC">
        <w:t>consultant</w:t>
      </w:r>
      <w:r w:rsidRPr="001771BD">
        <w:t xml:space="preserve"> </w:t>
      </w:r>
      <w:r w:rsidRPr="008658CC">
        <w:t>is</w:t>
      </w:r>
      <w:r w:rsidRPr="001771BD">
        <w:t xml:space="preserve"> </w:t>
      </w:r>
      <w:r w:rsidRPr="008658CC">
        <w:t>retained</w:t>
      </w:r>
      <w:r w:rsidRPr="001771BD">
        <w:t xml:space="preserve"> </w:t>
      </w:r>
      <w:r w:rsidRPr="008658CC">
        <w:t>to</w:t>
      </w:r>
      <w:r w:rsidRPr="001771BD">
        <w:t xml:space="preserve"> </w:t>
      </w:r>
      <w:r w:rsidRPr="008658CC">
        <w:t>prepare</w:t>
      </w:r>
      <w:r w:rsidRPr="001771BD">
        <w:t xml:space="preserve"> </w:t>
      </w:r>
      <w:r w:rsidRPr="008658CC">
        <w:t>SPIRs</w:t>
      </w:r>
      <w:r w:rsidRPr="001771BD">
        <w:t xml:space="preserve"> </w:t>
      </w:r>
      <w:r w:rsidRPr="008658CC">
        <w:t>for</w:t>
      </w:r>
      <w:r w:rsidRPr="001771BD">
        <w:t xml:space="preserve"> </w:t>
      </w:r>
      <w:r w:rsidRPr="008658CC">
        <w:t>two</w:t>
      </w:r>
      <w:r w:rsidRPr="001771BD">
        <w:t xml:space="preserve"> </w:t>
      </w:r>
      <w:r w:rsidRPr="008658CC">
        <w:t>similar</w:t>
      </w:r>
      <w:r w:rsidRPr="001771BD">
        <w:t xml:space="preserve"> </w:t>
      </w:r>
      <w:r>
        <w:t>classroom</w:t>
      </w:r>
      <w:r w:rsidRPr="001771BD">
        <w:t xml:space="preserve"> </w:t>
      </w:r>
      <w:r>
        <w:t>blocks</w:t>
      </w:r>
      <w:r w:rsidRPr="008658CC">
        <w:t>,</w:t>
      </w:r>
      <w:r w:rsidRPr="001771BD">
        <w:t xml:space="preserve"> </w:t>
      </w:r>
      <w:r w:rsidRPr="008658CC">
        <w:t>the</w:t>
      </w:r>
      <w:r w:rsidRPr="001771BD">
        <w:t xml:space="preserve"> </w:t>
      </w:r>
      <w:r w:rsidRPr="008658CC">
        <w:t>fees</w:t>
      </w:r>
      <w:r w:rsidRPr="001771BD">
        <w:t xml:space="preserve"> </w:t>
      </w:r>
      <w:r w:rsidRPr="008658CC">
        <w:t>for</w:t>
      </w:r>
      <w:r w:rsidRPr="001771BD">
        <w:t xml:space="preserve"> </w:t>
      </w:r>
      <w:r w:rsidRPr="008658CC">
        <w:t>the</w:t>
      </w:r>
      <w:r w:rsidRPr="001771BD">
        <w:t xml:space="preserve"> </w:t>
      </w:r>
      <w:r w:rsidRPr="008658CC">
        <w:t>similar</w:t>
      </w:r>
      <w:r w:rsidRPr="001771BD">
        <w:t xml:space="preserve"> </w:t>
      </w:r>
      <w:r w:rsidRPr="008658CC">
        <w:t>buildings</w:t>
      </w:r>
      <w:r w:rsidRPr="001771BD">
        <w:t xml:space="preserve"> </w:t>
      </w:r>
      <w:r w:rsidRPr="008658CC">
        <w:t>are</w:t>
      </w:r>
      <w:r w:rsidRPr="001771BD">
        <w:t xml:space="preserve"> </w:t>
      </w:r>
      <w:r w:rsidRPr="008658CC">
        <w:t>calculated</w:t>
      </w:r>
      <w:r w:rsidRPr="001771BD">
        <w:t xml:space="preserve"> </w:t>
      </w:r>
      <w:r w:rsidRPr="008658CC">
        <w:t>as</w:t>
      </w:r>
      <w:r w:rsidRPr="001771BD">
        <w:t xml:space="preserve"> </w:t>
      </w:r>
      <w:r w:rsidRPr="008658CC">
        <w:t>follows:</w:t>
      </w:r>
    </w:p>
    <w:p w:rsidR="001771BD" w:rsidRPr="001771BD" w:rsidRDefault="001771BD" w:rsidP="004757DC">
      <w:pPr>
        <w:pStyle w:val="ListParagraph"/>
        <w:numPr>
          <w:ilvl w:val="4"/>
          <w:numId w:val="26"/>
        </w:numPr>
        <w:autoSpaceDE w:val="0"/>
        <w:autoSpaceDN w:val="0"/>
        <w:adjustRightInd w:val="0"/>
        <w:ind w:left="714" w:hanging="357"/>
        <w:jc w:val="both"/>
      </w:pPr>
      <w:r w:rsidRPr="008658CC">
        <w:t>fees</w:t>
      </w:r>
      <w:r w:rsidRPr="001771BD">
        <w:t xml:space="preserve"> </w:t>
      </w:r>
      <w:r w:rsidRPr="008658CC">
        <w:t>for</w:t>
      </w:r>
      <w:r w:rsidRPr="001771BD">
        <w:t xml:space="preserve"> </w:t>
      </w:r>
      <w:r w:rsidRPr="008658CC">
        <w:t>the</w:t>
      </w:r>
      <w:r w:rsidRPr="001771BD">
        <w:t xml:space="preserve"> </w:t>
      </w:r>
      <w:r>
        <w:t>classroom</w:t>
      </w:r>
      <w:r w:rsidRPr="001771BD">
        <w:t xml:space="preserve"> </w:t>
      </w:r>
      <w:r>
        <w:t>block</w:t>
      </w:r>
      <w:r w:rsidRPr="001771BD">
        <w:t xml:space="preserve"> </w:t>
      </w:r>
      <w:r>
        <w:t>with</w:t>
      </w:r>
      <w:r w:rsidRPr="001771BD">
        <w:t xml:space="preserve"> </w:t>
      </w:r>
      <w:r w:rsidRPr="008658CC">
        <w:t>the</w:t>
      </w:r>
      <w:r w:rsidRPr="001771BD">
        <w:t xml:space="preserve"> </w:t>
      </w:r>
      <w:r w:rsidRPr="008658CC">
        <w:t>larger</w:t>
      </w:r>
      <w:r w:rsidRPr="001771BD">
        <w:t xml:space="preserve"> </w:t>
      </w:r>
      <w:r w:rsidRPr="008658CC">
        <w:t>floor</w:t>
      </w:r>
      <w:r w:rsidRPr="001771BD">
        <w:t xml:space="preserve"> </w:t>
      </w:r>
      <w:r w:rsidRPr="008658CC">
        <w:t>area</w:t>
      </w:r>
      <w:r w:rsidRPr="001771BD">
        <w:t xml:space="preserve"> </w:t>
      </w:r>
      <w:r w:rsidRPr="008658CC">
        <w:t>are</w:t>
      </w:r>
      <w:r w:rsidRPr="001771BD">
        <w:t xml:space="preserve"> </w:t>
      </w:r>
      <w:r w:rsidRPr="008658CC">
        <w:t>calculated</w:t>
      </w:r>
      <w:r w:rsidRPr="001771BD">
        <w:t xml:space="preserve"> </w:t>
      </w:r>
      <w:r w:rsidRPr="008658CC">
        <w:t>in</w:t>
      </w:r>
      <w:r w:rsidRPr="001771BD">
        <w:t xml:space="preserve"> </w:t>
      </w:r>
      <w:r w:rsidRPr="008658CC">
        <w:t>accordance</w:t>
      </w:r>
      <w:r w:rsidRPr="001771BD">
        <w:t xml:space="preserve"> </w:t>
      </w:r>
      <w:r w:rsidRPr="008658CC">
        <w:t>with</w:t>
      </w:r>
      <w:r w:rsidRPr="001771BD">
        <w:t xml:space="preserve"> </w:t>
      </w:r>
      <w:r>
        <w:t>Table</w:t>
      </w:r>
      <w:r w:rsidRPr="001771BD">
        <w:t xml:space="preserve"> </w:t>
      </w:r>
      <w:r>
        <w:t>D1</w:t>
      </w:r>
      <w:r w:rsidRPr="008658CC">
        <w:t>;</w:t>
      </w:r>
      <w:r w:rsidRPr="001771BD">
        <w:t xml:space="preserve"> </w:t>
      </w:r>
    </w:p>
    <w:p w:rsidR="001771BD" w:rsidRPr="001771BD" w:rsidRDefault="001771BD" w:rsidP="004757DC">
      <w:pPr>
        <w:pStyle w:val="ListParagraph"/>
        <w:numPr>
          <w:ilvl w:val="4"/>
          <w:numId w:val="26"/>
        </w:numPr>
        <w:autoSpaceDE w:val="0"/>
        <w:autoSpaceDN w:val="0"/>
        <w:adjustRightInd w:val="0"/>
        <w:ind w:left="714" w:hanging="357"/>
        <w:jc w:val="both"/>
      </w:pPr>
      <w:r w:rsidRPr="008658CC">
        <w:t>fees</w:t>
      </w:r>
      <w:r w:rsidRPr="001771BD">
        <w:t xml:space="preserve"> </w:t>
      </w:r>
      <w:r w:rsidRPr="008658CC">
        <w:t>for</w:t>
      </w:r>
      <w:r w:rsidRPr="001771BD">
        <w:t xml:space="preserve"> </w:t>
      </w:r>
      <w:r w:rsidRPr="008658CC">
        <w:t>the</w:t>
      </w:r>
      <w:r w:rsidRPr="001771BD">
        <w:t xml:space="preserve"> </w:t>
      </w:r>
      <w:r>
        <w:t>classroom</w:t>
      </w:r>
      <w:r w:rsidRPr="001771BD">
        <w:t xml:space="preserve"> </w:t>
      </w:r>
      <w:r>
        <w:t>block</w:t>
      </w:r>
      <w:r w:rsidRPr="001771BD">
        <w:t xml:space="preserve"> </w:t>
      </w:r>
      <w:r w:rsidRPr="008658CC">
        <w:t>with</w:t>
      </w:r>
      <w:r w:rsidRPr="001771BD">
        <w:t xml:space="preserve"> </w:t>
      </w:r>
      <w:r w:rsidRPr="008658CC">
        <w:t>the</w:t>
      </w:r>
      <w:r w:rsidRPr="001771BD">
        <w:t xml:space="preserve"> </w:t>
      </w:r>
      <w:r w:rsidRPr="008658CC">
        <w:t>smaller</w:t>
      </w:r>
      <w:r w:rsidRPr="001771BD">
        <w:t xml:space="preserve"> </w:t>
      </w:r>
      <w:r w:rsidRPr="008658CC">
        <w:t>floor</w:t>
      </w:r>
      <w:r w:rsidRPr="001771BD">
        <w:t xml:space="preserve"> </w:t>
      </w:r>
      <w:r w:rsidRPr="008658CC">
        <w:t>area</w:t>
      </w:r>
      <w:r w:rsidRPr="001771BD">
        <w:t xml:space="preserve"> </w:t>
      </w:r>
      <w:r w:rsidRPr="008658CC">
        <w:t>are</w:t>
      </w:r>
      <w:r w:rsidRPr="001771BD">
        <w:t xml:space="preserve"> </w:t>
      </w:r>
      <w:r>
        <w:t>set</w:t>
      </w:r>
      <w:r w:rsidRPr="001771BD">
        <w:t xml:space="preserve"> </w:t>
      </w:r>
      <w:r>
        <w:t>at</w:t>
      </w:r>
      <w:r w:rsidRPr="001771BD">
        <w:t xml:space="preserve"> </w:t>
      </w:r>
      <w:r>
        <w:t>80%</w:t>
      </w:r>
      <w:r w:rsidRPr="001771BD">
        <w:t xml:space="preserve"> </w:t>
      </w:r>
      <w:r>
        <w:t>of</w:t>
      </w:r>
      <w:r w:rsidRPr="001771BD">
        <w:t xml:space="preserve"> </w:t>
      </w:r>
      <w:r>
        <w:t>the</w:t>
      </w:r>
      <w:r w:rsidRPr="001771BD">
        <w:t xml:space="preserve"> </w:t>
      </w:r>
      <w:r>
        <w:t>fees</w:t>
      </w:r>
      <w:r w:rsidRPr="001771BD">
        <w:t xml:space="preserve"> </w:t>
      </w:r>
      <w:r>
        <w:t>given</w:t>
      </w:r>
      <w:r w:rsidRPr="001771BD">
        <w:t xml:space="preserve"> </w:t>
      </w:r>
      <w:r>
        <w:t>in</w:t>
      </w:r>
      <w:r w:rsidRPr="001771BD">
        <w:t xml:space="preserve"> </w:t>
      </w:r>
      <w:r>
        <w:t>Table</w:t>
      </w:r>
      <w:r w:rsidRPr="001771BD">
        <w:t xml:space="preserve"> </w:t>
      </w:r>
      <w:r>
        <w:t>D1.</w:t>
      </w:r>
    </w:p>
    <w:p w:rsidR="001771BD" w:rsidRPr="001771BD" w:rsidRDefault="001771BD" w:rsidP="001771BD">
      <w:pPr>
        <w:autoSpaceDE w:val="0"/>
        <w:autoSpaceDN w:val="0"/>
        <w:adjustRightInd w:val="0"/>
        <w:jc w:val="both"/>
      </w:pPr>
      <w:r w:rsidRPr="008658CC">
        <w:t>Similar</w:t>
      </w:r>
      <w:r w:rsidRPr="001771BD">
        <w:t xml:space="preserve"> </w:t>
      </w:r>
      <w:r>
        <w:t>classroom</w:t>
      </w:r>
      <w:r w:rsidRPr="001771BD">
        <w:t xml:space="preserve"> </w:t>
      </w:r>
      <w:r>
        <w:t>blocks</w:t>
      </w:r>
      <w:r w:rsidRPr="001771BD">
        <w:t xml:space="preserve"> </w:t>
      </w:r>
      <w:r w:rsidRPr="008658CC">
        <w:t>are</w:t>
      </w:r>
      <w:r w:rsidRPr="001771BD">
        <w:t xml:space="preserve"> </w:t>
      </w:r>
      <w:r w:rsidRPr="008658CC">
        <w:t>defined</w:t>
      </w:r>
      <w:r w:rsidRPr="001771BD">
        <w:t xml:space="preserve"> </w:t>
      </w:r>
      <w:r w:rsidRPr="008658CC">
        <w:t>as</w:t>
      </w:r>
      <w:r w:rsidRPr="001771BD">
        <w:t xml:space="preserve"> </w:t>
      </w:r>
      <w:r>
        <w:t>blocks</w:t>
      </w:r>
      <w:r w:rsidRPr="001771BD">
        <w:t xml:space="preserve"> </w:t>
      </w:r>
      <w:r>
        <w:t>that</w:t>
      </w:r>
      <w:r w:rsidRPr="001771BD">
        <w:t xml:space="preserve"> </w:t>
      </w:r>
      <w:r>
        <w:t>conform</w:t>
      </w:r>
      <w:r w:rsidRPr="001771BD">
        <w:t xml:space="preserve"> </w:t>
      </w:r>
      <w:r>
        <w:t>to</w:t>
      </w:r>
      <w:r w:rsidRPr="001771BD">
        <w:t xml:space="preserve"> </w:t>
      </w:r>
      <w:r>
        <w:t>all</w:t>
      </w:r>
      <w:r w:rsidRPr="001771BD">
        <w:t xml:space="preserve"> </w:t>
      </w:r>
      <w:r>
        <w:t>of</w:t>
      </w:r>
      <w:r w:rsidRPr="001771BD">
        <w:t xml:space="preserve"> </w:t>
      </w:r>
      <w:r>
        <w:t>the</w:t>
      </w:r>
      <w:r w:rsidRPr="001771BD">
        <w:t xml:space="preserve"> </w:t>
      </w:r>
      <w:r>
        <w:t>following</w:t>
      </w:r>
      <w:r w:rsidRPr="001771BD">
        <w:t xml:space="preserve"> </w:t>
      </w:r>
      <w:r>
        <w:t>requirements:</w:t>
      </w:r>
    </w:p>
    <w:p w:rsidR="001771BD" w:rsidRPr="001771BD" w:rsidRDefault="001771BD" w:rsidP="004757DC">
      <w:pPr>
        <w:pStyle w:val="ListParagraph"/>
        <w:numPr>
          <w:ilvl w:val="0"/>
          <w:numId w:val="27"/>
        </w:numPr>
        <w:autoSpaceDE w:val="0"/>
        <w:autoSpaceDN w:val="0"/>
        <w:adjustRightInd w:val="0"/>
        <w:ind w:left="714" w:hanging="357"/>
        <w:jc w:val="both"/>
      </w:pPr>
      <w:r>
        <w:t>located</w:t>
      </w:r>
      <w:r w:rsidRPr="001771BD">
        <w:t xml:space="preserve"> </w:t>
      </w:r>
      <w:r>
        <w:t>at</w:t>
      </w:r>
      <w:r w:rsidRPr="001771BD">
        <w:t xml:space="preserve"> </w:t>
      </w:r>
      <w:r>
        <w:t>the</w:t>
      </w:r>
      <w:r w:rsidRPr="001771BD">
        <w:t xml:space="preserve"> </w:t>
      </w:r>
      <w:r>
        <w:t>same</w:t>
      </w:r>
      <w:r w:rsidRPr="001771BD">
        <w:t xml:space="preserve"> </w:t>
      </w:r>
      <w:r>
        <w:t>school;</w:t>
      </w:r>
    </w:p>
    <w:p w:rsidR="001771BD" w:rsidRPr="001771BD" w:rsidRDefault="001771BD" w:rsidP="004757DC">
      <w:pPr>
        <w:pStyle w:val="ListParagraph"/>
        <w:numPr>
          <w:ilvl w:val="0"/>
          <w:numId w:val="27"/>
        </w:numPr>
        <w:autoSpaceDE w:val="0"/>
        <w:autoSpaceDN w:val="0"/>
        <w:adjustRightInd w:val="0"/>
        <w:ind w:left="714" w:hanging="357"/>
        <w:jc w:val="both"/>
      </w:pPr>
      <w:r>
        <w:t>same</w:t>
      </w:r>
      <w:r w:rsidRPr="001771BD">
        <w:t xml:space="preserve"> </w:t>
      </w:r>
      <w:r>
        <w:t>block</w:t>
      </w:r>
      <w:r w:rsidRPr="001771BD">
        <w:t xml:space="preserve"> </w:t>
      </w:r>
      <w:r>
        <w:t>type</w:t>
      </w:r>
      <w:r w:rsidRPr="001771BD">
        <w:t xml:space="preserve"> </w:t>
      </w:r>
      <w:r>
        <w:t>(classroom,</w:t>
      </w:r>
      <w:r w:rsidRPr="001771BD">
        <w:t xml:space="preserve"> </w:t>
      </w:r>
      <w:r>
        <w:t>auditorium,</w:t>
      </w:r>
      <w:r w:rsidRPr="001771BD">
        <w:t xml:space="preserve"> </w:t>
      </w:r>
      <w:r>
        <w:t>etc.);</w:t>
      </w:r>
    </w:p>
    <w:p w:rsidR="001771BD" w:rsidRPr="001771BD" w:rsidRDefault="001771BD" w:rsidP="004757DC">
      <w:pPr>
        <w:pStyle w:val="ListParagraph"/>
        <w:numPr>
          <w:ilvl w:val="0"/>
          <w:numId w:val="27"/>
        </w:numPr>
        <w:autoSpaceDE w:val="0"/>
        <w:autoSpaceDN w:val="0"/>
        <w:adjustRightInd w:val="0"/>
        <w:ind w:left="714" w:hanging="357"/>
        <w:jc w:val="both"/>
      </w:pPr>
      <w:r>
        <w:t>same</w:t>
      </w:r>
      <w:r w:rsidRPr="001771BD">
        <w:t xml:space="preserve"> </w:t>
      </w:r>
      <w:r>
        <w:t>construction</w:t>
      </w:r>
      <w:r w:rsidRPr="001771BD">
        <w:t xml:space="preserve"> </w:t>
      </w:r>
      <w:r>
        <w:t>type;</w:t>
      </w:r>
    </w:p>
    <w:p w:rsidR="001771BD" w:rsidRPr="001771BD" w:rsidRDefault="001771BD" w:rsidP="004757DC">
      <w:pPr>
        <w:pStyle w:val="ListParagraph"/>
        <w:numPr>
          <w:ilvl w:val="0"/>
          <w:numId w:val="27"/>
        </w:numPr>
        <w:autoSpaceDE w:val="0"/>
        <w:autoSpaceDN w:val="0"/>
        <w:adjustRightInd w:val="0"/>
        <w:ind w:left="714" w:hanging="357"/>
        <w:jc w:val="both"/>
      </w:pPr>
      <w:r>
        <w:t>same</w:t>
      </w:r>
      <w:r w:rsidRPr="001771BD">
        <w:t xml:space="preserve"> </w:t>
      </w:r>
      <w:r>
        <w:t>number</w:t>
      </w:r>
      <w:r w:rsidRPr="001771BD">
        <w:t xml:space="preserve"> </w:t>
      </w:r>
      <w:r>
        <w:t>of</w:t>
      </w:r>
      <w:r w:rsidRPr="001771BD">
        <w:t xml:space="preserve"> </w:t>
      </w:r>
      <w:proofErr w:type="spellStart"/>
      <w:r>
        <w:t>storeys</w:t>
      </w:r>
      <w:proofErr w:type="spellEnd"/>
      <w:r>
        <w:t>.</w:t>
      </w:r>
    </w:p>
    <w:p w:rsidR="001771BD" w:rsidRPr="001771BD" w:rsidRDefault="001771BD" w:rsidP="001771BD">
      <w:pPr>
        <w:autoSpaceDE w:val="0"/>
        <w:autoSpaceDN w:val="0"/>
        <w:adjustRightInd w:val="0"/>
        <w:jc w:val="both"/>
      </w:pPr>
      <w:r>
        <w:t>The</w:t>
      </w:r>
      <w:r w:rsidRPr="001771BD">
        <w:t xml:space="preserve"> </w:t>
      </w:r>
      <w:r>
        <w:t>consulting</w:t>
      </w:r>
      <w:r w:rsidRPr="001771BD">
        <w:t xml:space="preserve"> </w:t>
      </w:r>
      <w:r>
        <w:t>fees</w:t>
      </w:r>
      <w:r w:rsidRPr="001771BD">
        <w:t xml:space="preserve"> </w:t>
      </w:r>
      <w:r>
        <w:t>for</w:t>
      </w:r>
      <w:r w:rsidRPr="001771BD">
        <w:t xml:space="preserve"> </w:t>
      </w:r>
      <w:r>
        <w:t>all</w:t>
      </w:r>
      <w:r w:rsidRPr="001771BD">
        <w:t xml:space="preserve"> </w:t>
      </w:r>
      <w:r>
        <w:t>gymnasiums</w:t>
      </w:r>
      <w:r w:rsidRPr="001771BD">
        <w:t xml:space="preserve"> </w:t>
      </w:r>
      <w:r>
        <w:t>(similar</w:t>
      </w:r>
      <w:r w:rsidRPr="001771BD">
        <w:t xml:space="preserve"> </w:t>
      </w:r>
      <w:r>
        <w:t>or</w:t>
      </w:r>
      <w:r w:rsidRPr="001771BD">
        <w:t xml:space="preserve"> </w:t>
      </w:r>
      <w:r>
        <w:t>otherwise)</w:t>
      </w:r>
      <w:r w:rsidRPr="001771BD">
        <w:t xml:space="preserve"> </w:t>
      </w:r>
      <w:r>
        <w:t>are</w:t>
      </w:r>
      <w:r w:rsidRPr="001771BD">
        <w:t xml:space="preserve"> </w:t>
      </w:r>
      <w:r>
        <w:t>in</w:t>
      </w:r>
      <w:r w:rsidRPr="001771BD">
        <w:t xml:space="preserve"> </w:t>
      </w:r>
      <w:r>
        <w:t>accordance</w:t>
      </w:r>
      <w:r w:rsidRPr="001771BD">
        <w:t xml:space="preserve"> </w:t>
      </w:r>
      <w:r>
        <w:t>with</w:t>
      </w:r>
      <w:r w:rsidRPr="001771BD">
        <w:t xml:space="preserve"> </w:t>
      </w:r>
      <w:r>
        <w:t>Table</w:t>
      </w:r>
      <w:r w:rsidRPr="001771BD">
        <w:t xml:space="preserve"> </w:t>
      </w:r>
      <w:r>
        <w:t>D2.</w:t>
      </w:r>
    </w:p>
    <w:p w:rsidR="001771BD" w:rsidRPr="00C5786C" w:rsidRDefault="001771BD" w:rsidP="00C5786C">
      <w:pPr>
        <w:pStyle w:val="Heading4"/>
        <w:numPr>
          <w:ilvl w:val="0"/>
          <w:numId w:val="0"/>
        </w:numPr>
        <w:spacing w:before="240" w:after="240"/>
        <w:rPr>
          <w:b/>
          <w:bCs/>
          <w:i w:val="0"/>
          <w:iCs w:val="0"/>
          <w:color w:val="auto"/>
        </w:rPr>
      </w:pPr>
      <w:r w:rsidRPr="00C5786C">
        <w:rPr>
          <w:b/>
          <w:bCs/>
          <w:i w:val="0"/>
          <w:iCs w:val="0"/>
          <w:color w:val="auto"/>
        </w:rPr>
        <w:t>Consulting Fees—Blocks on Liquefiable Soils</w:t>
      </w:r>
    </w:p>
    <w:p w:rsidR="001771BD" w:rsidRPr="001771BD" w:rsidRDefault="001771BD" w:rsidP="001771BD">
      <w:pPr>
        <w:autoSpaceDE w:val="0"/>
        <w:autoSpaceDN w:val="0"/>
        <w:adjustRightInd w:val="0"/>
        <w:jc w:val="both"/>
      </w:pPr>
      <w:r w:rsidRPr="000871D6">
        <w:t>The</w:t>
      </w:r>
      <w:r w:rsidRPr="001771BD">
        <w:t xml:space="preserve"> </w:t>
      </w:r>
      <w:r>
        <w:t>SPIR</w:t>
      </w:r>
      <w:r w:rsidRPr="001771BD">
        <w:t xml:space="preserve"> </w:t>
      </w:r>
      <w:r w:rsidRPr="000871D6">
        <w:t>fees</w:t>
      </w:r>
      <w:r w:rsidRPr="001771BD">
        <w:t xml:space="preserve"> </w:t>
      </w:r>
      <w:r w:rsidRPr="000871D6">
        <w:t>for</w:t>
      </w:r>
      <w:r w:rsidRPr="001771BD">
        <w:t xml:space="preserve"> </w:t>
      </w:r>
      <w:r>
        <w:t>blocks</w:t>
      </w:r>
      <w:r w:rsidRPr="001771BD">
        <w:t xml:space="preserve"> </w:t>
      </w:r>
      <w:r>
        <w:t>on</w:t>
      </w:r>
      <w:r w:rsidRPr="001771BD">
        <w:t xml:space="preserve"> </w:t>
      </w:r>
      <w:r>
        <w:t>liquefiable</w:t>
      </w:r>
      <w:r w:rsidRPr="001771BD">
        <w:t xml:space="preserve"> </w:t>
      </w:r>
      <w:r>
        <w:t>soils</w:t>
      </w:r>
      <w:r w:rsidRPr="001771BD">
        <w:t xml:space="preserve"> </w:t>
      </w:r>
      <w:r>
        <w:t>are</w:t>
      </w:r>
      <w:r w:rsidRPr="001771BD">
        <w:t xml:space="preserve"> </w:t>
      </w:r>
      <w:r>
        <w:t>dependent</w:t>
      </w:r>
      <w:r w:rsidRPr="001771BD">
        <w:t xml:space="preserve"> </w:t>
      </w:r>
      <w:r>
        <w:t>on</w:t>
      </w:r>
      <w:r w:rsidRPr="001771BD">
        <w:t xml:space="preserve"> </w:t>
      </w:r>
      <w:r>
        <w:t>the</w:t>
      </w:r>
      <w:r w:rsidRPr="001771BD">
        <w:t xml:space="preserve"> </w:t>
      </w:r>
      <w:r>
        <w:t>complexity</w:t>
      </w:r>
      <w:r w:rsidRPr="001771BD">
        <w:t xml:space="preserve"> </w:t>
      </w:r>
      <w:r>
        <w:t>of</w:t>
      </w:r>
      <w:r w:rsidRPr="001771BD">
        <w:t xml:space="preserve"> </w:t>
      </w:r>
      <w:r>
        <w:t>the</w:t>
      </w:r>
      <w:r w:rsidRPr="001771BD">
        <w:t xml:space="preserve"> </w:t>
      </w:r>
      <w:r>
        <w:t>structural</w:t>
      </w:r>
      <w:r w:rsidRPr="001771BD">
        <w:t xml:space="preserve"> </w:t>
      </w:r>
      <w:r>
        <w:t>retrofit</w:t>
      </w:r>
      <w:r w:rsidRPr="001771BD">
        <w:t xml:space="preserve"> </w:t>
      </w:r>
      <w:r>
        <w:t>options</w:t>
      </w:r>
      <w:r w:rsidRPr="001771BD">
        <w:t xml:space="preserve"> </w:t>
      </w:r>
      <w:r>
        <w:t>to</w:t>
      </w:r>
      <w:r w:rsidRPr="001771BD">
        <w:t xml:space="preserve"> </w:t>
      </w:r>
      <w:r>
        <w:t>mitigate</w:t>
      </w:r>
      <w:r w:rsidRPr="001771BD">
        <w:t xml:space="preserve"> </w:t>
      </w:r>
      <w:r>
        <w:t>the</w:t>
      </w:r>
      <w:r w:rsidRPr="001771BD">
        <w:t xml:space="preserve"> </w:t>
      </w:r>
      <w:r>
        <w:t>effects</w:t>
      </w:r>
      <w:r w:rsidRPr="001771BD">
        <w:t xml:space="preserve"> </w:t>
      </w:r>
      <w:r>
        <w:t>of</w:t>
      </w:r>
      <w:r w:rsidRPr="001771BD">
        <w:t xml:space="preserve"> </w:t>
      </w:r>
      <w:r>
        <w:t>potential</w:t>
      </w:r>
      <w:r w:rsidRPr="001771BD">
        <w:t xml:space="preserve"> </w:t>
      </w:r>
      <w:r>
        <w:t>liquefaction.</w:t>
      </w:r>
    </w:p>
    <w:p w:rsidR="001771BD" w:rsidRPr="001771BD" w:rsidRDefault="001771BD" w:rsidP="001771BD">
      <w:pPr>
        <w:autoSpaceDE w:val="0"/>
        <w:autoSpaceDN w:val="0"/>
        <w:adjustRightInd w:val="0"/>
        <w:jc w:val="both"/>
      </w:pPr>
      <w:r>
        <w:t>The</w:t>
      </w:r>
      <w:r w:rsidRPr="001771BD">
        <w:t xml:space="preserve"> </w:t>
      </w:r>
      <w:r>
        <w:t>SPIR</w:t>
      </w:r>
      <w:r w:rsidRPr="001771BD">
        <w:t xml:space="preserve"> </w:t>
      </w:r>
      <w:r>
        <w:t>fees</w:t>
      </w:r>
      <w:r w:rsidRPr="001771BD">
        <w:t xml:space="preserve"> </w:t>
      </w:r>
      <w:r>
        <w:t>for</w:t>
      </w:r>
      <w:r w:rsidRPr="001771BD">
        <w:t xml:space="preserve"> </w:t>
      </w:r>
      <w:r>
        <w:t>blocks</w:t>
      </w:r>
      <w:r w:rsidRPr="001771BD">
        <w:t xml:space="preserve"> </w:t>
      </w:r>
      <w:r>
        <w:t>on</w:t>
      </w:r>
      <w:r w:rsidRPr="001771BD">
        <w:t xml:space="preserve"> </w:t>
      </w:r>
      <w:r>
        <w:t>liquefiable</w:t>
      </w:r>
      <w:r w:rsidRPr="001771BD">
        <w:t xml:space="preserve"> </w:t>
      </w:r>
      <w:r>
        <w:t>soils</w:t>
      </w:r>
      <w:r w:rsidRPr="001771BD">
        <w:t xml:space="preserve"> </w:t>
      </w:r>
      <w:r>
        <w:t>are</w:t>
      </w:r>
      <w:r w:rsidRPr="001771BD">
        <w:t xml:space="preserve"> </w:t>
      </w:r>
      <w:r>
        <w:t>to</w:t>
      </w:r>
      <w:r w:rsidRPr="001771BD">
        <w:t xml:space="preserve"> </w:t>
      </w:r>
      <w:r>
        <w:t>be</w:t>
      </w:r>
      <w:r w:rsidRPr="001771BD">
        <w:t xml:space="preserve"> </w:t>
      </w:r>
      <w:r>
        <w:t>determined</w:t>
      </w:r>
      <w:r w:rsidRPr="001771BD">
        <w:t xml:space="preserve"> </w:t>
      </w:r>
      <w:r>
        <w:t>by</w:t>
      </w:r>
      <w:r w:rsidRPr="001771BD">
        <w:t xml:space="preserve"> </w:t>
      </w:r>
      <w:r>
        <w:t>the</w:t>
      </w:r>
      <w:r w:rsidRPr="001771BD">
        <w:t xml:space="preserve"> </w:t>
      </w:r>
      <w:r>
        <w:t>TRB</w:t>
      </w:r>
      <w:r w:rsidRPr="001771BD">
        <w:t xml:space="preserve"> </w:t>
      </w:r>
      <w:r>
        <w:t>in</w:t>
      </w:r>
      <w:r w:rsidRPr="001771BD">
        <w:t xml:space="preserve"> </w:t>
      </w:r>
      <w:r>
        <w:t>consultation</w:t>
      </w:r>
      <w:r w:rsidRPr="001771BD">
        <w:t xml:space="preserve"> </w:t>
      </w:r>
      <w:r>
        <w:t>with</w:t>
      </w:r>
      <w:r w:rsidRPr="001771BD">
        <w:t xml:space="preserve"> </w:t>
      </w:r>
      <w:r>
        <w:t>the</w:t>
      </w:r>
      <w:r w:rsidRPr="001771BD">
        <w:t xml:space="preserve"> </w:t>
      </w:r>
      <w:r>
        <w:t>consultant.</w:t>
      </w:r>
      <w:r w:rsidR="0096344D">
        <w:t xml:space="preserve"> </w:t>
      </w:r>
      <w:r w:rsidRPr="001771BD">
        <w:t xml:space="preserve"> </w:t>
      </w:r>
      <w:r>
        <w:t>In</w:t>
      </w:r>
      <w:r w:rsidRPr="001771BD">
        <w:t xml:space="preserve"> </w:t>
      </w:r>
      <w:r>
        <w:t>general,</w:t>
      </w:r>
      <w:r w:rsidRPr="001771BD">
        <w:t xml:space="preserve"> </w:t>
      </w:r>
      <w:r>
        <w:t>the</w:t>
      </w:r>
      <w:r w:rsidRPr="001771BD">
        <w:t xml:space="preserve"> </w:t>
      </w:r>
      <w:r>
        <w:t>additional</w:t>
      </w:r>
      <w:r w:rsidRPr="001771BD">
        <w:t xml:space="preserve"> </w:t>
      </w:r>
      <w:r>
        <w:t>fees</w:t>
      </w:r>
      <w:r w:rsidRPr="001771BD">
        <w:t xml:space="preserve"> </w:t>
      </w:r>
      <w:r>
        <w:t>to</w:t>
      </w:r>
      <w:r w:rsidRPr="001771BD">
        <w:t xml:space="preserve"> </w:t>
      </w:r>
      <w:r>
        <w:t>consider</w:t>
      </w:r>
      <w:r w:rsidRPr="001771BD">
        <w:t xml:space="preserve"> </w:t>
      </w:r>
      <w:r>
        <w:t>liquefaction</w:t>
      </w:r>
      <w:r w:rsidRPr="001771BD">
        <w:t xml:space="preserve"> </w:t>
      </w:r>
      <w:r>
        <w:t>are</w:t>
      </w:r>
      <w:r w:rsidRPr="001771BD">
        <w:t xml:space="preserve"> </w:t>
      </w:r>
      <w:r>
        <w:t>anticipated</w:t>
      </w:r>
      <w:r w:rsidRPr="001771BD">
        <w:t xml:space="preserve"> </w:t>
      </w:r>
      <w:r>
        <w:t>to</w:t>
      </w:r>
      <w:r w:rsidRPr="001771BD">
        <w:t xml:space="preserve"> </w:t>
      </w:r>
      <w:r>
        <w:t>be</w:t>
      </w:r>
      <w:r w:rsidRPr="001771BD">
        <w:t xml:space="preserve"> </w:t>
      </w:r>
      <w:r>
        <w:t>in</w:t>
      </w:r>
      <w:r w:rsidRPr="001771BD">
        <w:t xml:space="preserve"> </w:t>
      </w:r>
      <w:r>
        <w:t>the</w:t>
      </w:r>
      <w:r w:rsidRPr="001771BD">
        <w:t xml:space="preserve"> </w:t>
      </w:r>
      <w:r>
        <w:t>range</w:t>
      </w:r>
      <w:r w:rsidRPr="001771BD">
        <w:t xml:space="preserve"> </w:t>
      </w:r>
      <w:r>
        <w:t>of</w:t>
      </w:r>
      <w:r w:rsidRPr="001771BD">
        <w:t xml:space="preserve"> </w:t>
      </w:r>
      <w:r>
        <w:t>20%</w:t>
      </w:r>
      <w:r w:rsidRPr="001771BD">
        <w:t xml:space="preserve"> </w:t>
      </w:r>
      <w:r w:rsidR="0096344D">
        <w:t>to</w:t>
      </w:r>
      <w:r w:rsidRPr="001771BD">
        <w:t xml:space="preserve"> </w:t>
      </w:r>
      <w:r>
        <w:t>40%</w:t>
      </w:r>
      <w:r w:rsidRPr="001771BD">
        <w:t xml:space="preserve"> </w:t>
      </w:r>
      <w:r>
        <w:t>of</w:t>
      </w:r>
      <w:r w:rsidRPr="001771BD">
        <w:t xml:space="preserve"> </w:t>
      </w:r>
      <w:r>
        <w:t>the</w:t>
      </w:r>
      <w:r w:rsidRPr="001771BD">
        <w:t xml:space="preserve"> </w:t>
      </w:r>
      <w:r>
        <w:t>SPIR</w:t>
      </w:r>
      <w:r w:rsidRPr="001771BD">
        <w:t xml:space="preserve"> </w:t>
      </w:r>
      <w:r>
        <w:t>fees,</w:t>
      </w:r>
      <w:r w:rsidRPr="001771BD">
        <w:t xml:space="preserve"> </w:t>
      </w:r>
      <w:r>
        <w:t>excluding</w:t>
      </w:r>
      <w:r w:rsidRPr="001771BD">
        <w:t xml:space="preserve"> </w:t>
      </w:r>
      <w:r>
        <w:t>liquefaction.</w:t>
      </w:r>
    </w:p>
    <w:p w:rsidR="001771BD" w:rsidRPr="00C5786C" w:rsidRDefault="001771BD" w:rsidP="00C5786C">
      <w:pPr>
        <w:pStyle w:val="Heading4"/>
        <w:numPr>
          <w:ilvl w:val="0"/>
          <w:numId w:val="0"/>
        </w:numPr>
        <w:spacing w:before="240" w:after="240"/>
        <w:rPr>
          <w:b/>
          <w:bCs/>
          <w:i w:val="0"/>
          <w:iCs w:val="0"/>
          <w:color w:val="auto"/>
        </w:rPr>
      </w:pPr>
      <w:r w:rsidRPr="00C5786C">
        <w:rPr>
          <w:b/>
          <w:bCs/>
          <w:i w:val="0"/>
          <w:iCs w:val="0"/>
          <w:color w:val="auto"/>
        </w:rPr>
        <w:t>Consulting Fees</w:t>
      </w:r>
      <w:r w:rsidR="0096344D" w:rsidRPr="00C5786C">
        <w:rPr>
          <w:b/>
          <w:bCs/>
          <w:i w:val="0"/>
          <w:iCs w:val="0"/>
          <w:color w:val="auto"/>
        </w:rPr>
        <w:t>—</w:t>
      </w:r>
      <w:r w:rsidRPr="00C5786C">
        <w:rPr>
          <w:b/>
          <w:bCs/>
          <w:i w:val="0"/>
          <w:iCs w:val="0"/>
          <w:color w:val="auto"/>
        </w:rPr>
        <w:t>Multi-disciplinary Team</w:t>
      </w:r>
    </w:p>
    <w:p w:rsidR="001771BD" w:rsidRPr="00537F6D" w:rsidRDefault="001771BD" w:rsidP="0096344D">
      <w:pPr>
        <w:autoSpaceDE w:val="0"/>
        <w:autoSpaceDN w:val="0"/>
        <w:adjustRightInd w:val="0"/>
        <w:jc w:val="both"/>
      </w:pPr>
      <w:r w:rsidRPr="00537F6D">
        <w:t>All</w:t>
      </w:r>
      <w:r>
        <w:t xml:space="preserve"> </w:t>
      </w:r>
      <w:r w:rsidRPr="00537F6D">
        <w:t>SPIRs</w:t>
      </w:r>
      <w:r>
        <w:t xml:space="preserve"> </w:t>
      </w:r>
      <w:r w:rsidRPr="00537F6D">
        <w:t>are</w:t>
      </w:r>
      <w:r>
        <w:t xml:space="preserve"> </w:t>
      </w:r>
      <w:r w:rsidRPr="00537F6D">
        <w:t>to</w:t>
      </w:r>
      <w:r>
        <w:t xml:space="preserve"> </w:t>
      </w:r>
      <w:r w:rsidRPr="00537F6D">
        <w:t>include</w:t>
      </w:r>
      <w:r>
        <w:t xml:space="preserve"> </w:t>
      </w:r>
      <w:r w:rsidRPr="00537F6D">
        <w:t>contributions</w:t>
      </w:r>
      <w:r>
        <w:t xml:space="preserve"> </w:t>
      </w:r>
      <w:r w:rsidRPr="00537F6D">
        <w:t>from</w:t>
      </w:r>
      <w:r>
        <w:t xml:space="preserve"> </w:t>
      </w:r>
      <w:r w:rsidRPr="00537F6D">
        <w:t>a</w:t>
      </w:r>
      <w:r>
        <w:t xml:space="preserve"> </w:t>
      </w:r>
      <w:r w:rsidRPr="00537F6D">
        <w:t>cost</w:t>
      </w:r>
      <w:r>
        <w:t xml:space="preserve"> </w:t>
      </w:r>
      <w:r w:rsidRPr="00537F6D">
        <w:t>consultant,</w:t>
      </w:r>
      <w:r>
        <w:t xml:space="preserve"> </w:t>
      </w:r>
      <w:r w:rsidRPr="00537F6D">
        <w:t>an</w:t>
      </w:r>
      <w:r>
        <w:t xml:space="preserve"> </w:t>
      </w:r>
      <w:r w:rsidRPr="00537F6D">
        <w:t>architect,</w:t>
      </w:r>
      <w:r>
        <w:t xml:space="preserve"> </w:t>
      </w:r>
      <w:r w:rsidRPr="00537F6D">
        <w:t>a</w:t>
      </w:r>
      <w:r>
        <w:t xml:space="preserve"> </w:t>
      </w:r>
      <w:r w:rsidRPr="00537F6D">
        <w:t>mechan</w:t>
      </w:r>
      <w:r>
        <w:t xml:space="preserve">ical </w:t>
      </w:r>
      <w:r w:rsidRPr="00537F6D">
        <w:t>engineer</w:t>
      </w:r>
      <w:r w:rsidR="0096344D">
        <w:t>,</w:t>
      </w:r>
      <w:r>
        <w:t xml:space="preserve"> </w:t>
      </w:r>
      <w:r w:rsidRPr="00537F6D">
        <w:t>and</w:t>
      </w:r>
      <w:r>
        <w:t xml:space="preserve"> </w:t>
      </w:r>
      <w:r w:rsidRPr="00537F6D">
        <w:t>an</w:t>
      </w:r>
      <w:r>
        <w:t xml:space="preserve"> </w:t>
      </w:r>
      <w:r w:rsidRPr="00537F6D">
        <w:t>electrical</w:t>
      </w:r>
      <w:r>
        <w:t xml:space="preserve"> </w:t>
      </w:r>
      <w:r w:rsidRPr="00537F6D">
        <w:t>engineer</w:t>
      </w:r>
      <w:r>
        <w:t xml:space="preserve"> </w:t>
      </w:r>
      <w:r w:rsidRPr="00537F6D">
        <w:t>(A/M/E)</w:t>
      </w:r>
      <w:r>
        <w:t xml:space="preserve">, </w:t>
      </w:r>
      <w:r w:rsidRPr="00537F6D">
        <w:t>as</w:t>
      </w:r>
      <w:r>
        <w:t xml:space="preserve"> </w:t>
      </w:r>
      <w:r w:rsidRPr="00537F6D">
        <w:t>detailed</w:t>
      </w:r>
      <w:r>
        <w:t xml:space="preserve"> </w:t>
      </w:r>
      <w:r w:rsidRPr="00537F6D">
        <w:t>in</w:t>
      </w:r>
      <w:r>
        <w:t xml:space="preserve"> </w:t>
      </w:r>
      <w:r w:rsidRPr="00537F6D">
        <w:t>Chapter</w:t>
      </w:r>
      <w:r>
        <w:t xml:space="preserve"> </w:t>
      </w:r>
      <w:r w:rsidRPr="00537F6D">
        <w:t>1.</w:t>
      </w:r>
    </w:p>
    <w:p w:rsidR="001771BD" w:rsidRPr="00537F6D" w:rsidRDefault="003C6DD9" w:rsidP="0096344D">
      <w:pPr>
        <w:autoSpaceDE w:val="0"/>
        <w:autoSpaceDN w:val="0"/>
        <w:adjustRightInd w:val="0"/>
        <w:jc w:val="both"/>
      </w:pPr>
      <w:r w:rsidRPr="003C6DD9">
        <w:rPr>
          <w:lang w:val="en-CA"/>
        </w:rPr>
        <w:t>Fees are presented on Table D-1.  Structural, A/M/E</w:t>
      </w:r>
      <w:r>
        <w:rPr>
          <w:lang w:val="en-CA"/>
        </w:rPr>
        <w:t>,</w:t>
      </w:r>
      <w:r w:rsidRPr="003C6DD9">
        <w:rPr>
          <w:lang w:val="en-CA"/>
        </w:rPr>
        <w:t xml:space="preserve"> and cost consultant all have a base fee for the SPIR and then an associated fee for each block.  A/M/E and cost consultants have all fees presented on Table D-1.  For structural engineers the base fee is on D-1, but fees for Classroom and Gymnasium Blocks are listed on Tables D-2 and D-3.  These are based on area calculations for each block and not an overall area of the school or multiple blocks.</w:t>
      </w:r>
    </w:p>
    <w:p w:rsidR="001771BD" w:rsidRPr="00C5786C" w:rsidRDefault="001771BD" w:rsidP="00C5786C">
      <w:pPr>
        <w:pStyle w:val="Heading4"/>
        <w:numPr>
          <w:ilvl w:val="0"/>
          <w:numId w:val="0"/>
        </w:numPr>
        <w:spacing w:before="240" w:after="240"/>
        <w:rPr>
          <w:b/>
          <w:bCs/>
          <w:i w:val="0"/>
          <w:iCs w:val="0"/>
          <w:color w:val="auto"/>
        </w:rPr>
      </w:pPr>
      <w:r w:rsidRPr="00C5786C">
        <w:rPr>
          <w:b/>
          <w:bCs/>
          <w:i w:val="0"/>
          <w:iCs w:val="0"/>
          <w:color w:val="auto"/>
        </w:rPr>
        <w:t>Consulting Fees for Cost Review</w:t>
      </w:r>
    </w:p>
    <w:p w:rsidR="001771BD" w:rsidRPr="0096344D" w:rsidRDefault="001771BD" w:rsidP="0096344D">
      <w:pPr>
        <w:autoSpaceDE w:val="0"/>
        <w:autoSpaceDN w:val="0"/>
        <w:adjustRightInd w:val="0"/>
        <w:jc w:val="both"/>
      </w:pPr>
      <w:r w:rsidRPr="00A62D37">
        <w:t>The</w:t>
      </w:r>
      <w:r w:rsidRPr="0096344D">
        <w:t xml:space="preserve"> </w:t>
      </w:r>
      <w:r w:rsidRPr="00A62D37">
        <w:t>consulting</w:t>
      </w:r>
      <w:r w:rsidRPr="0096344D">
        <w:t xml:space="preserve"> </w:t>
      </w:r>
      <w:r w:rsidRPr="00A62D37">
        <w:t>fees</w:t>
      </w:r>
      <w:r w:rsidRPr="0096344D">
        <w:t xml:space="preserve"> </w:t>
      </w:r>
      <w:r>
        <w:t>are</w:t>
      </w:r>
      <w:r w:rsidRPr="0096344D">
        <w:t xml:space="preserve"> </w:t>
      </w:r>
      <w:r>
        <w:t>based</w:t>
      </w:r>
      <w:r w:rsidRPr="0096344D">
        <w:t xml:space="preserve"> </w:t>
      </w:r>
      <w:r>
        <w:t>on</w:t>
      </w:r>
      <w:r w:rsidRPr="0096344D">
        <w:t xml:space="preserve"> </w:t>
      </w:r>
      <w:r>
        <w:t>time</w:t>
      </w:r>
      <w:r w:rsidRPr="0096344D">
        <w:t xml:space="preserve"> </w:t>
      </w:r>
      <w:r>
        <w:t>and</w:t>
      </w:r>
      <w:r w:rsidRPr="0096344D">
        <w:t xml:space="preserve"> </w:t>
      </w:r>
      <w:r>
        <w:t>disbursements</w:t>
      </w:r>
      <w:r w:rsidRPr="00A62D37">
        <w:t>,</w:t>
      </w:r>
      <w:r w:rsidRPr="0096344D">
        <w:t xml:space="preserve"> </w:t>
      </w:r>
      <w:r w:rsidRPr="00A62D37">
        <w:t>excluding</w:t>
      </w:r>
      <w:r w:rsidRPr="0096344D">
        <w:t xml:space="preserve"> </w:t>
      </w:r>
      <w:r w:rsidRPr="00A62D37">
        <w:t>taxes,</w:t>
      </w:r>
      <w:r w:rsidRPr="0096344D">
        <w:t xml:space="preserve"> </w:t>
      </w:r>
      <w:r w:rsidRPr="00A62D37">
        <w:t>for</w:t>
      </w:r>
      <w:r w:rsidRPr="0096344D">
        <w:t xml:space="preserve"> </w:t>
      </w:r>
      <w:r w:rsidRPr="00A62D37">
        <w:t>the</w:t>
      </w:r>
      <w:r w:rsidRPr="0096344D">
        <w:t xml:space="preserve"> </w:t>
      </w:r>
      <w:r w:rsidRPr="00A62D37">
        <w:t>review</w:t>
      </w:r>
      <w:r w:rsidRPr="0096344D">
        <w:t xml:space="preserve"> </w:t>
      </w:r>
      <w:r w:rsidRPr="00A62D37">
        <w:t>of</w:t>
      </w:r>
      <w:r w:rsidRPr="0096344D">
        <w:t xml:space="preserve"> </w:t>
      </w:r>
      <w:r w:rsidRPr="00A62D37">
        <w:t>the</w:t>
      </w:r>
      <w:r w:rsidRPr="0096344D">
        <w:t xml:space="preserve"> </w:t>
      </w:r>
      <w:r w:rsidRPr="00A62D37">
        <w:t>Class</w:t>
      </w:r>
      <w:r w:rsidRPr="0096344D">
        <w:t xml:space="preserve"> </w:t>
      </w:r>
      <w:r w:rsidRPr="00A62D37">
        <w:t>C</w:t>
      </w:r>
      <w:r w:rsidRPr="0096344D">
        <w:t xml:space="preserve"> </w:t>
      </w:r>
      <w:r w:rsidRPr="00A62D37">
        <w:t>cost</w:t>
      </w:r>
      <w:r w:rsidRPr="0096344D">
        <w:t xml:space="preserve"> </w:t>
      </w:r>
      <w:r w:rsidRPr="00A62D37">
        <w:t>estimate</w:t>
      </w:r>
      <w:r w:rsidRPr="0096344D">
        <w:t xml:space="preserve"> </w:t>
      </w:r>
      <w:r>
        <w:t>with</w:t>
      </w:r>
      <w:r w:rsidRPr="0096344D">
        <w:t xml:space="preserve"> </w:t>
      </w:r>
      <w:r>
        <w:t>the</w:t>
      </w:r>
      <w:r w:rsidRPr="0096344D">
        <w:t xml:space="preserve"> </w:t>
      </w:r>
      <w:r>
        <w:t>maximum</w:t>
      </w:r>
      <w:r w:rsidRPr="0096344D">
        <w:t xml:space="preserve"> </w:t>
      </w:r>
      <w:r>
        <w:t>total</w:t>
      </w:r>
      <w:r w:rsidRPr="0096344D">
        <w:t xml:space="preserve"> </w:t>
      </w:r>
      <w:r>
        <w:t>fees</w:t>
      </w:r>
      <w:r w:rsidRPr="0096344D">
        <w:t xml:space="preserve"> </w:t>
      </w:r>
      <w:r w:rsidRPr="00A62D37">
        <w:t>the</w:t>
      </w:r>
      <w:r w:rsidRPr="0096344D">
        <w:t xml:space="preserve"> </w:t>
      </w:r>
      <w:r w:rsidRPr="00A62D37">
        <w:t>greater</w:t>
      </w:r>
      <w:r w:rsidRPr="0096344D">
        <w:t xml:space="preserve"> </w:t>
      </w:r>
      <w:r w:rsidRPr="00A62D37">
        <w:t>of:</w:t>
      </w:r>
    </w:p>
    <w:p w:rsidR="001771BD" w:rsidRPr="0096344D" w:rsidRDefault="001771BD" w:rsidP="004757DC">
      <w:pPr>
        <w:pStyle w:val="ListParagraph"/>
        <w:numPr>
          <w:ilvl w:val="0"/>
          <w:numId w:val="28"/>
        </w:numPr>
        <w:autoSpaceDE w:val="0"/>
        <w:autoSpaceDN w:val="0"/>
        <w:adjustRightInd w:val="0"/>
        <w:ind w:left="714" w:hanging="357"/>
        <w:jc w:val="both"/>
      </w:pPr>
      <w:r>
        <w:t>$1000</w:t>
      </w:r>
      <w:r w:rsidRPr="00B5559B">
        <w:t>;</w:t>
      </w:r>
    </w:p>
    <w:p w:rsidR="001771BD" w:rsidRPr="0096344D" w:rsidRDefault="001771BD" w:rsidP="004757DC">
      <w:pPr>
        <w:pStyle w:val="ListParagraph"/>
        <w:numPr>
          <w:ilvl w:val="0"/>
          <w:numId w:val="28"/>
        </w:numPr>
        <w:autoSpaceDE w:val="0"/>
        <w:autoSpaceDN w:val="0"/>
        <w:adjustRightInd w:val="0"/>
        <w:ind w:left="714" w:hanging="357"/>
        <w:jc w:val="both"/>
      </w:pPr>
      <w:r>
        <w:t>25%</w:t>
      </w:r>
      <w:r w:rsidRPr="0096344D">
        <w:t xml:space="preserve"> </w:t>
      </w:r>
      <w:r>
        <w:t>of</w:t>
      </w:r>
      <w:r w:rsidRPr="0096344D">
        <w:t xml:space="preserve"> </w:t>
      </w:r>
      <w:r>
        <w:t>the</w:t>
      </w:r>
      <w:r w:rsidRPr="0096344D">
        <w:t xml:space="preserve"> </w:t>
      </w:r>
      <w:r>
        <w:t>cost</w:t>
      </w:r>
      <w:r w:rsidRPr="0096344D">
        <w:t xml:space="preserve"> </w:t>
      </w:r>
      <w:r>
        <w:t>consulting</w:t>
      </w:r>
      <w:r w:rsidRPr="0096344D">
        <w:t xml:space="preserve"> </w:t>
      </w:r>
      <w:r>
        <w:t>fees.</w:t>
      </w:r>
    </w:p>
    <w:p w:rsidR="001771BD" w:rsidRDefault="001771BD" w:rsidP="0096344D">
      <w:pPr>
        <w:autoSpaceDE w:val="0"/>
        <w:autoSpaceDN w:val="0"/>
        <w:adjustRightInd w:val="0"/>
        <w:spacing w:after="240"/>
        <w:jc w:val="center"/>
        <w:rPr>
          <w:b/>
          <w:bCs/>
        </w:rPr>
      </w:pPr>
      <w:r w:rsidRPr="0096344D">
        <w:rPr>
          <w:b/>
          <w:bCs/>
        </w:rPr>
        <w:t>Table D1:</w:t>
      </w:r>
      <w:r w:rsidR="0096344D">
        <w:rPr>
          <w:b/>
          <w:bCs/>
        </w:rPr>
        <w:t xml:space="preserve"> </w:t>
      </w:r>
      <w:r w:rsidR="003C6DD9">
        <w:rPr>
          <w:b/>
          <w:bCs/>
        </w:rPr>
        <w:t>SPIR Professional Fees</w:t>
      </w:r>
    </w:p>
    <w:tbl>
      <w:tblPr>
        <w:tblW w:w="9303" w:type="dxa"/>
        <w:tblLook w:val="04A0" w:firstRow="1" w:lastRow="0" w:firstColumn="1" w:lastColumn="0" w:noHBand="0" w:noVBand="1"/>
      </w:tblPr>
      <w:tblGrid>
        <w:gridCol w:w="4816"/>
        <w:gridCol w:w="1100"/>
        <w:gridCol w:w="1200"/>
        <w:gridCol w:w="1077"/>
        <w:gridCol w:w="1110"/>
      </w:tblGrid>
      <w:tr w:rsidR="00060E73" w:rsidRPr="003C6DD9" w:rsidTr="00060E73">
        <w:tc>
          <w:tcPr>
            <w:tcW w:w="4816" w:type="dxa"/>
            <w:vMerge w:val="restart"/>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060E73" w:rsidRPr="003C6DD9" w:rsidRDefault="00060E73" w:rsidP="00060E73">
            <w:pPr>
              <w:autoSpaceDE w:val="0"/>
              <w:autoSpaceDN w:val="0"/>
              <w:adjustRightInd w:val="0"/>
              <w:spacing w:before="120" w:after="120"/>
              <w:jc w:val="center"/>
              <w:rPr>
                <w:b/>
                <w:bCs/>
                <w:sz w:val="18"/>
                <w:szCs w:val="18"/>
              </w:rPr>
            </w:pPr>
            <w:r w:rsidRPr="003C6DD9">
              <w:rPr>
                <w:b/>
                <w:bCs/>
                <w:sz w:val="18"/>
                <w:szCs w:val="18"/>
              </w:rPr>
              <w:t>Scope</w:t>
            </w:r>
          </w:p>
        </w:tc>
        <w:tc>
          <w:tcPr>
            <w:tcW w:w="1100" w:type="dxa"/>
            <w:vMerge w:val="restart"/>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060E73" w:rsidRPr="003C6DD9" w:rsidRDefault="00060E73" w:rsidP="00060E73">
            <w:pPr>
              <w:autoSpaceDE w:val="0"/>
              <w:autoSpaceDN w:val="0"/>
              <w:adjustRightInd w:val="0"/>
              <w:spacing w:before="120" w:after="120"/>
              <w:jc w:val="center"/>
              <w:rPr>
                <w:b/>
                <w:bCs/>
                <w:sz w:val="18"/>
                <w:szCs w:val="18"/>
              </w:rPr>
            </w:pPr>
            <w:r w:rsidRPr="003C6DD9">
              <w:rPr>
                <w:b/>
                <w:bCs/>
                <w:sz w:val="18"/>
                <w:szCs w:val="18"/>
              </w:rPr>
              <w:t>Base Fee</w:t>
            </w:r>
          </w:p>
        </w:tc>
        <w:tc>
          <w:tcPr>
            <w:tcW w:w="1200" w:type="dxa"/>
            <w:vMerge w:val="restart"/>
            <w:tcBorders>
              <w:top w:val="single" w:sz="12" w:space="0" w:color="auto"/>
              <w:left w:val="single" w:sz="6" w:space="0" w:color="auto"/>
              <w:bottom w:val="single" w:sz="12" w:space="0" w:color="auto"/>
              <w:right w:val="single" w:sz="6" w:space="0" w:color="auto"/>
            </w:tcBorders>
            <w:shd w:val="clear" w:color="auto" w:fill="auto"/>
            <w:vAlign w:val="center"/>
            <w:hideMark/>
          </w:tcPr>
          <w:p w:rsidR="00060E73" w:rsidRPr="003C6DD9" w:rsidRDefault="00060E73" w:rsidP="00060E73">
            <w:pPr>
              <w:autoSpaceDE w:val="0"/>
              <w:autoSpaceDN w:val="0"/>
              <w:adjustRightInd w:val="0"/>
              <w:spacing w:before="120" w:after="120"/>
              <w:jc w:val="center"/>
              <w:rPr>
                <w:b/>
                <w:bCs/>
                <w:sz w:val="18"/>
                <w:szCs w:val="18"/>
              </w:rPr>
            </w:pPr>
            <w:r w:rsidRPr="003C6DD9">
              <w:rPr>
                <w:b/>
                <w:bCs/>
                <w:sz w:val="18"/>
                <w:szCs w:val="18"/>
              </w:rPr>
              <w:t>Add: Per Classroom Block</w:t>
            </w:r>
          </w:p>
        </w:tc>
        <w:tc>
          <w:tcPr>
            <w:tcW w:w="2187" w:type="dxa"/>
            <w:gridSpan w:val="2"/>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060E73" w:rsidRPr="003C6DD9" w:rsidRDefault="00060E73" w:rsidP="00060E73">
            <w:pPr>
              <w:autoSpaceDE w:val="0"/>
              <w:autoSpaceDN w:val="0"/>
              <w:adjustRightInd w:val="0"/>
              <w:spacing w:before="120" w:after="120"/>
              <w:jc w:val="center"/>
              <w:rPr>
                <w:b/>
                <w:bCs/>
                <w:sz w:val="18"/>
                <w:szCs w:val="18"/>
              </w:rPr>
            </w:pPr>
            <w:r w:rsidRPr="003C6DD9">
              <w:rPr>
                <w:b/>
                <w:bCs/>
                <w:sz w:val="18"/>
                <w:szCs w:val="18"/>
              </w:rPr>
              <w:t>Add: Gym Block</w:t>
            </w:r>
          </w:p>
        </w:tc>
      </w:tr>
      <w:tr w:rsidR="00060E73" w:rsidRPr="003C6DD9" w:rsidTr="00060E73">
        <w:tc>
          <w:tcPr>
            <w:tcW w:w="4816" w:type="dxa"/>
            <w:vMerge/>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060E73" w:rsidRPr="003C6DD9" w:rsidRDefault="00060E73" w:rsidP="00060E73">
            <w:pPr>
              <w:autoSpaceDE w:val="0"/>
              <w:autoSpaceDN w:val="0"/>
              <w:adjustRightInd w:val="0"/>
              <w:spacing w:before="120" w:after="120"/>
              <w:jc w:val="center"/>
              <w:rPr>
                <w:b/>
                <w:bCs/>
                <w:sz w:val="18"/>
                <w:szCs w:val="18"/>
              </w:rPr>
            </w:pPr>
          </w:p>
        </w:tc>
        <w:tc>
          <w:tcPr>
            <w:tcW w:w="1100" w:type="dxa"/>
            <w:vMerge/>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060E73" w:rsidRPr="003C6DD9" w:rsidRDefault="00060E73" w:rsidP="00060E73">
            <w:pPr>
              <w:autoSpaceDE w:val="0"/>
              <w:autoSpaceDN w:val="0"/>
              <w:adjustRightInd w:val="0"/>
              <w:spacing w:before="120" w:after="120"/>
              <w:jc w:val="center"/>
              <w:rPr>
                <w:b/>
                <w:bCs/>
                <w:sz w:val="18"/>
                <w:szCs w:val="18"/>
              </w:rPr>
            </w:pPr>
          </w:p>
        </w:tc>
        <w:tc>
          <w:tcPr>
            <w:tcW w:w="1200" w:type="dxa"/>
            <w:vMerge/>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060E73" w:rsidRPr="003C6DD9" w:rsidRDefault="00060E73" w:rsidP="00060E73">
            <w:pPr>
              <w:autoSpaceDE w:val="0"/>
              <w:autoSpaceDN w:val="0"/>
              <w:adjustRightInd w:val="0"/>
              <w:spacing w:before="120" w:after="120"/>
              <w:jc w:val="center"/>
              <w:rPr>
                <w:b/>
                <w:bCs/>
                <w:sz w:val="18"/>
                <w:szCs w:val="18"/>
              </w:rPr>
            </w:pPr>
          </w:p>
        </w:tc>
        <w:tc>
          <w:tcPr>
            <w:tcW w:w="1077"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060E73" w:rsidRPr="003C6DD9" w:rsidRDefault="00060E73" w:rsidP="00060E73">
            <w:pPr>
              <w:autoSpaceDE w:val="0"/>
              <w:autoSpaceDN w:val="0"/>
              <w:adjustRightInd w:val="0"/>
              <w:spacing w:before="120" w:after="120"/>
              <w:jc w:val="center"/>
              <w:rPr>
                <w:b/>
                <w:bCs/>
                <w:sz w:val="18"/>
                <w:szCs w:val="18"/>
              </w:rPr>
            </w:pPr>
            <w:r w:rsidRPr="003C6DD9">
              <w:rPr>
                <w:b/>
                <w:bCs/>
                <w:sz w:val="18"/>
                <w:szCs w:val="18"/>
              </w:rPr>
              <w:t>Enhanced</w:t>
            </w:r>
          </w:p>
        </w:tc>
        <w:tc>
          <w:tcPr>
            <w:tcW w:w="1110"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060E73" w:rsidRPr="003C6DD9" w:rsidRDefault="00060E73" w:rsidP="00060E73">
            <w:pPr>
              <w:autoSpaceDE w:val="0"/>
              <w:autoSpaceDN w:val="0"/>
              <w:adjustRightInd w:val="0"/>
              <w:spacing w:before="120" w:after="120"/>
              <w:jc w:val="center"/>
              <w:rPr>
                <w:b/>
                <w:bCs/>
                <w:sz w:val="18"/>
                <w:szCs w:val="18"/>
              </w:rPr>
            </w:pPr>
            <w:r w:rsidRPr="003C6DD9">
              <w:rPr>
                <w:b/>
                <w:bCs/>
                <w:sz w:val="18"/>
                <w:szCs w:val="18"/>
              </w:rPr>
              <w:t>Life-</w:t>
            </w:r>
            <w:r w:rsidRPr="00060E73">
              <w:rPr>
                <w:b/>
                <w:bCs/>
                <w:sz w:val="18"/>
                <w:szCs w:val="18"/>
              </w:rPr>
              <w:t>S</w:t>
            </w:r>
            <w:r w:rsidRPr="003C6DD9">
              <w:rPr>
                <w:b/>
                <w:bCs/>
                <w:sz w:val="18"/>
                <w:szCs w:val="18"/>
              </w:rPr>
              <w:t>afety</w:t>
            </w:r>
          </w:p>
        </w:tc>
      </w:tr>
      <w:tr w:rsidR="00060E73" w:rsidRPr="003C6DD9" w:rsidTr="00060E73">
        <w:tc>
          <w:tcPr>
            <w:tcW w:w="4816" w:type="dxa"/>
            <w:tcBorders>
              <w:top w:val="single" w:sz="12" w:space="0" w:color="auto"/>
              <w:left w:val="single" w:sz="6" w:space="0" w:color="auto"/>
              <w:bottom w:val="single" w:sz="6" w:space="0" w:color="auto"/>
              <w:right w:val="single" w:sz="6" w:space="0" w:color="auto"/>
            </w:tcBorders>
            <w:shd w:val="clear" w:color="auto" w:fill="auto"/>
            <w:noWrap/>
            <w:hideMark/>
          </w:tcPr>
          <w:p w:rsidR="003C6DD9" w:rsidRPr="003C6DD9" w:rsidRDefault="003C6DD9" w:rsidP="003C6DD9">
            <w:pPr>
              <w:spacing w:before="120" w:after="120"/>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Structural Engineering</w:t>
            </w:r>
          </w:p>
        </w:tc>
        <w:tc>
          <w:tcPr>
            <w:tcW w:w="1100" w:type="dxa"/>
            <w:tcBorders>
              <w:top w:val="single" w:sz="12" w:space="0" w:color="auto"/>
              <w:left w:val="single" w:sz="6" w:space="0" w:color="auto"/>
              <w:bottom w:val="single" w:sz="6" w:space="0" w:color="auto"/>
              <w:right w:val="single" w:sz="6" w:space="0" w:color="auto"/>
            </w:tcBorders>
            <w:shd w:val="clear" w:color="auto" w:fill="auto"/>
            <w:noWrap/>
            <w:hideMark/>
          </w:tcPr>
          <w:p w:rsidR="003C6DD9" w:rsidRPr="003C6DD9" w:rsidRDefault="003C6DD9" w:rsidP="003C6DD9">
            <w:pPr>
              <w:spacing w:before="120" w:after="120"/>
              <w:rPr>
                <w:rFonts w:eastAsia="Times New Roman"/>
                <w:color w:val="000000"/>
                <w:kern w:val="0"/>
                <w:sz w:val="18"/>
                <w:szCs w:val="18"/>
                <w:lang w:val="en-CA" w:eastAsia="en-CA"/>
                <w14:ligatures w14:val="none"/>
              </w:rPr>
            </w:pPr>
          </w:p>
        </w:tc>
        <w:tc>
          <w:tcPr>
            <w:tcW w:w="1200" w:type="dxa"/>
            <w:tcBorders>
              <w:top w:val="single" w:sz="12" w:space="0" w:color="auto"/>
              <w:left w:val="single" w:sz="6" w:space="0" w:color="auto"/>
              <w:bottom w:val="single" w:sz="6" w:space="0" w:color="auto"/>
              <w:right w:val="single" w:sz="6" w:space="0" w:color="auto"/>
            </w:tcBorders>
            <w:shd w:val="clear" w:color="auto" w:fill="auto"/>
            <w:noWrap/>
            <w:hideMark/>
          </w:tcPr>
          <w:p w:rsidR="003C6DD9" w:rsidRPr="003C6DD9" w:rsidRDefault="003C6DD9" w:rsidP="003C6DD9">
            <w:pPr>
              <w:spacing w:before="120" w:after="120"/>
              <w:rPr>
                <w:rFonts w:eastAsia="Times New Roman"/>
                <w:kern w:val="0"/>
                <w:sz w:val="18"/>
                <w:szCs w:val="18"/>
                <w:lang w:val="en-CA" w:eastAsia="en-CA"/>
                <w14:ligatures w14:val="none"/>
              </w:rPr>
            </w:pPr>
          </w:p>
        </w:tc>
        <w:tc>
          <w:tcPr>
            <w:tcW w:w="1077" w:type="dxa"/>
            <w:tcBorders>
              <w:top w:val="single" w:sz="12" w:space="0" w:color="auto"/>
              <w:left w:val="single" w:sz="6" w:space="0" w:color="auto"/>
              <w:bottom w:val="single" w:sz="6" w:space="0" w:color="auto"/>
              <w:right w:val="single" w:sz="6" w:space="0" w:color="auto"/>
            </w:tcBorders>
            <w:shd w:val="clear" w:color="auto" w:fill="auto"/>
            <w:noWrap/>
            <w:hideMark/>
          </w:tcPr>
          <w:p w:rsidR="003C6DD9" w:rsidRPr="003C6DD9" w:rsidRDefault="003C6DD9" w:rsidP="003C6DD9">
            <w:pPr>
              <w:spacing w:before="120" w:after="120"/>
              <w:rPr>
                <w:rFonts w:eastAsia="Times New Roman"/>
                <w:kern w:val="0"/>
                <w:sz w:val="18"/>
                <w:szCs w:val="18"/>
                <w:lang w:val="en-CA" w:eastAsia="en-CA"/>
                <w14:ligatures w14:val="none"/>
              </w:rPr>
            </w:pPr>
          </w:p>
        </w:tc>
        <w:tc>
          <w:tcPr>
            <w:tcW w:w="1110" w:type="dxa"/>
            <w:tcBorders>
              <w:top w:val="single" w:sz="12" w:space="0" w:color="auto"/>
              <w:left w:val="single" w:sz="6" w:space="0" w:color="auto"/>
              <w:bottom w:val="single" w:sz="6" w:space="0" w:color="auto"/>
              <w:right w:val="single" w:sz="6" w:space="0" w:color="auto"/>
            </w:tcBorders>
            <w:shd w:val="clear" w:color="auto" w:fill="auto"/>
            <w:noWrap/>
            <w:hideMark/>
          </w:tcPr>
          <w:p w:rsidR="003C6DD9" w:rsidRPr="003C6DD9" w:rsidRDefault="003C6DD9" w:rsidP="003C6DD9">
            <w:pPr>
              <w:spacing w:before="120" w:after="120"/>
              <w:rPr>
                <w:rFonts w:eastAsia="Times New Roman"/>
                <w:kern w:val="0"/>
                <w:sz w:val="18"/>
                <w:szCs w:val="18"/>
                <w:lang w:val="en-CA" w:eastAsia="en-CA"/>
                <w14:ligatures w14:val="none"/>
              </w:rPr>
            </w:pPr>
          </w:p>
        </w:tc>
      </w:tr>
      <w:tr w:rsidR="003C6DD9" w:rsidRPr="003C6DD9" w:rsidTr="008F0184">
        <w:tc>
          <w:tcPr>
            <w:tcW w:w="4816" w:type="dxa"/>
            <w:tcBorders>
              <w:top w:val="single" w:sz="6" w:space="0" w:color="auto"/>
              <w:left w:val="single" w:sz="6" w:space="0" w:color="auto"/>
              <w:bottom w:val="single" w:sz="6" w:space="0" w:color="auto"/>
              <w:right w:val="single" w:sz="6" w:space="0" w:color="auto"/>
            </w:tcBorders>
            <w:shd w:val="clear" w:color="auto" w:fill="auto"/>
            <w:noWrap/>
          </w:tcPr>
          <w:p w:rsidR="003C6DD9" w:rsidRPr="003C6DD9" w:rsidRDefault="003C6DD9" w:rsidP="004757DC">
            <w:pPr>
              <w:pStyle w:val="ListParagraph"/>
              <w:numPr>
                <w:ilvl w:val="0"/>
                <w:numId w:val="30"/>
              </w:numPr>
              <w:spacing w:before="120" w:after="120"/>
              <w:ind w:left="714" w:hanging="357"/>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 xml:space="preserve">Consultation and </w:t>
            </w:r>
            <w:r w:rsidR="00060E73">
              <w:rPr>
                <w:rFonts w:eastAsia="Times New Roman"/>
                <w:color w:val="000000"/>
                <w:kern w:val="0"/>
                <w:sz w:val="18"/>
                <w:szCs w:val="18"/>
                <w:lang w:val="en-CA" w:eastAsia="en-CA"/>
                <w14:ligatures w14:val="none"/>
              </w:rPr>
              <w:t>e</w:t>
            </w:r>
            <w:r w:rsidRPr="003C6DD9">
              <w:rPr>
                <w:rFonts w:eastAsia="Times New Roman"/>
                <w:color w:val="000000"/>
                <w:kern w:val="0"/>
                <w:sz w:val="18"/>
                <w:szCs w:val="18"/>
                <w:lang w:val="en-CA" w:eastAsia="en-CA"/>
                <w14:ligatures w14:val="none"/>
              </w:rPr>
              <w:t>ngagement with SD</w:t>
            </w:r>
            <w:r w:rsidR="00392F3F">
              <w:rPr>
                <w:rFonts w:eastAsia="Times New Roman"/>
                <w:color w:val="000000"/>
                <w:kern w:val="0"/>
                <w:sz w:val="18"/>
                <w:szCs w:val="18"/>
                <w:lang w:val="en-CA" w:eastAsia="en-CA"/>
                <w14:ligatures w14:val="none"/>
              </w:rPr>
              <w:t>.</w:t>
            </w:r>
          </w:p>
          <w:p w:rsidR="003C6DD9" w:rsidRPr="003C6DD9" w:rsidRDefault="003C6DD9" w:rsidP="004757DC">
            <w:pPr>
              <w:pStyle w:val="ListParagraph"/>
              <w:numPr>
                <w:ilvl w:val="0"/>
                <w:numId w:val="30"/>
              </w:numPr>
              <w:spacing w:before="120" w:after="120"/>
              <w:ind w:left="714" w:hanging="357"/>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Consultation with TRB</w:t>
            </w:r>
            <w:r w:rsidR="00392F3F">
              <w:rPr>
                <w:rFonts w:eastAsia="Times New Roman"/>
                <w:color w:val="000000"/>
                <w:kern w:val="0"/>
                <w:sz w:val="18"/>
                <w:szCs w:val="18"/>
                <w:lang w:val="en-CA" w:eastAsia="en-CA"/>
                <w14:ligatures w14:val="none"/>
              </w:rPr>
              <w:t>.</w:t>
            </w:r>
          </w:p>
          <w:p w:rsidR="003C6DD9" w:rsidRPr="003C6DD9" w:rsidRDefault="003C6DD9" w:rsidP="004757DC">
            <w:pPr>
              <w:pStyle w:val="ListParagraph"/>
              <w:numPr>
                <w:ilvl w:val="0"/>
                <w:numId w:val="30"/>
              </w:numPr>
              <w:spacing w:before="120" w:after="120"/>
              <w:ind w:left="714" w:hanging="357"/>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 xml:space="preserve">Arrange TRB </w:t>
            </w:r>
            <w:r w:rsidR="00060E73" w:rsidRPr="003C6DD9">
              <w:rPr>
                <w:rFonts w:eastAsia="Times New Roman"/>
                <w:color w:val="000000"/>
                <w:kern w:val="0"/>
                <w:sz w:val="18"/>
                <w:szCs w:val="18"/>
                <w:lang w:val="en-CA" w:eastAsia="en-CA"/>
                <w14:ligatures w14:val="none"/>
              </w:rPr>
              <w:t>cost r</w:t>
            </w:r>
            <w:r w:rsidRPr="003C6DD9">
              <w:rPr>
                <w:rFonts w:eastAsia="Times New Roman"/>
                <w:color w:val="000000"/>
                <w:kern w:val="0"/>
                <w:sz w:val="18"/>
                <w:szCs w:val="18"/>
                <w:lang w:val="en-CA" w:eastAsia="en-CA"/>
                <w14:ligatures w14:val="none"/>
              </w:rPr>
              <w:t>eview</w:t>
            </w:r>
            <w:r w:rsidR="00392F3F">
              <w:rPr>
                <w:rFonts w:eastAsia="Times New Roman"/>
                <w:color w:val="000000"/>
                <w:kern w:val="0"/>
                <w:sz w:val="18"/>
                <w:szCs w:val="18"/>
                <w:lang w:val="en-CA" w:eastAsia="en-CA"/>
                <w14:ligatures w14:val="none"/>
              </w:rPr>
              <w:t>.</w:t>
            </w:r>
          </w:p>
          <w:p w:rsidR="003C6DD9" w:rsidRPr="003C6DD9" w:rsidRDefault="003C6DD9" w:rsidP="004757DC">
            <w:pPr>
              <w:pStyle w:val="ListParagraph"/>
              <w:numPr>
                <w:ilvl w:val="0"/>
                <w:numId w:val="30"/>
              </w:numPr>
              <w:spacing w:before="120" w:after="120"/>
              <w:ind w:left="714" w:hanging="357"/>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 xml:space="preserve">Coordination with </w:t>
            </w:r>
            <w:r w:rsidR="00060E73">
              <w:rPr>
                <w:rFonts w:eastAsia="Times New Roman"/>
                <w:color w:val="000000"/>
                <w:kern w:val="0"/>
                <w:sz w:val="18"/>
                <w:szCs w:val="18"/>
                <w:lang w:val="en-CA" w:eastAsia="en-CA"/>
                <w14:ligatures w14:val="none"/>
              </w:rPr>
              <w:t>g</w:t>
            </w:r>
            <w:r w:rsidRPr="003C6DD9">
              <w:rPr>
                <w:rFonts w:eastAsia="Times New Roman"/>
                <w:color w:val="000000"/>
                <w:kern w:val="0"/>
                <w:sz w:val="18"/>
                <w:szCs w:val="18"/>
                <w:lang w:val="en-CA" w:eastAsia="en-CA"/>
                <w14:ligatures w14:val="none"/>
              </w:rPr>
              <w:t>eotechnical</w:t>
            </w:r>
            <w:r w:rsidR="00392F3F">
              <w:rPr>
                <w:rFonts w:eastAsia="Times New Roman"/>
                <w:color w:val="000000"/>
                <w:kern w:val="0"/>
                <w:sz w:val="18"/>
                <w:szCs w:val="18"/>
                <w:lang w:val="en-CA" w:eastAsia="en-CA"/>
                <w14:ligatures w14:val="none"/>
              </w:rPr>
              <w:t>.</w:t>
            </w:r>
          </w:p>
          <w:p w:rsidR="003C6DD9" w:rsidRPr="003C6DD9" w:rsidRDefault="003C6DD9" w:rsidP="004757DC">
            <w:pPr>
              <w:pStyle w:val="ListParagraph"/>
              <w:numPr>
                <w:ilvl w:val="0"/>
                <w:numId w:val="30"/>
              </w:numPr>
              <w:spacing w:before="120" w:after="120"/>
              <w:ind w:left="714" w:hanging="357"/>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Coordination with A, M, E &amp; QS</w:t>
            </w:r>
            <w:r w:rsidR="00392F3F">
              <w:rPr>
                <w:rFonts w:eastAsia="Times New Roman"/>
                <w:color w:val="000000"/>
                <w:kern w:val="0"/>
                <w:sz w:val="18"/>
                <w:szCs w:val="18"/>
                <w:lang w:val="en-CA" w:eastAsia="en-CA"/>
                <w14:ligatures w14:val="none"/>
              </w:rPr>
              <w:t>.</w:t>
            </w:r>
          </w:p>
        </w:tc>
        <w:tc>
          <w:tcPr>
            <w:tcW w:w="1100" w:type="dxa"/>
            <w:tcBorders>
              <w:top w:val="single" w:sz="6" w:space="0" w:color="auto"/>
              <w:left w:val="single" w:sz="6" w:space="0" w:color="auto"/>
              <w:bottom w:val="single" w:sz="6" w:space="0" w:color="auto"/>
              <w:right w:val="single" w:sz="6" w:space="0" w:color="auto"/>
            </w:tcBorders>
            <w:shd w:val="clear" w:color="auto" w:fill="auto"/>
            <w:noWrap/>
          </w:tcPr>
          <w:p w:rsidR="003C6DD9" w:rsidRPr="003C6DD9" w:rsidRDefault="003C6DD9" w:rsidP="00060E73">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w:t>
            </w:r>
            <w:r w:rsidR="008F0184">
              <w:rPr>
                <w:rFonts w:eastAsia="Times New Roman"/>
                <w:color w:val="000000"/>
                <w:kern w:val="0"/>
                <w:sz w:val="18"/>
                <w:szCs w:val="18"/>
                <w:lang w:val="en-CA" w:eastAsia="en-CA"/>
                <w14:ligatures w14:val="none"/>
              </w:rPr>
              <w:t>3</w:t>
            </w:r>
            <w:r w:rsidRPr="003C6DD9">
              <w:rPr>
                <w:rFonts w:eastAsia="Times New Roman"/>
                <w:color w:val="000000"/>
                <w:kern w:val="0"/>
                <w:sz w:val="18"/>
                <w:szCs w:val="18"/>
                <w:lang w:val="en-CA" w:eastAsia="en-CA"/>
                <w14:ligatures w14:val="none"/>
              </w:rPr>
              <w:t>,000</w:t>
            </w:r>
          </w:p>
        </w:tc>
        <w:tc>
          <w:tcPr>
            <w:tcW w:w="1200"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Pr>
          <w:p w:rsidR="003C6DD9" w:rsidRPr="00060E73" w:rsidRDefault="003C6DD9" w:rsidP="00060E73">
            <w:pPr>
              <w:spacing w:before="120" w:after="120"/>
              <w:jc w:val="center"/>
              <w:rPr>
                <w:rFonts w:eastAsia="Times New Roman"/>
                <w:color w:val="000000"/>
                <w:kern w:val="0"/>
                <w:sz w:val="18"/>
                <w:szCs w:val="18"/>
                <w:lang w:val="en-CA" w:eastAsia="en-CA"/>
                <w14:ligatures w14:val="none"/>
              </w:rPr>
            </w:pPr>
          </w:p>
        </w:tc>
        <w:tc>
          <w:tcPr>
            <w:tcW w:w="1077"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Pr>
          <w:p w:rsidR="003C6DD9" w:rsidRPr="00060E73" w:rsidRDefault="003C6DD9" w:rsidP="00060E73">
            <w:pPr>
              <w:spacing w:before="120" w:after="120"/>
              <w:jc w:val="center"/>
              <w:rPr>
                <w:rFonts w:eastAsia="Times New Roman"/>
                <w:color w:val="000000"/>
                <w:kern w:val="0"/>
                <w:sz w:val="18"/>
                <w:szCs w:val="18"/>
                <w:lang w:val="en-CA" w:eastAsia="en-CA"/>
                <w14:ligatures w14:val="none"/>
              </w:rPr>
            </w:pPr>
          </w:p>
        </w:tc>
        <w:tc>
          <w:tcPr>
            <w:tcW w:w="1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Pr>
          <w:p w:rsidR="003C6DD9" w:rsidRPr="00060E73" w:rsidRDefault="003C6DD9" w:rsidP="00060E73">
            <w:pPr>
              <w:spacing w:before="120" w:after="120"/>
              <w:jc w:val="center"/>
              <w:rPr>
                <w:rFonts w:eastAsia="Times New Roman"/>
                <w:color w:val="000000"/>
                <w:kern w:val="0"/>
                <w:sz w:val="18"/>
                <w:szCs w:val="18"/>
                <w:lang w:val="en-CA" w:eastAsia="en-CA"/>
                <w14:ligatures w14:val="none"/>
              </w:rPr>
            </w:pPr>
          </w:p>
        </w:tc>
      </w:tr>
      <w:tr w:rsidR="00060E73" w:rsidRPr="003C6DD9" w:rsidTr="008F0184">
        <w:tc>
          <w:tcPr>
            <w:tcW w:w="4816" w:type="dxa"/>
            <w:tcBorders>
              <w:top w:val="single" w:sz="6" w:space="0" w:color="auto"/>
              <w:left w:val="single" w:sz="6" w:space="0" w:color="auto"/>
              <w:bottom w:val="single" w:sz="12" w:space="0" w:color="auto"/>
              <w:right w:val="single" w:sz="6" w:space="0" w:color="auto"/>
            </w:tcBorders>
            <w:shd w:val="clear" w:color="auto" w:fill="auto"/>
            <w:noWrap/>
          </w:tcPr>
          <w:p w:rsidR="00060E73" w:rsidRPr="003C6DD9" w:rsidRDefault="00060E73" w:rsidP="004757DC">
            <w:pPr>
              <w:pStyle w:val="ListParagraph"/>
              <w:numPr>
                <w:ilvl w:val="0"/>
                <w:numId w:val="30"/>
              </w:numPr>
              <w:spacing w:before="120" w:after="120"/>
              <w:ind w:left="714" w:hanging="357"/>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Confirmation of seismic risk</w:t>
            </w:r>
            <w:r w:rsidR="00392F3F">
              <w:rPr>
                <w:rFonts w:eastAsia="Times New Roman"/>
                <w:color w:val="000000"/>
                <w:kern w:val="0"/>
                <w:sz w:val="18"/>
                <w:szCs w:val="18"/>
                <w:lang w:val="en-CA" w:eastAsia="en-CA"/>
                <w14:ligatures w14:val="none"/>
              </w:rPr>
              <w:t>.</w:t>
            </w:r>
          </w:p>
          <w:p w:rsidR="00060E73" w:rsidRPr="003C6DD9" w:rsidRDefault="00060E73" w:rsidP="004757DC">
            <w:pPr>
              <w:pStyle w:val="ListParagraph"/>
              <w:numPr>
                <w:ilvl w:val="0"/>
                <w:numId w:val="30"/>
              </w:numPr>
              <w:spacing w:before="120" w:after="120"/>
              <w:ind w:left="714" w:hanging="357"/>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Review upgrade options and develop a concept design and drawings that identifies the scope of retrofit required</w:t>
            </w:r>
            <w:r w:rsidR="00392F3F">
              <w:rPr>
                <w:rFonts w:eastAsia="Times New Roman"/>
                <w:color w:val="000000"/>
                <w:kern w:val="0"/>
                <w:sz w:val="18"/>
                <w:szCs w:val="18"/>
                <w:lang w:val="en-CA" w:eastAsia="en-CA"/>
                <w14:ligatures w14:val="none"/>
              </w:rPr>
              <w:t>.</w:t>
            </w:r>
          </w:p>
          <w:p w:rsidR="00060E73" w:rsidRPr="003C6DD9" w:rsidRDefault="00060E73" w:rsidP="004757DC">
            <w:pPr>
              <w:pStyle w:val="ListParagraph"/>
              <w:numPr>
                <w:ilvl w:val="0"/>
                <w:numId w:val="30"/>
              </w:numPr>
              <w:spacing w:before="120" w:after="120"/>
              <w:ind w:left="714" w:hanging="357"/>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Identify typical retrofit details from foundation, through crawlspaces, walls</w:t>
            </w:r>
            <w:r>
              <w:rPr>
                <w:rFonts w:eastAsia="Times New Roman"/>
                <w:color w:val="000000"/>
                <w:kern w:val="0"/>
                <w:sz w:val="18"/>
                <w:szCs w:val="18"/>
                <w:lang w:val="en-CA" w:eastAsia="en-CA"/>
                <w14:ligatures w14:val="none"/>
              </w:rPr>
              <w:t>,</w:t>
            </w:r>
            <w:r w:rsidRPr="003C6DD9">
              <w:rPr>
                <w:rFonts w:eastAsia="Times New Roman"/>
                <w:color w:val="000000"/>
                <w:kern w:val="0"/>
                <w:sz w:val="18"/>
                <w:szCs w:val="18"/>
                <w:lang w:val="en-CA" w:eastAsia="en-CA"/>
                <w14:ligatures w14:val="none"/>
              </w:rPr>
              <w:t xml:space="preserve"> and roof</w:t>
            </w:r>
            <w:r w:rsidR="00392F3F">
              <w:rPr>
                <w:rFonts w:eastAsia="Times New Roman"/>
                <w:color w:val="000000"/>
                <w:kern w:val="0"/>
                <w:sz w:val="18"/>
                <w:szCs w:val="18"/>
                <w:lang w:val="en-CA" w:eastAsia="en-CA"/>
                <w14:ligatures w14:val="none"/>
              </w:rPr>
              <w:t>.</w:t>
            </w:r>
          </w:p>
          <w:p w:rsidR="00060E73" w:rsidRPr="003C6DD9" w:rsidRDefault="00060E73" w:rsidP="004757DC">
            <w:pPr>
              <w:pStyle w:val="ListParagraph"/>
              <w:numPr>
                <w:ilvl w:val="0"/>
                <w:numId w:val="30"/>
              </w:numPr>
              <w:spacing w:before="120" w:after="120"/>
              <w:ind w:left="714" w:hanging="357"/>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 xml:space="preserve">Identify schedule and timing requirements and determine </w:t>
            </w:r>
            <w:r w:rsidR="00392F3F" w:rsidRPr="003C6DD9">
              <w:rPr>
                <w:rFonts w:eastAsia="Times New Roman"/>
                <w:color w:val="000000"/>
                <w:kern w:val="0"/>
                <w:sz w:val="18"/>
                <w:szCs w:val="18"/>
                <w:lang w:val="en-CA" w:eastAsia="en-CA"/>
                <w14:ligatures w14:val="none"/>
              </w:rPr>
              <w:t>meth</w:t>
            </w:r>
            <w:r w:rsidR="00392F3F">
              <w:rPr>
                <w:rFonts w:eastAsia="Times New Roman"/>
                <w:color w:val="000000"/>
                <w:kern w:val="0"/>
                <w:sz w:val="18"/>
                <w:szCs w:val="18"/>
                <w:lang w:val="en-CA" w:eastAsia="en-CA"/>
                <w14:ligatures w14:val="none"/>
              </w:rPr>
              <w:t>o</w:t>
            </w:r>
            <w:r w:rsidR="00392F3F" w:rsidRPr="003C6DD9">
              <w:rPr>
                <w:rFonts w:eastAsia="Times New Roman"/>
                <w:color w:val="000000"/>
                <w:kern w:val="0"/>
                <w:sz w:val="18"/>
                <w:szCs w:val="18"/>
                <w:lang w:val="en-CA" w:eastAsia="en-CA"/>
                <w14:ligatures w14:val="none"/>
              </w:rPr>
              <w:t>do</w:t>
            </w:r>
            <w:r w:rsidR="00392F3F">
              <w:rPr>
                <w:rFonts w:eastAsia="Times New Roman"/>
                <w:color w:val="000000"/>
                <w:kern w:val="0"/>
                <w:sz w:val="18"/>
                <w:szCs w:val="18"/>
                <w:lang w:val="en-CA" w:eastAsia="en-CA"/>
                <w14:ligatures w14:val="none"/>
              </w:rPr>
              <w:t>lo</w:t>
            </w:r>
            <w:r w:rsidR="00392F3F" w:rsidRPr="003C6DD9">
              <w:rPr>
                <w:rFonts w:eastAsia="Times New Roman"/>
                <w:color w:val="000000"/>
                <w:kern w:val="0"/>
                <w:sz w:val="18"/>
                <w:szCs w:val="18"/>
                <w:lang w:val="en-CA" w:eastAsia="en-CA"/>
                <w14:ligatures w14:val="none"/>
              </w:rPr>
              <w:t>gies</w:t>
            </w:r>
            <w:r w:rsidRPr="003C6DD9">
              <w:rPr>
                <w:rFonts w:eastAsia="Times New Roman"/>
                <w:color w:val="000000"/>
                <w:kern w:val="0"/>
                <w:sz w:val="18"/>
                <w:szCs w:val="18"/>
                <w:lang w:val="en-CA" w:eastAsia="en-CA"/>
                <w14:ligatures w14:val="none"/>
              </w:rPr>
              <w:t xml:space="preserve"> to minimize </w:t>
            </w:r>
            <w:r w:rsidR="00392F3F" w:rsidRPr="003C6DD9">
              <w:rPr>
                <w:rFonts w:eastAsia="Times New Roman"/>
                <w:color w:val="000000"/>
                <w:kern w:val="0"/>
                <w:sz w:val="18"/>
                <w:szCs w:val="18"/>
                <w:lang w:val="en-CA" w:eastAsia="en-CA"/>
                <w14:ligatures w14:val="none"/>
              </w:rPr>
              <w:t>disruption</w:t>
            </w:r>
            <w:r w:rsidR="00392F3F">
              <w:rPr>
                <w:rFonts w:eastAsia="Times New Roman"/>
                <w:color w:val="000000"/>
                <w:kern w:val="0"/>
                <w:sz w:val="18"/>
                <w:szCs w:val="18"/>
                <w:lang w:val="en-CA" w:eastAsia="en-CA"/>
                <w14:ligatures w14:val="none"/>
              </w:rPr>
              <w:t>.</w:t>
            </w:r>
          </w:p>
          <w:p w:rsidR="00060E73" w:rsidRPr="003C6DD9" w:rsidRDefault="00060E73" w:rsidP="004757DC">
            <w:pPr>
              <w:pStyle w:val="ListParagraph"/>
              <w:numPr>
                <w:ilvl w:val="0"/>
                <w:numId w:val="30"/>
              </w:numPr>
              <w:spacing w:before="120" w:after="120"/>
              <w:ind w:left="714" w:hanging="357"/>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Complete SPIR Template</w:t>
            </w:r>
            <w:r w:rsidR="00392F3F">
              <w:rPr>
                <w:rFonts w:eastAsia="Times New Roman"/>
                <w:color w:val="000000"/>
                <w:kern w:val="0"/>
                <w:sz w:val="18"/>
                <w:szCs w:val="18"/>
                <w:lang w:val="en-CA" w:eastAsia="en-CA"/>
                <w14:ligatures w14:val="none"/>
              </w:rPr>
              <w:t>.</w:t>
            </w:r>
          </w:p>
        </w:tc>
        <w:tc>
          <w:tcPr>
            <w:tcW w:w="1100" w:type="dxa"/>
            <w:tcBorders>
              <w:top w:val="single" w:sz="6" w:space="0" w:color="auto"/>
              <w:left w:val="single" w:sz="6" w:space="0" w:color="auto"/>
              <w:bottom w:val="single" w:sz="12" w:space="0" w:color="auto"/>
              <w:right w:val="single" w:sz="6" w:space="0" w:color="auto"/>
            </w:tcBorders>
            <w:shd w:val="clear" w:color="auto" w:fill="F2F2F2" w:themeFill="background1" w:themeFillShade="F2"/>
            <w:noWrap/>
          </w:tcPr>
          <w:p w:rsidR="00060E73" w:rsidRPr="003C6DD9" w:rsidRDefault="00060E73" w:rsidP="00060E73">
            <w:pPr>
              <w:spacing w:before="120" w:after="120"/>
              <w:rPr>
                <w:rFonts w:eastAsia="Times New Roman"/>
                <w:color w:val="000000"/>
                <w:kern w:val="0"/>
                <w:sz w:val="18"/>
                <w:szCs w:val="18"/>
                <w:lang w:val="en-CA" w:eastAsia="en-CA"/>
                <w14:ligatures w14:val="none"/>
              </w:rPr>
            </w:pPr>
          </w:p>
        </w:tc>
        <w:tc>
          <w:tcPr>
            <w:tcW w:w="3387" w:type="dxa"/>
            <w:gridSpan w:val="3"/>
            <w:tcBorders>
              <w:top w:val="single" w:sz="6" w:space="0" w:color="auto"/>
              <w:left w:val="single" w:sz="6" w:space="0" w:color="auto"/>
              <w:bottom w:val="single" w:sz="12" w:space="0" w:color="auto"/>
              <w:right w:val="single" w:sz="6" w:space="0" w:color="auto"/>
            </w:tcBorders>
            <w:shd w:val="clear" w:color="auto" w:fill="auto"/>
            <w:noWrap/>
          </w:tcPr>
          <w:p w:rsidR="00060E73" w:rsidRPr="003C6DD9" w:rsidRDefault="00060E73" w:rsidP="00060E73">
            <w:pPr>
              <w:spacing w:before="120" w:after="120"/>
              <w:jc w:val="center"/>
              <w:rPr>
                <w:rFonts w:eastAsia="Times New Roman"/>
                <w:kern w:val="0"/>
                <w:sz w:val="18"/>
                <w:szCs w:val="18"/>
                <w:lang w:val="en-CA" w:eastAsia="en-CA"/>
                <w14:ligatures w14:val="none"/>
              </w:rPr>
            </w:pPr>
            <w:r w:rsidRPr="003C6DD9">
              <w:rPr>
                <w:rFonts w:eastAsia="Times New Roman"/>
                <w:color w:val="000000"/>
                <w:kern w:val="0"/>
                <w:sz w:val="18"/>
                <w:szCs w:val="18"/>
                <w:lang w:val="en-CA" w:eastAsia="en-CA"/>
                <w14:ligatures w14:val="none"/>
              </w:rPr>
              <w:t>Tables D2 and D3</w:t>
            </w:r>
          </w:p>
        </w:tc>
      </w:tr>
      <w:tr w:rsidR="00060E73" w:rsidRPr="003C6DD9" w:rsidTr="00060E73">
        <w:tc>
          <w:tcPr>
            <w:tcW w:w="4816" w:type="dxa"/>
            <w:tcBorders>
              <w:top w:val="single" w:sz="12" w:space="0" w:color="auto"/>
              <w:left w:val="single" w:sz="6" w:space="0" w:color="auto"/>
              <w:bottom w:val="single" w:sz="6" w:space="0" w:color="auto"/>
              <w:right w:val="single" w:sz="6" w:space="0" w:color="auto"/>
            </w:tcBorders>
            <w:shd w:val="clear" w:color="auto" w:fill="auto"/>
            <w:noWrap/>
            <w:hideMark/>
          </w:tcPr>
          <w:p w:rsidR="00060E73" w:rsidRPr="003C6DD9" w:rsidRDefault="00060E73" w:rsidP="00060E73">
            <w:pPr>
              <w:spacing w:before="120" w:after="120"/>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Architectural consultant</w:t>
            </w:r>
          </w:p>
        </w:tc>
        <w:tc>
          <w:tcPr>
            <w:tcW w:w="1100" w:type="dxa"/>
            <w:tcBorders>
              <w:top w:val="single" w:sz="12" w:space="0" w:color="auto"/>
              <w:left w:val="single" w:sz="6" w:space="0" w:color="auto"/>
              <w:bottom w:val="single" w:sz="6" w:space="0" w:color="auto"/>
              <w:right w:val="single" w:sz="6" w:space="0" w:color="auto"/>
            </w:tcBorders>
            <w:shd w:val="clear" w:color="auto" w:fill="auto"/>
            <w:noWrap/>
            <w:hideMark/>
          </w:tcPr>
          <w:p w:rsidR="00060E73" w:rsidRPr="003C6DD9" w:rsidRDefault="00060E73" w:rsidP="00060E73">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w:t>
            </w:r>
            <w:r w:rsidR="008F0184">
              <w:rPr>
                <w:rFonts w:eastAsia="Times New Roman"/>
                <w:color w:val="000000"/>
                <w:kern w:val="0"/>
                <w:sz w:val="18"/>
                <w:szCs w:val="18"/>
                <w:lang w:val="en-CA" w:eastAsia="en-CA"/>
                <w14:ligatures w14:val="none"/>
              </w:rPr>
              <w:t>5</w:t>
            </w:r>
            <w:r w:rsidRPr="003C6DD9">
              <w:rPr>
                <w:rFonts w:eastAsia="Times New Roman"/>
                <w:color w:val="000000"/>
                <w:kern w:val="0"/>
                <w:sz w:val="18"/>
                <w:szCs w:val="18"/>
                <w:lang w:val="en-CA" w:eastAsia="en-CA"/>
                <w14:ligatures w14:val="none"/>
              </w:rPr>
              <w:t>00</w:t>
            </w:r>
          </w:p>
        </w:tc>
        <w:tc>
          <w:tcPr>
            <w:tcW w:w="1200" w:type="dxa"/>
            <w:tcBorders>
              <w:top w:val="single" w:sz="12" w:space="0" w:color="auto"/>
              <w:left w:val="single" w:sz="6" w:space="0" w:color="auto"/>
              <w:bottom w:val="single" w:sz="6" w:space="0" w:color="auto"/>
              <w:right w:val="single" w:sz="6" w:space="0" w:color="auto"/>
            </w:tcBorders>
            <w:shd w:val="clear" w:color="auto" w:fill="auto"/>
            <w:noWrap/>
            <w:hideMark/>
          </w:tcPr>
          <w:p w:rsidR="00060E73" w:rsidRPr="003C6DD9" w:rsidRDefault="00060E73" w:rsidP="00060E73">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$2,000</w:t>
            </w:r>
          </w:p>
        </w:tc>
        <w:tc>
          <w:tcPr>
            <w:tcW w:w="1077" w:type="dxa"/>
            <w:tcBorders>
              <w:top w:val="single" w:sz="12" w:space="0" w:color="auto"/>
              <w:left w:val="single" w:sz="6" w:space="0" w:color="auto"/>
              <w:bottom w:val="single" w:sz="6" w:space="0" w:color="auto"/>
              <w:right w:val="single" w:sz="6" w:space="0" w:color="auto"/>
            </w:tcBorders>
            <w:shd w:val="clear" w:color="auto" w:fill="auto"/>
            <w:noWrap/>
            <w:hideMark/>
          </w:tcPr>
          <w:p w:rsidR="00060E73" w:rsidRPr="003C6DD9" w:rsidRDefault="00060E73" w:rsidP="00060E73">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$2,000</w:t>
            </w:r>
          </w:p>
        </w:tc>
        <w:tc>
          <w:tcPr>
            <w:tcW w:w="1110" w:type="dxa"/>
            <w:tcBorders>
              <w:top w:val="single" w:sz="12" w:space="0" w:color="auto"/>
              <w:left w:val="single" w:sz="6" w:space="0" w:color="auto"/>
              <w:bottom w:val="single" w:sz="6" w:space="0" w:color="auto"/>
              <w:right w:val="single" w:sz="6" w:space="0" w:color="auto"/>
            </w:tcBorders>
            <w:shd w:val="clear" w:color="auto" w:fill="auto"/>
            <w:noWrap/>
            <w:hideMark/>
          </w:tcPr>
          <w:p w:rsidR="00060E73" w:rsidRPr="003C6DD9" w:rsidRDefault="00060E73" w:rsidP="00060E73">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$2,000</w:t>
            </w:r>
          </w:p>
        </w:tc>
      </w:tr>
      <w:tr w:rsidR="008F0184" w:rsidRPr="003C6DD9" w:rsidTr="00060E73">
        <w:tc>
          <w:tcPr>
            <w:tcW w:w="4816"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Mechanical consultant</w:t>
            </w:r>
          </w:p>
        </w:tc>
        <w:tc>
          <w:tcPr>
            <w:tcW w:w="1100"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w:t>
            </w:r>
            <w:r>
              <w:rPr>
                <w:rFonts w:eastAsia="Times New Roman"/>
                <w:color w:val="000000"/>
                <w:kern w:val="0"/>
                <w:sz w:val="18"/>
                <w:szCs w:val="18"/>
                <w:lang w:val="en-CA" w:eastAsia="en-CA"/>
                <w14:ligatures w14:val="none"/>
              </w:rPr>
              <w:t>5</w:t>
            </w:r>
            <w:r w:rsidRPr="003C6DD9">
              <w:rPr>
                <w:rFonts w:eastAsia="Times New Roman"/>
                <w:color w:val="000000"/>
                <w:kern w:val="0"/>
                <w:sz w:val="18"/>
                <w:szCs w:val="18"/>
                <w:lang w:val="en-CA" w:eastAsia="en-CA"/>
                <w14:ligatures w14:val="none"/>
              </w:rPr>
              <w:t>00</w:t>
            </w:r>
          </w:p>
        </w:tc>
        <w:tc>
          <w:tcPr>
            <w:tcW w:w="1200"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$2,000</w:t>
            </w:r>
          </w:p>
        </w:tc>
        <w:tc>
          <w:tcPr>
            <w:tcW w:w="1077"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$2,000</w:t>
            </w:r>
          </w:p>
        </w:tc>
        <w:tc>
          <w:tcPr>
            <w:tcW w:w="1110"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$2,000</w:t>
            </w:r>
          </w:p>
        </w:tc>
      </w:tr>
      <w:tr w:rsidR="008F0184" w:rsidRPr="003C6DD9" w:rsidTr="00060E73">
        <w:tc>
          <w:tcPr>
            <w:tcW w:w="4816"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Electrical consultant</w:t>
            </w:r>
          </w:p>
        </w:tc>
        <w:tc>
          <w:tcPr>
            <w:tcW w:w="1100"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w:t>
            </w:r>
            <w:r>
              <w:rPr>
                <w:rFonts w:eastAsia="Times New Roman"/>
                <w:color w:val="000000"/>
                <w:kern w:val="0"/>
                <w:sz w:val="18"/>
                <w:szCs w:val="18"/>
                <w:lang w:val="en-CA" w:eastAsia="en-CA"/>
                <w14:ligatures w14:val="none"/>
              </w:rPr>
              <w:t>5</w:t>
            </w:r>
            <w:r w:rsidRPr="003C6DD9">
              <w:rPr>
                <w:rFonts w:eastAsia="Times New Roman"/>
                <w:color w:val="000000"/>
                <w:kern w:val="0"/>
                <w:sz w:val="18"/>
                <w:szCs w:val="18"/>
                <w:lang w:val="en-CA" w:eastAsia="en-CA"/>
                <w14:ligatures w14:val="none"/>
              </w:rPr>
              <w:t>00</w:t>
            </w:r>
          </w:p>
        </w:tc>
        <w:tc>
          <w:tcPr>
            <w:tcW w:w="1200"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$2,000</w:t>
            </w:r>
          </w:p>
        </w:tc>
        <w:tc>
          <w:tcPr>
            <w:tcW w:w="1077"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$2,000</w:t>
            </w:r>
          </w:p>
        </w:tc>
        <w:tc>
          <w:tcPr>
            <w:tcW w:w="1110"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$2,000</w:t>
            </w:r>
          </w:p>
        </w:tc>
      </w:tr>
      <w:tr w:rsidR="008F0184" w:rsidRPr="003C6DD9" w:rsidTr="00060E73">
        <w:tc>
          <w:tcPr>
            <w:tcW w:w="4816"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Cost consultant</w:t>
            </w:r>
          </w:p>
        </w:tc>
        <w:tc>
          <w:tcPr>
            <w:tcW w:w="1100"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w:t>
            </w:r>
            <w:r>
              <w:rPr>
                <w:rFonts w:eastAsia="Times New Roman"/>
                <w:color w:val="000000"/>
                <w:kern w:val="0"/>
                <w:sz w:val="18"/>
                <w:szCs w:val="18"/>
                <w:lang w:val="en-CA" w:eastAsia="en-CA"/>
                <w14:ligatures w14:val="none"/>
              </w:rPr>
              <w:t>5</w:t>
            </w:r>
            <w:r w:rsidRPr="003C6DD9">
              <w:rPr>
                <w:rFonts w:eastAsia="Times New Roman"/>
                <w:color w:val="000000"/>
                <w:kern w:val="0"/>
                <w:sz w:val="18"/>
                <w:szCs w:val="18"/>
                <w:lang w:val="en-CA" w:eastAsia="en-CA"/>
                <w14:ligatures w14:val="none"/>
              </w:rPr>
              <w:t>00</w:t>
            </w:r>
          </w:p>
        </w:tc>
        <w:tc>
          <w:tcPr>
            <w:tcW w:w="1200"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$2,000</w:t>
            </w:r>
          </w:p>
        </w:tc>
        <w:tc>
          <w:tcPr>
            <w:tcW w:w="1077"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$2,000</w:t>
            </w:r>
          </w:p>
        </w:tc>
        <w:tc>
          <w:tcPr>
            <w:tcW w:w="1110" w:type="dxa"/>
            <w:tcBorders>
              <w:top w:val="single" w:sz="6" w:space="0" w:color="auto"/>
              <w:left w:val="single" w:sz="6" w:space="0" w:color="auto"/>
              <w:bottom w:val="single" w:sz="6" w:space="0" w:color="auto"/>
              <w:right w:val="single" w:sz="6" w:space="0" w:color="auto"/>
            </w:tcBorders>
            <w:shd w:val="clear" w:color="auto" w:fill="auto"/>
            <w:noWrap/>
            <w:hideMark/>
          </w:tcPr>
          <w:p w:rsidR="008F0184" w:rsidRPr="003C6DD9" w:rsidRDefault="008F0184" w:rsidP="008F0184">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$2,000</w:t>
            </w:r>
          </w:p>
        </w:tc>
      </w:tr>
      <w:tr w:rsidR="00060E73" w:rsidRPr="003C6DD9" w:rsidTr="008F0184">
        <w:tc>
          <w:tcPr>
            <w:tcW w:w="4816" w:type="dxa"/>
            <w:tcBorders>
              <w:top w:val="single" w:sz="6" w:space="0" w:color="auto"/>
              <w:left w:val="single" w:sz="6" w:space="0" w:color="auto"/>
              <w:bottom w:val="single" w:sz="6" w:space="0" w:color="auto"/>
              <w:right w:val="single" w:sz="6" w:space="0" w:color="auto"/>
            </w:tcBorders>
            <w:shd w:val="clear" w:color="auto" w:fill="auto"/>
            <w:hideMark/>
          </w:tcPr>
          <w:p w:rsidR="00060E73" w:rsidRPr="003C6DD9" w:rsidRDefault="00060E73" w:rsidP="00060E73">
            <w:pPr>
              <w:spacing w:before="120" w:after="120"/>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 xml:space="preserve">Geotechnical </w:t>
            </w:r>
            <w:r>
              <w:rPr>
                <w:rFonts w:eastAsia="Times New Roman"/>
                <w:color w:val="000000"/>
                <w:kern w:val="0"/>
                <w:sz w:val="18"/>
                <w:szCs w:val="18"/>
                <w:lang w:val="en-CA" w:eastAsia="en-CA"/>
                <w14:ligatures w14:val="none"/>
              </w:rPr>
              <w:t>a</w:t>
            </w:r>
            <w:r w:rsidRPr="003C6DD9">
              <w:rPr>
                <w:rFonts w:eastAsia="Times New Roman"/>
                <w:color w:val="000000"/>
                <w:kern w:val="0"/>
                <w:sz w:val="18"/>
                <w:szCs w:val="18"/>
                <w:lang w:val="en-CA" w:eastAsia="en-CA"/>
                <w14:ligatures w14:val="none"/>
              </w:rPr>
              <w:t>llowance, increase if need is demonstrated</w:t>
            </w:r>
          </w:p>
        </w:tc>
        <w:tc>
          <w:tcPr>
            <w:tcW w:w="1100" w:type="dxa"/>
            <w:tcBorders>
              <w:top w:val="single" w:sz="6" w:space="0" w:color="auto"/>
              <w:left w:val="single" w:sz="6" w:space="0" w:color="auto"/>
              <w:bottom w:val="single" w:sz="6" w:space="0" w:color="auto"/>
              <w:right w:val="single" w:sz="6" w:space="0" w:color="auto"/>
            </w:tcBorders>
            <w:shd w:val="clear" w:color="auto" w:fill="auto"/>
            <w:noWrap/>
            <w:hideMark/>
          </w:tcPr>
          <w:p w:rsidR="00060E73" w:rsidRPr="003C6DD9" w:rsidRDefault="00060E73" w:rsidP="00060E73">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$12,000</w:t>
            </w:r>
          </w:p>
        </w:tc>
        <w:tc>
          <w:tcPr>
            <w:tcW w:w="1200"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hideMark/>
          </w:tcPr>
          <w:p w:rsidR="00060E73" w:rsidRPr="003C6DD9" w:rsidRDefault="00060E73" w:rsidP="00060E73">
            <w:pPr>
              <w:spacing w:before="120" w:after="120"/>
              <w:jc w:val="center"/>
              <w:rPr>
                <w:rFonts w:eastAsia="Times New Roman"/>
                <w:color w:val="000000"/>
                <w:kern w:val="0"/>
                <w:sz w:val="18"/>
                <w:szCs w:val="18"/>
                <w:lang w:val="en-CA" w:eastAsia="en-CA"/>
                <w14:ligatures w14:val="none"/>
              </w:rPr>
            </w:pPr>
          </w:p>
        </w:tc>
        <w:tc>
          <w:tcPr>
            <w:tcW w:w="1077"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hideMark/>
          </w:tcPr>
          <w:p w:rsidR="00060E73" w:rsidRPr="003C6DD9" w:rsidRDefault="00060E73" w:rsidP="00060E73">
            <w:pPr>
              <w:spacing w:before="120" w:after="120"/>
              <w:rPr>
                <w:rFonts w:eastAsia="Times New Roman"/>
                <w:kern w:val="0"/>
                <w:sz w:val="18"/>
                <w:szCs w:val="18"/>
                <w:lang w:val="en-CA" w:eastAsia="en-CA"/>
                <w14:ligatures w14:val="none"/>
              </w:rPr>
            </w:pPr>
          </w:p>
        </w:tc>
        <w:tc>
          <w:tcPr>
            <w:tcW w:w="1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hideMark/>
          </w:tcPr>
          <w:p w:rsidR="00060E73" w:rsidRPr="003C6DD9" w:rsidRDefault="00060E73" w:rsidP="00060E73">
            <w:pPr>
              <w:spacing w:before="120" w:after="120"/>
              <w:rPr>
                <w:rFonts w:eastAsia="Times New Roman"/>
                <w:kern w:val="0"/>
                <w:sz w:val="18"/>
                <w:szCs w:val="18"/>
                <w:lang w:val="en-CA" w:eastAsia="en-CA"/>
                <w14:ligatures w14:val="none"/>
              </w:rPr>
            </w:pPr>
          </w:p>
        </w:tc>
      </w:tr>
      <w:tr w:rsidR="00060E73" w:rsidRPr="003C6DD9" w:rsidTr="00060E73">
        <w:tc>
          <w:tcPr>
            <w:tcW w:w="4816" w:type="dxa"/>
            <w:tcBorders>
              <w:top w:val="single" w:sz="6" w:space="0" w:color="auto"/>
              <w:left w:val="single" w:sz="6" w:space="0" w:color="auto"/>
              <w:bottom w:val="single" w:sz="12" w:space="0" w:color="auto"/>
              <w:right w:val="single" w:sz="6" w:space="0" w:color="auto"/>
            </w:tcBorders>
            <w:shd w:val="clear" w:color="auto" w:fill="auto"/>
            <w:hideMark/>
          </w:tcPr>
          <w:p w:rsidR="00060E73" w:rsidRPr="003C6DD9" w:rsidRDefault="00060E73" w:rsidP="00060E73">
            <w:pPr>
              <w:spacing w:before="120" w:after="120"/>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 xml:space="preserve">Travel and </w:t>
            </w:r>
            <w:r>
              <w:rPr>
                <w:rFonts w:eastAsia="Times New Roman"/>
                <w:color w:val="000000"/>
                <w:kern w:val="0"/>
                <w:sz w:val="18"/>
                <w:szCs w:val="18"/>
                <w:lang w:val="en-CA" w:eastAsia="en-CA"/>
                <w14:ligatures w14:val="none"/>
              </w:rPr>
              <w:t>a</w:t>
            </w:r>
            <w:r w:rsidRPr="003C6DD9">
              <w:rPr>
                <w:rFonts w:eastAsia="Times New Roman"/>
                <w:color w:val="000000"/>
                <w:kern w:val="0"/>
                <w:sz w:val="18"/>
                <w:szCs w:val="18"/>
                <w:lang w:val="en-CA" w:eastAsia="en-CA"/>
                <w14:ligatures w14:val="none"/>
              </w:rPr>
              <w:t xml:space="preserve">ccommodation </w:t>
            </w:r>
            <w:r>
              <w:rPr>
                <w:rFonts w:eastAsia="Times New Roman"/>
                <w:color w:val="000000"/>
                <w:kern w:val="0"/>
                <w:sz w:val="18"/>
                <w:szCs w:val="18"/>
                <w:lang w:val="en-CA" w:eastAsia="en-CA"/>
                <w14:ligatures w14:val="none"/>
              </w:rPr>
              <w:t>c</w:t>
            </w:r>
            <w:r w:rsidRPr="003C6DD9">
              <w:rPr>
                <w:rFonts w:eastAsia="Times New Roman"/>
                <w:color w:val="000000"/>
                <w:kern w:val="0"/>
                <w:sz w:val="18"/>
                <w:szCs w:val="18"/>
                <w:lang w:val="en-CA" w:eastAsia="en-CA"/>
                <w14:ligatures w14:val="none"/>
              </w:rPr>
              <w:t xml:space="preserve">osts outside </w:t>
            </w:r>
            <w:r w:rsidR="008F0184">
              <w:rPr>
                <w:rFonts w:eastAsia="Times New Roman"/>
                <w:color w:val="000000"/>
                <w:kern w:val="0"/>
                <w:sz w:val="18"/>
                <w:szCs w:val="18"/>
                <w:lang w:val="en-CA" w:eastAsia="en-CA"/>
                <w14:ligatures w14:val="none"/>
              </w:rPr>
              <w:t>major urban centres</w:t>
            </w:r>
          </w:p>
        </w:tc>
        <w:tc>
          <w:tcPr>
            <w:tcW w:w="4487" w:type="dxa"/>
            <w:gridSpan w:val="4"/>
            <w:tcBorders>
              <w:top w:val="single" w:sz="6" w:space="0" w:color="auto"/>
              <w:left w:val="single" w:sz="6" w:space="0" w:color="auto"/>
              <w:bottom w:val="single" w:sz="12" w:space="0" w:color="auto"/>
              <w:right w:val="single" w:sz="6" w:space="0" w:color="auto"/>
            </w:tcBorders>
            <w:shd w:val="clear" w:color="auto" w:fill="auto"/>
            <w:noWrap/>
            <w:hideMark/>
          </w:tcPr>
          <w:p w:rsidR="00060E73" w:rsidRPr="003C6DD9" w:rsidRDefault="00060E73" w:rsidP="00060E73">
            <w:pPr>
              <w:spacing w:before="120" w:after="120"/>
              <w:jc w:val="center"/>
              <w:rPr>
                <w:rFonts w:eastAsia="Times New Roman"/>
                <w:color w:val="000000"/>
                <w:kern w:val="0"/>
                <w:sz w:val="18"/>
                <w:szCs w:val="18"/>
                <w:lang w:val="en-CA" w:eastAsia="en-CA"/>
                <w14:ligatures w14:val="none"/>
              </w:rPr>
            </w:pPr>
            <w:r w:rsidRPr="003C6DD9">
              <w:rPr>
                <w:rFonts w:eastAsia="Times New Roman"/>
                <w:color w:val="000000"/>
                <w:kern w:val="0"/>
                <w:sz w:val="18"/>
                <w:szCs w:val="18"/>
                <w:lang w:val="en-CA" w:eastAsia="en-CA"/>
                <w14:ligatures w14:val="none"/>
              </w:rPr>
              <w:t xml:space="preserve">Case by </w:t>
            </w:r>
            <w:r>
              <w:rPr>
                <w:rFonts w:eastAsia="Times New Roman"/>
                <w:color w:val="000000"/>
                <w:kern w:val="0"/>
                <w:sz w:val="18"/>
                <w:szCs w:val="18"/>
                <w:lang w:val="en-CA" w:eastAsia="en-CA"/>
                <w14:ligatures w14:val="none"/>
              </w:rPr>
              <w:t>c</w:t>
            </w:r>
            <w:r w:rsidRPr="003C6DD9">
              <w:rPr>
                <w:rFonts w:eastAsia="Times New Roman"/>
                <w:color w:val="000000"/>
                <w:kern w:val="0"/>
                <w:sz w:val="18"/>
                <w:szCs w:val="18"/>
                <w:lang w:val="en-CA" w:eastAsia="en-CA"/>
                <w14:ligatures w14:val="none"/>
              </w:rPr>
              <w:t>ase</w:t>
            </w:r>
          </w:p>
        </w:tc>
      </w:tr>
    </w:tbl>
    <w:p w:rsidR="00060E73" w:rsidRDefault="00060E73">
      <w:pPr>
        <w:spacing w:before="0"/>
        <w:rPr>
          <w:b/>
          <w:bCs/>
        </w:rPr>
      </w:pPr>
      <w:r>
        <w:rPr>
          <w:b/>
          <w:bCs/>
        </w:rPr>
        <w:br w:type="page"/>
      </w:r>
    </w:p>
    <w:p w:rsidR="00060E73" w:rsidRPr="00060E73" w:rsidRDefault="00060E73" w:rsidP="00060E73">
      <w:pPr>
        <w:autoSpaceDE w:val="0"/>
        <w:autoSpaceDN w:val="0"/>
        <w:adjustRightInd w:val="0"/>
        <w:spacing w:after="240"/>
        <w:jc w:val="center"/>
        <w:rPr>
          <w:b/>
          <w:bCs/>
        </w:rPr>
      </w:pPr>
      <w:r w:rsidRPr="00060E73">
        <w:rPr>
          <w:b/>
          <w:bCs/>
        </w:rPr>
        <w:t>Table D</w:t>
      </w:r>
      <w:r w:rsidR="000E6DAF">
        <w:rPr>
          <w:b/>
          <w:bCs/>
        </w:rPr>
        <w:t>2</w:t>
      </w:r>
      <w:r w:rsidRPr="00060E73">
        <w:rPr>
          <w:b/>
          <w:bCs/>
        </w:rPr>
        <w:t>:</w:t>
      </w:r>
      <w:r w:rsidR="000E6DAF">
        <w:rPr>
          <w:b/>
          <w:bCs/>
        </w:rPr>
        <w:t xml:space="preserve"> </w:t>
      </w:r>
      <w:r w:rsidR="000E6DAF" w:rsidRPr="000E6DAF">
        <w:rPr>
          <w:b/>
          <w:bCs/>
          <w:lang w:val="en-CA"/>
        </w:rPr>
        <w:t>Structural Fees for Classroom Blocks</w:t>
      </w: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610"/>
      </w:tblGrid>
      <w:tr w:rsidR="00060E73" w:rsidTr="00785E45">
        <w:trPr>
          <w:trHeight w:val="20"/>
        </w:trPr>
        <w:tc>
          <w:tcPr>
            <w:tcW w:w="3240" w:type="dxa"/>
            <w:tcBorders>
              <w:top w:val="single" w:sz="12" w:space="0" w:color="auto"/>
              <w:bottom w:val="single" w:sz="12" w:space="0" w:color="auto"/>
            </w:tcBorders>
            <w:shd w:val="clear" w:color="auto" w:fill="auto"/>
            <w:vAlign w:val="center"/>
          </w:tcPr>
          <w:p w:rsidR="00060E73" w:rsidRPr="00060E73" w:rsidRDefault="00060E73" w:rsidP="00060E73">
            <w:pPr>
              <w:autoSpaceDE w:val="0"/>
              <w:autoSpaceDN w:val="0"/>
              <w:adjustRightInd w:val="0"/>
              <w:spacing w:before="120" w:after="120"/>
              <w:jc w:val="center"/>
              <w:rPr>
                <w:b/>
                <w:bCs/>
                <w:sz w:val="18"/>
                <w:szCs w:val="18"/>
              </w:rPr>
            </w:pPr>
            <w:r w:rsidRPr="00060E73">
              <w:rPr>
                <w:b/>
                <w:bCs/>
                <w:sz w:val="18"/>
                <w:szCs w:val="18"/>
              </w:rPr>
              <w:t>Floor Area</w:t>
            </w:r>
          </w:p>
        </w:tc>
        <w:tc>
          <w:tcPr>
            <w:tcW w:w="2610" w:type="dxa"/>
            <w:tcBorders>
              <w:top w:val="single" w:sz="12" w:space="0" w:color="auto"/>
              <w:bottom w:val="single" w:sz="12" w:space="0" w:color="auto"/>
            </w:tcBorders>
            <w:shd w:val="clear" w:color="auto" w:fill="auto"/>
            <w:vAlign w:val="center"/>
          </w:tcPr>
          <w:p w:rsidR="00060E73" w:rsidRPr="00060E73" w:rsidRDefault="000E6DAF" w:rsidP="00060E73">
            <w:pPr>
              <w:autoSpaceDE w:val="0"/>
              <w:autoSpaceDN w:val="0"/>
              <w:adjustRightInd w:val="0"/>
              <w:spacing w:before="120" w:after="120"/>
              <w:jc w:val="center"/>
              <w:rPr>
                <w:b/>
                <w:bCs/>
                <w:sz w:val="18"/>
                <w:szCs w:val="18"/>
              </w:rPr>
            </w:pPr>
            <w:r>
              <w:rPr>
                <w:b/>
                <w:bCs/>
                <w:sz w:val="18"/>
                <w:szCs w:val="18"/>
              </w:rPr>
              <w:t>Structural</w:t>
            </w:r>
            <w:r w:rsidR="00060E73" w:rsidRPr="00060E73">
              <w:rPr>
                <w:b/>
                <w:bCs/>
                <w:sz w:val="18"/>
                <w:szCs w:val="18"/>
              </w:rPr>
              <w:t xml:space="preserve"> Fees</w:t>
            </w:r>
          </w:p>
        </w:tc>
      </w:tr>
      <w:tr w:rsidR="00060E73" w:rsidTr="00785E45">
        <w:trPr>
          <w:trHeight w:val="432"/>
        </w:trPr>
        <w:tc>
          <w:tcPr>
            <w:tcW w:w="3240" w:type="dxa"/>
            <w:tcBorders>
              <w:top w:val="single" w:sz="12" w:space="0" w:color="auto"/>
              <w:bottom w:val="single" w:sz="6" w:space="0" w:color="auto"/>
            </w:tcBorders>
            <w:shd w:val="clear" w:color="auto" w:fill="auto"/>
          </w:tcPr>
          <w:p w:rsidR="00060E73" w:rsidRPr="00060E73" w:rsidRDefault="00060E73" w:rsidP="00060E73">
            <w:pPr>
              <w:autoSpaceDE w:val="0"/>
              <w:autoSpaceDN w:val="0"/>
              <w:adjustRightInd w:val="0"/>
              <w:spacing w:before="120" w:after="120"/>
              <w:jc w:val="center"/>
              <w:rPr>
                <w:sz w:val="18"/>
                <w:szCs w:val="18"/>
              </w:rPr>
            </w:pPr>
            <w:r w:rsidRPr="0006335E">
              <w:rPr>
                <w:sz w:val="18"/>
                <w:szCs w:val="18"/>
              </w:rPr>
              <w:t>≤</w:t>
            </w:r>
            <w:r w:rsidRPr="00060E73">
              <w:rPr>
                <w:sz w:val="18"/>
                <w:szCs w:val="18"/>
              </w:rPr>
              <w:t xml:space="preserve"> </w:t>
            </w:r>
            <w:r w:rsidRPr="0006335E">
              <w:rPr>
                <w:sz w:val="18"/>
                <w:szCs w:val="18"/>
              </w:rPr>
              <w:t>1000</w:t>
            </w:r>
            <w:r w:rsidRPr="00060E73">
              <w:rPr>
                <w:sz w:val="18"/>
                <w:szCs w:val="18"/>
              </w:rPr>
              <w:t xml:space="preserve"> </w:t>
            </w:r>
            <w:r w:rsidRPr="0006335E">
              <w:rPr>
                <w:sz w:val="18"/>
                <w:szCs w:val="18"/>
              </w:rPr>
              <w:t>m</w:t>
            </w:r>
            <w:r w:rsidRPr="00785E45">
              <w:rPr>
                <w:sz w:val="18"/>
                <w:szCs w:val="18"/>
                <w:vertAlign w:val="superscript"/>
              </w:rPr>
              <w:t>2</w:t>
            </w:r>
          </w:p>
        </w:tc>
        <w:tc>
          <w:tcPr>
            <w:tcW w:w="2610" w:type="dxa"/>
            <w:tcBorders>
              <w:top w:val="single" w:sz="12" w:space="0" w:color="auto"/>
              <w:bottom w:val="single" w:sz="6" w:space="0" w:color="auto"/>
            </w:tcBorders>
            <w:shd w:val="clear" w:color="auto" w:fill="auto"/>
          </w:tcPr>
          <w:p w:rsidR="00060E73" w:rsidRPr="00060E73" w:rsidRDefault="00060E73" w:rsidP="00060E73">
            <w:pPr>
              <w:autoSpaceDE w:val="0"/>
              <w:autoSpaceDN w:val="0"/>
              <w:adjustRightInd w:val="0"/>
              <w:spacing w:before="120" w:after="120"/>
              <w:jc w:val="center"/>
              <w:rPr>
                <w:sz w:val="18"/>
                <w:szCs w:val="18"/>
              </w:rPr>
            </w:pPr>
            <w:r w:rsidRPr="0006335E">
              <w:rPr>
                <w:sz w:val="18"/>
                <w:szCs w:val="18"/>
              </w:rPr>
              <w:t>$1</w:t>
            </w:r>
            <w:r>
              <w:rPr>
                <w:sz w:val="18"/>
                <w:szCs w:val="18"/>
              </w:rPr>
              <w:t>5</w:t>
            </w:r>
            <w:r w:rsidRPr="0006335E">
              <w:rPr>
                <w:sz w:val="18"/>
                <w:szCs w:val="18"/>
              </w:rPr>
              <w:t>,</w:t>
            </w:r>
            <w:r>
              <w:rPr>
                <w:sz w:val="18"/>
                <w:szCs w:val="18"/>
              </w:rPr>
              <w:t>0</w:t>
            </w:r>
            <w:r w:rsidRPr="0006335E">
              <w:rPr>
                <w:sz w:val="18"/>
                <w:szCs w:val="18"/>
              </w:rPr>
              <w:t>00</w:t>
            </w:r>
          </w:p>
        </w:tc>
      </w:tr>
      <w:tr w:rsidR="00060E73" w:rsidTr="00785E45">
        <w:trPr>
          <w:trHeight w:val="432"/>
        </w:trPr>
        <w:tc>
          <w:tcPr>
            <w:tcW w:w="3240" w:type="dxa"/>
            <w:tcBorders>
              <w:top w:val="single" w:sz="6" w:space="0" w:color="auto"/>
              <w:bottom w:val="single" w:sz="6" w:space="0" w:color="auto"/>
            </w:tcBorders>
            <w:shd w:val="clear" w:color="auto" w:fill="auto"/>
          </w:tcPr>
          <w:p w:rsidR="00060E73" w:rsidRPr="00060E73" w:rsidRDefault="00060E73" w:rsidP="00060E73">
            <w:pPr>
              <w:autoSpaceDE w:val="0"/>
              <w:autoSpaceDN w:val="0"/>
              <w:adjustRightInd w:val="0"/>
              <w:spacing w:before="120" w:after="120"/>
              <w:jc w:val="center"/>
              <w:rPr>
                <w:sz w:val="18"/>
                <w:szCs w:val="18"/>
              </w:rPr>
            </w:pPr>
            <w:r w:rsidRPr="0006335E">
              <w:rPr>
                <w:sz w:val="18"/>
                <w:szCs w:val="18"/>
              </w:rPr>
              <w:t>5000</w:t>
            </w:r>
            <w:r w:rsidRPr="00060E73">
              <w:rPr>
                <w:sz w:val="18"/>
                <w:szCs w:val="18"/>
              </w:rPr>
              <w:t xml:space="preserve"> </w:t>
            </w:r>
            <w:r w:rsidRPr="0006335E">
              <w:rPr>
                <w:sz w:val="18"/>
                <w:szCs w:val="18"/>
              </w:rPr>
              <w:t>m</w:t>
            </w:r>
            <w:r w:rsidRPr="00785E45">
              <w:rPr>
                <w:sz w:val="18"/>
                <w:szCs w:val="18"/>
                <w:vertAlign w:val="superscript"/>
              </w:rPr>
              <w:t>2</w:t>
            </w:r>
          </w:p>
        </w:tc>
        <w:tc>
          <w:tcPr>
            <w:tcW w:w="2610" w:type="dxa"/>
            <w:tcBorders>
              <w:top w:val="single" w:sz="6" w:space="0" w:color="auto"/>
              <w:bottom w:val="single" w:sz="6" w:space="0" w:color="auto"/>
            </w:tcBorders>
            <w:shd w:val="clear" w:color="auto" w:fill="auto"/>
          </w:tcPr>
          <w:p w:rsidR="00060E73" w:rsidRPr="00060E73" w:rsidRDefault="00060E73" w:rsidP="00060E73">
            <w:pPr>
              <w:autoSpaceDE w:val="0"/>
              <w:autoSpaceDN w:val="0"/>
              <w:adjustRightInd w:val="0"/>
              <w:spacing w:before="120" w:after="120"/>
              <w:jc w:val="center"/>
              <w:rPr>
                <w:sz w:val="18"/>
                <w:szCs w:val="18"/>
              </w:rPr>
            </w:pPr>
            <w:r w:rsidRPr="0006335E">
              <w:rPr>
                <w:sz w:val="18"/>
                <w:szCs w:val="18"/>
              </w:rPr>
              <w:t>$</w:t>
            </w:r>
            <w:r>
              <w:rPr>
                <w:sz w:val="18"/>
                <w:szCs w:val="18"/>
              </w:rPr>
              <w:t>35</w:t>
            </w:r>
            <w:r w:rsidRPr="0006335E">
              <w:rPr>
                <w:sz w:val="18"/>
                <w:szCs w:val="18"/>
              </w:rPr>
              <w:t>,000</w:t>
            </w:r>
          </w:p>
        </w:tc>
      </w:tr>
      <w:tr w:rsidR="00060E73" w:rsidTr="00785E45">
        <w:trPr>
          <w:trHeight w:val="432"/>
        </w:trPr>
        <w:tc>
          <w:tcPr>
            <w:tcW w:w="3240" w:type="dxa"/>
            <w:tcBorders>
              <w:top w:val="single" w:sz="6" w:space="0" w:color="auto"/>
              <w:bottom w:val="single" w:sz="12" w:space="0" w:color="auto"/>
            </w:tcBorders>
            <w:shd w:val="clear" w:color="auto" w:fill="auto"/>
          </w:tcPr>
          <w:p w:rsidR="00060E73" w:rsidRPr="00060E73" w:rsidRDefault="00060E73" w:rsidP="00060E73">
            <w:pPr>
              <w:autoSpaceDE w:val="0"/>
              <w:autoSpaceDN w:val="0"/>
              <w:adjustRightInd w:val="0"/>
              <w:spacing w:before="120" w:after="120"/>
              <w:jc w:val="center"/>
              <w:rPr>
                <w:sz w:val="18"/>
                <w:szCs w:val="18"/>
              </w:rPr>
            </w:pPr>
            <w:r w:rsidRPr="0006335E">
              <w:rPr>
                <w:sz w:val="18"/>
                <w:szCs w:val="18"/>
              </w:rPr>
              <w:t>&gt;</w:t>
            </w:r>
            <w:r w:rsidRPr="00060E73">
              <w:rPr>
                <w:sz w:val="18"/>
                <w:szCs w:val="18"/>
              </w:rPr>
              <w:t xml:space="preserve"> </w:t>
            </w:r>
            <w:r w:rsidRPr="0006335E">
              <w:rPr>
                <w:sz w:val="18"/>
                <w:szCs w:val="18"/>
              </w:rPr>
              <w:t>5000</w:t>
            </w:r>
            <w:r w:rsidRPr="00060E73">
              <w:rPr>
                <w:sz w:val="18"/>
                <w:szCs w:val="18"/>
              </w:rPr>
              <w:t xml:space="preserve"> </w:t>
            </w:r>
            <w:r w:rsidRPr="0006335E">
              <w:rPr>
                <w:sz w:val="18"/>
                <w:szCs w:val="18"/>
              </w:rPr>
              <w:t>m</w:t>
            </w:r>
            <w:r w:rsidRPr="00785E45">
              <w:rPr>
                <w:sz w:val="18"/>
                <w:szCs w:val="18"/>
                <w:vertAlign w:val="superscript"/>
              </w:rPr>
              <w:t>2</w:t>
            </w:r>
          </w:p>
        </w:tc>
        <w:tc>
          <w:tcPr>
            <w:tcW w:w="2610" w:type="dxa"/>
            <w:tcBorders>
              <w:top w:val="single" w:sz="6" w:space="0" w:color="auto"/>
              <w:bottom w:val="single" w:sz="12" w:space="0" w:color="auto"/>
            </w:tcBorders>
            <w:shd w:val="clear" w:color="auto" w:fill="auto"/>
          </w:tcPr>
          <w:p w:rsidR="00060E73" w:rsidRPr="00060E73" w:rsidRDefault="00060E73" w:rsidP="00060E73">
            <w:pPr>
              <w:autoSpaceDE w:val="0"/>
              <w:autoSpaceDN w:val="0"/>
              <w:adjustRightInd w:val="0"/>
              <w:spacing w:before="120" w:after="120"/>
              <w:jc w:val="center"/>
              <w:rPr>
                <w:sz w:val="18"/>
                <w:szCs w:val="18"/>
              </w:rPr>
            </w:pPr>
            <w:r w:rsidRPr="0006335E">
              <w:rPr>
                <w:sz w:val="18"/>
                <w:szCs w:val="18"/>
              </w:rPr>
              <w:t>$</w:t>
            </w:r>
            <w:r>
              <w:rPr>
                <w:sz w:val="18"/>
                <w:szCs w:val="18"/>
              </w:rPr>
              <w:t>7</w:t>
            </w:r>
            <w:r w:rsidRPr="00060E73">
              <w:rPr>
                <w:sz w:val="18"/>
                <w:szCs w:val="18"/>
              </w:rPr>
              <w:t xml:space="preserve"> </w:t>
            </w:r>
            <w:r w:rsidRPr="0006335E">
              <w:rPr>
                <w:sz w:val="18"/>
                <w:szCs w:val="18"/>
              </w:rPr>
              <w:t>/</w:t>
            </w:r>
            <w:r w:rsidRPr="00060E73">
              <w:rPr>
                <w:sz w:val="18"/>
                <w:szCs w:val="18"/>
              </w:rPr>
              <w:t xml:space="preserve"> </w:t>
            </w:r>
            <w:r w:rsidRPr="0006335E">
              <w:rPr>
                <w:sz w:val="18"/>
                <w:szCs w:val="18"/>
              </w:rPr>
              <w:t>m</w:t>
            </w:r>
            <w:r w:rsidRPr="00785E45">
              <w:rPr>
                <w:sz w:val="18"/>
                <w:szCs w:val="18"/>
                <w:vertAlign w:val="superscript"/>
              </w:rPr>
              <w:t>2</w:t>
            </w:r>
          </w:p>
        </w:tc>
      </w:tr>
      <w:tr w:rsidR="00060E73" w:rsidRPr="00060E73" w:rsidTr="005D636E">
        <w:trPr>
          <w:trHeight w:val="1584"/>
        </w:trPr>
        <w:tc>
          <w:tcPr>
            <w:tcW w:w="5850" w:type="dxa"/>
            <w:gridSpan w:val="2"/>
            <w:tcBorders>
              <w:top w:val="single" w:sz="12" w:space="0" w:color="auto"/>
              <w:bottom w:val="single" w:sz="12" w:space="0" w:color="auto"/>
            </w:tcBorders>
            <w:shd w:val="clear" w:color="auto" w:fill="auto"/>
          </w:tcPr>
          <w:p w:rsidR="00060E73" w:rsidRPr="00060E73" w:rsidRDefault="00060E73" w:rsidP="00060E73">
            <w:pPr>
              <w:autoSpaceDE w:val="0"/>
              <w:autoSpaceDN w:val="0"/>
              <w:adjustRightInd w:val="0"/>
              <w:spacing w:before="120" w:after="120"/>
              <w:rPr>
                <w:b/>
                <w:bCs/>
                <w:sz w:val="18"/>
                <w:szCs w:val="18"/>
              </w:rPr>
            </w:pPr>
            <w:r w:rsidRPr="00060E73">
              <w:rPr>
                <w:b/>
                <w:bCs/>
                <w:sz w:val="18"/>
                <w:szCs w:val="18"/>
              </w:rPr>
              <w:t>Notes:</w:t>
            </w:r>
          </w:p>
          <w:p w:rsidR="00060E73" w:rsidRPr="00060E73" w:rsidRDefault="00060E73" w:rsidP="004757DC">
            <w:pPr>
              <w:pStyle w:val="ListParagraph"/>
              <w:numPr>
                <w:ilvl w:val="0"/>
                <w:numId w:val="29"/>
              </w:numPr>
              <w:autoSpaceDE w:val="0"/>
              <w:autoSpaceDN w:val="0"/>
              <w:adjustRightInd w:val="0"/>
              <w:spacing w:before="120" w:after="120"/>
              <w:ind w:left="357" w:hanging="357"/>
              <w:rPr>
                <w:sz w:val="18"/>
                <w:szCs w:val="18"/>
              </w:rPr>
            </w:pPr>
            <w:r w:rsidRPr="00060E73">
              <w:rPr>
                <w:sz w:val="18"/>
                <w:szCs w:val="18"/>
              </w:rPr>
              <w:t>Fees based on floor areas documented by District.</w:t>
            </w:r>
          </w:p>
          <w:p w:rsidR="00060E73" w:rsidRPr="00060E73" w:rsidRDefault="00060E73" w:rsidP="004757DC">
            <w:pPr>
              <w:pStyle w:val="ListParagraph"/>
              <w:numPr>
                <w:ilvl w:val="0"/>
                <w:numId w:val="29"/>
              </w:numPr>
              <w:autoSpaceDE w:val="0"/>
              <w:autoSpaceDN w:val="0"/>
              <w:adjustRightInd w:val="0"/>
              <w:spacing w:before="120" w:after="120"/>
              <w:ind w:left="357" w:hanging="357"/>
              <w:rPr>
                <w:sz w:val="18"/>
                <w:szCs w:val="18"/>
              </w:rPr>
            </w:pPr>
            <w:r w:rsidRPr="00060E73">
              <w:rPr>
                <w:sz w:val="18"/>
                <w:szCs w:val="18"/>
              </w:rPr>
              <w:t>Above fees exclude GST.</w:t>
            </w:r>
          </w:p>
          <w:p w:rsidR="00060E73" w:rsidRPr="00060E73" w:rsidRDefault="00060E73" w:rsidP="004757DC">
            <w:pPr>
              <w:pStyle w:val="ListParagraph"/>
              <w:numPr>
                <w:ilvl w:val="0"/>
                <w:numId w:val="29"/>
              </w:numPr>
              <w:autoSpaceDE w:val="0"/>
              <w:autoSpaceDN w:val="0"/>
              <w:adjustRightInd w:val="0"/>
              <w:spacing w:before="120" w:after="120"/>
              <w:ind w:left="357" w:hanging="357"/>
              <w:rPr>
                <w:sz w:val="18"/>
                <w:szCs w:val="18"/>
              </w:rPr>
            </w:pPr>
            <w:r w:rsidRPr="00060E73">
              <w:rPr>
                <w:sz w:val="18"/>
                <w:szCs w:val="18"/>
              </w:rPr>
              <w:t xml:space="preserve">Fees for building in the </w:t>
            </w:r>
            <w:r w:rsidR="001B7B78" w:rsidRPr="00060E73">
              <w:rPr>
                <w:sz w:val="18"/>
                <w:szCs w:val="18"/>
              </w:rPr>
              <w:t xml:space="preserve">range </w:t>
            </w:r>
            <w:r w:rsidRPr="00060E73">
              <w:rPr>
                <w:sz w:val="18"/>
                <w:szCs w:val="18"/>
              </w:rPr>
              <w:t>(1,000 m</w:t>
            </w:r>
            <w:r w:rsidRPr="001B7B78">
              <w:rPr>
                <w:sz w:val="18"/>
                <w:szCs w:val="18"/>
                <w:vertAlign w:val="superscript"/>
              </w:rPr>
              <w:t>2</w:t>
            </w:r>
            <w:r w:rsidRPr="00060E73">
              <w:rPr>
                <w:sz w:val="18"/>
                <w:szCs w:val="18"/>
              </w:rPr>
              <w:t xml:space="preserve"> </w:t>
            </w:r>
            <w:r w:rsidR="001B7B78">
              <w:rPr>
                <w:sz w:val="18"/>
                <w:szCs w:val="18"/>
              </w:rPr>
              <w:t>to</w:t>
            </w:r>
            <w:r w:rsidRPr="00060E73">
              <w:rPr>
                <w:sz w:val="18"/>
                <w:szCs w:val="18"/>
              </w:rPr>
              <w:t xml:space="preserve"> 5,000 m</w:t>
            </w:r>
            <w:r w:rsidRPr="001B7B78">
              <w:rPr>
                <w:sz w:val="18"/>
                <w:szCs w:val="18"/>
                <w:vertAlign w:val="superscript"/>
              </w:rPr>
              <w:t>2</w:t>
            </w:r>
            <w:r w:rsidRPr="00060E73">
              <w:rPr>
                <w:sz w:val="18"/>
                <w:szCs w:val="18"/>
              </w:rPr>
              <w:t>) calculated by interpolation.</w:t>
            </w:r>
          </w:p>
        </w:tc>
      </w:tr>
    </w:tbl>
    <w:p w:rsidR="001771BD" w:rsidRPr="0096344D" w:rsidRDefault="001771BD" w:rsidP="0096344D">
      <w:pPr>
        <w:autoSpaceDE w:val="0"/>
        <w:autoSpaceDN w:val="0"/>
        <w:adjustRightInd w:val="0"/>
        <w:spacing w:after="240"/>
        <w:jc w:val="center"/>
        <w:rPr>
          <w:b/>
          <w:bCs/>
        </w:rPr>
      </w:pPr>
      <w:r w:rsidRPr="0096344D">
        <w:rPr>
          <w:b/>
          <w:bCs/>
        </w:rPr>
        <w:t>Table D</w:t>
      </w:r>
      <w:r w:rsidR="000E6DAF">
        <w:rPr>
          <w:b/>
          <w:bCs/>
        </w:rPr>
        <w:t>3</w:t>
      </w:r>
      <w:r w:rsidRPr="0096344D">
        <w:rPr>
          <w:b/>
          <w:bCs/>
        </w:rPr>
        <w:t>:</w:t>
      </w:r>
      <w:r w:rsidR="0096344D">
        <w:rPr>
          <w:b/>
          <w:bCs/>
        </w:rPr>
        <w:t xml:space="preserve"> </w:t>
      </w:r>
      <w:r w:rsidR="000E6DAF" w:rsidRPr="000E6DAF">
        <w:rPr>
          <w:b/>
          <w:bCs/>
          <w:lang w:val="en-CA"/>
        </w:rPr>
        <w:t>Structural Fees for Gymnasium Blocks</w:t>
      </w: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250"/>
        <w:gridCol w:w="2250"/>
      </w:tblGrid>
      <w:tr w:rsidR="001771BD" w:rsidTr="005D636E">
        <w:trPr>
          <w:trHeight w:val="288"/>
        </w:trPr>
        <w:tc>
          <w:tcPr>
            <w:tcW w:w="1350" w:type="dxa"/>
            <w:vMerge w:val="restart"/>
            <w:tcBorders>
              <w:top w:val="single" w:sz="12" w:space="0" w:color="auto"/>
            </w:tcBorders>
            <w:shd w:val="clear" w:color="auto" w:fill="auto"/>
            <w:vAlign w:val="center"/>
          </w:tcPr>
          <w:p w:rsidR="001771BD" w:rsidRPr="0096344D" w:rsidRDefault="001771BD" w:rsidP="0096344D">
            <w:pPr>
              <w:autoSpaceDE w:val="0"/>
              <w:autoSpaceDN w:val="0"/>
              <w:adjustRightInd w:val="0"/>
              <w:spacing w:before="120" w:after="120"/>
              <w:jc w:val="center"/>
              <w:rPr>
                <w:b/>
                <w:bCs/>
                <w:sz w:val="18"/>
                <w:szCs w:val="18"/>
              </w:rPr>
            </w:pPr>
            <w:r w:rsidRPr="0096344D">
              <w:rPr>
                <w:b/>
                <w:bCs/>
                <w:sz w:val="18"/>
                <w:szCs w:val="18"/>
              </w:rPr>
              <w:t>Floor Area</w:t>
            </w:r>
          </w:p>
        </w:tc>
        <w:tc>
          <w:tcPr>
            <w:tcW w:w="4500" w:type="dxa"/>
            <w:gridSpan w:val="2"/>
            <w:tcBorders>
              <w:top w:val="single" w:sz="12" w:space="0" w:color="auto"/>
            </w:tcBorders>
            <w:shd w:val="clear" w:color="auto" w:fill="auto"/>
            <w:vAlign w:val="center"/>
          </w:tcPr>
          <w:p w:rsidR="001771BD" w:rsidRPr="0096344D" w:rsidRDefault="008F0184" w:rsidP="0096344D">
            <w:pPr>
              <w:autoSpaceDE w:val="0"/>
              <w:autoSpaceDN w:val="0"/>
              <w:adjustRightInd w:val="0"/>
              <w:spacing w:before="120" w:after="120"/>
              <w:jc w:val="center"/>
              <w:rPr>
                <w:b/>
                <w:bCs/>
                <w:sz w:val="18"/>
                <w:szCs w:val="18"/>
              </w:rPr>
            </w:pPr>
            <w:r>
              <w:rPr>
                <w:b/>
                <w:bCs/>
                <w:sz w:val="18"/>
                <w:szCs w:val="18"/>
              </w:rPr>
              <w:t>Structural</w:t>
            </w:r>
            <w:r w:rsidR="001771BD" w:rsidRPr="0096344D">
              <w:rPr>
                <w:b/>
                <w:bCs/>
                <w:sz w:val="18"/>
                <w:szCs w:val="18"/>
              </w:rPr>
              <w:t xml:space="preserve"> Fees</w:t>
            </w:r>
          </w:p>
        </w:tc>
      </w:tr>
      <w:tr w:rsidR="001771BD" w:rsidTr="00785E45">
        <w:trPr>
          <w:trHeight w:val="576"/>
        </w:trPr>
        <w:tc>
          <w:tcPr>
            <w:tcW w:w="1350" w:type="dxa"/>
            <w:vMerge/>
            <w:tcBorders>
              <w:bottom w:val="single" w:sz="12" w:space="0" w:color="auto"/>
            </w:tcBorders>
            <w:shd w:val="clear" w:color="auto" w:fill="auto"/>
            <w:vAlign w:val="center"/>
          </w:tcPr>
          <w:p w:rsidR="001771BD" w:rsidRPr="0096344D" w:rsidRDefault="001771BD" w:rsidP="0096344D">
            <w:pPr>
              <w:autoSpaceDE w:val="0"/>
              <w:autoSpaceDN w:val="0"/>
              <w:adjustRightInd w:val="0"/>
              <w:spacing w:before="120" w:after="120"/>
              <w:jc w:val="center"/>
              <w:rPr>
                <w:b/>
                <w:bCs/>
                <w:sz w:val="18"/>
                <w:szCs w:val="18"/>
              </w:rPr>
            </w:pPr>
          </w:p>
        </w:tc>
        <w:tc>
          <w:tcPr>
            <w:tcW w:w="2250" w:type="dxa"/>
            <w:tcBorders>
              <w:top w:val="single" w:sz="12" w:space="0" w:color="auto"/>
              <w:bottom w:val="single" w:sz="12" w:space="0" w:color="auto"/>
            </w:tcBorders>
            <w:shd w:val="clear" w:color="auto" w:fill="auto"/>
            <w:vAlign w:val="center"/>
          </w:tcPr>
          <w:p w:rsidR="001771BD" w:rsidRPr="0096344D" w:rsidRDefault="001771BD" w:rsidP="0096344D">
            <w:pPr>
              <w:autoSpaceDE w:val="0"/>
              <w:autoSpaceDN w:val="0"/>
              <w:adjustRightInd w:val="0"/>
              <w:spacing w:before="120" w:after="120"/>
              <w:jc w:val="center"/>
              <w:rPr>
                <w:b/>
                <w:bCs/>
                <w:sz w:val="18"/>
                <w:szCs w:val="18"/>
              </w:rPr>
            </w:pPr>
            <w:r w:rsidRPr="0096344D">
              <w:rPr>
                <w:b/>
                <w:bCs/>
                <w:sz w:val="18"/>
                <w:szCs w:val="18"/>
              </w:rPr>
              <w:t>Enhanced Performance Retrofit Included</w:t>
            </w:r>
          </w:p>
        </w:tc>
        <w:tc>
          <w:tcPr>
            <w:tcW w:w="2250" w:type="dxa"/>
            <w:tcBorders>
              <w:top w:val="single" w:sz="12" w:space="0" w:color="auto"/>
              <w:bottom w:val="single" w:sz="12" w:space="0" w:color="auto"/>
            </w:tcBorders>
            <w:shd w:val="clear" w:color="auto" w:fill="auto"/>
            <w:vAlign w:val="center"/>
          </w:tcPr>
          <w:p w:rsidR="001771BD" w:rsidRPr="0096344D" w:rsidRDefault="001771BD" w:rsidP="0096344D">
            <w:pPr>
              <w:autoSpaceDE w:val="0"/>
              <w:autoSpaceDN w:val="0"/>
              <w:adjustRightInd w:val="0"/>
              <w:spacing w:before="120" w:after="120"/>
              <w:jc w:val="center"/>
              <w:rPr>
                <w:b/>
                <w:bCs/>
                <w:sz w:val="18"/>
                <w:szCs w:val="18"/>
              </w:rPr>
            </w:pPr>
            <w:r w:rsidRPr="0096344D">
              <w:rPr>
                <w:b/>
                <w:bCs/>
                <w:sz w:val="18"/>
                <w:szCs w:val="18"/>
              </w:rPr>
              <w:t>Enhanced Performance Retrofit Excluded</w:t>
            </w:r>
          </w:p>
        </w:tc>
      </w:tr>
      <w:tr w:rsidR="001771BD" w:rsidTr="00785E45">
        <w:tc>
          <w:tcPr>
            <w:tcW w:w="1350" w:type="dxa"/>
            <w:tcBorders>
              <w:top w:val="single" w:sz="12" w:space="0" w:color="auto"/>
              <w:bottom w:val="single" w:sz="6" w:space="0" w:color="auto"/>
            </w:tcBorders>
            <w:shd w:val="clear" w:color="auto" w:fill="auto"/>
            <w:vAlign w:val="center"/>
          </w:tcPr>
          <w:p w:rsidR="001771BD" w:rsidRPr="0096344D" w:rsidRDefault="001771BD" w:rsidP="0096344D">
            <w:pPr>
              <w:autoSpaceDE w:val="0"/>
              <w:autoSpaceDN w:val="0"/>
              <w:adjustRightInd w:val="0"/>
              <w:spacing w:before="120" w:after="120"/>
              <w:jc w:val="center"/>
              <w:rPr>
                <w:sz w:val="18"/>
                <w:szCs w:val="18"/>
              </w:rPr>
            </w:pPr>
            <w:r>
              <w:rPr>
                <w:sz w:val="18"/>
                <w:szCs w:val="18"/>
              </w:rPr>
              <w:t>≤</w:t>
            </w:r>
            <w:r w:rsidRPr="0096344D">
              <w:rPr>
                <w:sz w:val="18"/>
                <w:szCs w:val="18"/>
              </w:rPr>
              <w:t xml:space="preserve"> </w:t>
            </w:r>
            <w:r>
              <w:rPr>
                <w:sz w:val="18"/>
                <w:szCs w:val="18"/>
              </w:rPr>
              <w:t>600</w:t>
            </w:r>
            <w:r w:rsidRPr="0096344D">
              <w:rPr>
                <w:sz w:val="18"/>
                <w:szCs w:val="18"/>
              </w:rPr>
              <w:t xml:space="preserve"> </w:t>
            </w:r>
            <w:r w:rsidRPr="0006335E">
              <w:rPr>
                <w:sz w:val="18"/>
                <w:szCs w:val="18"/>
              </w:rPr>
              <w:t>m</w:t>
            </w:r>
            <w:r w:rsidRPr="0096344D">
              <w:rPr>
                <w:sz w:val="18"/>
                <w:szCs w:val="18"/>
                <w:vertAlign w:val="superscript"/>
              </w:rPr>
              <w:t>2</w:t>
            </w:r>
          </w:p>
        </w:tc>
        <w:tc>
          <w:tcPr>
            <w:tcW w:w="2250" w:type="dxa"/>
            <w:tcBorders>
              <w:top w:val="single" w:sz="12" w:space="0" w:color="auto"/>
              <w:bottom w:val="single" w:sz="6" w:space="0" w:color="auto"/>
            </w:tcBorders>
            <w:shd w:val="clear" w:color="auto" w:fill="auto"/>
            <w:vAlign w:val="center"/>
          </w:tcPr>
          <w:p w:rsidR="001771BD" w:rsidRPr="0096344D" w:rsidRDefault="001771BD" w:rsidP="0096344D">
            <w:pPr>
              <w:autoSpaceDE w:val="0"/>
              <w:autoSpaceDN w:val="0"/>
              <w:adjustRightInd w:val="0"/>
              <w:spacing w:before="120" w:after="120"/>
              <w:jc w:val="center"/>
              <w:rPr>
                <w:sz w:val="18"/>
                <w:szCs w:val="18"/>
              </w:rPr>
            </w:pPr>
            <w:r w:rsidRPr="0006335E">
              <w:rPr>
                <w:sz w:val="18"/>
                <w:szCs w:val="18"/>
              </w:rPr>
              <w:t>$1</w:t>
            </w:r>
            <w:r>
              <w:rPr>
                <w:sz w:val="18"/>
                <w:szCs w:val="18"/>
              </w:rPr>
              <w:t>5</w:t>
            </w:r>
            <w:r w:rsidRPr="0006335E">
              <w:rPr>
                <w:sz w:val="18"/>
                <w:szCs w:val="18"/>
              </w:rPr>
              <w:t>,</w:t>
            </w:r>
            <w:r>
              <w:rPr>
                <w:sz w:val="18"/>
                <w:szCs w:val="18"/>
              </w:rPr>
              <w:t>0</w:t>
            </w:r>
            <w:r w:rsidRPr="0006335E">
              <w:rPr>
                <w:sz w:val="18"/>
                <w:szCs w:val="18"/>
              </w:rPr>
              <w:t>00</w:t>
            </w:r>
          </w:p>
        </w:tc>
        <w:tc>
          <w:tcPr>
            <w:tcW w:w="2250" w:type="dxa"/>
            <w:tcBorders>
              <w:top w:val="single" w:sz="12" w:space="0" w:color="auto"/>
              <w:bottom w:val="single" w:sz="6" w:space="0" w:color="auto"/>
            </w:tcBorders>
            <w:shd w:val="clear" w:color="auto" w:fill="auto"/>
            <w:vAlign w:val="center"/>
          </w:tcPr>
          <w:p w:rsidR="001771BD" w:rsidRPr="0096344D" w:rsidRDefault="001771BD" w:rsidP="0096344D">
            <w:pPr>
              <w:autoSpaceDE w:val="0"/>
              <w:autoSpaceDN w:val="0"/>
              <w:adjustRightInd w:val="0"/>
              <w:spacing w:before="120" w:after="120"/>
              <w:jc w:val="center"/>
              <w:rPr>
                <w:sz w:val="18"/>
                <w:szCs w:val="18"/>
              </w:rPr>
            </w:pPr>
            <w:r>
              <w:rPr>
                <w:sz w:val="18"/>
                <w:szCs w:val="18"/>
              </w:rPr>
              <w:t>$13,500</w:t>
            </w:r>
          </w:p>
        </w:tc>
      </w:tr>
      <w:tr w:rsidR="001771BD" w:rsidTr="00785E45">
        <w:tc>
          <w:tcPr>
            <w:tcW w:w="1350" w:type="dxa"/>
            <w:tcBorders>
              <w:top w:val="single" w:sz="6" w:space="0" w:color="auto"/>
              <w:bottom w:val="single" w:sz="12" w:space="0" w:color="auto"/>
            </w:tcBorders>
            <w:shd w:val="clear" w:color="auto" w:fill="auto"/>
            <w:vAlign w:val="center"/>
          </w:tcPr>
          <w:p w:rsidR="001771BD" w:rsidRPr="0096344D" w:rsidRDefault="001771BD" w:rsidP="0096344D">
            <w:pPr>
              <w:autoSpaceDE w:val="0"/>
              <w:autoSpaceDN w:val="0"/>
              <w:adjustRightInd w:val="0"/>
              <w:spacing w:before="120" w:after="120"/>
              <w:jc w:val="center"/>
              <w:rPr>
                <w:sz w:val="18"/>
                <w:szCs w:val="18"/>
              </w:rPr>
            </w:pPr>
            <w:r w:rsidRPr="0006335E">
              <w:rPr>
                <w:sz w:val="18"/>
                <w:szCs w:val="18"/>
              </w:rPr>
              <w:t>&gt;</w:t>
            </w:r>
            <w:r w:rsidRPr="0096344D">
              <w:rPr>
                <w:sz w:val="18"/>
                <w:szCs w:val="18"/>
              </w:rPr>
              <w:t xml:space="preserve"> </w:t>
            </w:r>
            <w:r>
              <w:rPr>
                <w:sz w:val="18"/>
                <w:szCs w:val="18"/>
              </w:rPr>
              <w:t>600</w:t>
            </w:r>
            <w:r w:rsidRPr="0096344D">
              <w:rPr>
                <w:sz w:val="18"/>
                <w:szCs w:val="18"/>
              </w:rPr>
              <w:t xml:space="preserve"> </w:t>
            </w:r>
            <w:r w:rsidRPr="0006335E">
              <w:rPr>
                <w:sz w:val="18"/>
                <w:szCs w:val="18"/>
              </w:rPr>
              <w:t>m</w:t>
            </w:r>
            <w:r w:rsidRPr="0096344D">
              <w:rPr>
                <w:sz w:val="18"/>
                <w:szCs w:val="18"/>
                <w:vertAlign w:val="superscript"/>
              </w:rPr>
              <w:t>2</w:t>
            </w:r>
          </w:p>
        </w:tc>
        <w:tc>
          <w:tcPr>
            <w:tcW w:w="2250" w:type="dxa"/>
            <w:tcBorders>
              <w:top w:val="single" w:sz="6" w:space="0" w:color="auto"/>
              <w:bottom w:val="single" w:sz="12" w:space="0" w:color="auto"/>
            </w:tcBorders>
            <w:shd w:val="clear" w:color="auto" w:fill="auto"/>
            <w:vAlign w:val="center"/>
          </w:tcPr>
          <w:p w:rsidR="001771BD" w:rsidRPr="0096344D" w:rsidRDefault="001771BD" w:rsidP="0096344D">
            <w:pPr>
              <w:autoSpaceDE w:val="0"/>
              <w:autoSpaceDN w:val="0"/>
              <w:adjustRightInd w:val="0"/>
              <w:spacing w:before="120" w:after="120"/>
              <w:jc w:val="center"/>
              <w:rPr>
                <w:sz w:val="18"/>
                <w:szCs w:val="18"/>
              </w:rPr>
            </w:pPr>
            <w:r w:rsidRPr="0006335E">
              <w:rPr>
                <w:sz w:val="18"/>
                <w:szCs w:val="18"/>
              </w:rPr>
              <w:t>$</w:t>
            </w:r>
            <w:r>
              <w:rPr>
                <w:sz w:val="18"/>
                <w:szCs w:val="18"/>
              </w:rPr>
              <w:t>25</w:t>
            </w:r>
            <w:r w:rsidRPr="0096344D">
              <w:rPr>
                <w:sz w:val="18"/>
                <w:szCs w:val="18"/>
              </w:rPr>
              <w:t xml:space="preserve"> </w:t>
            </w:r>
            <w:r w:rsidRPr="0006335E">
              <w:rPr>
                <w:sz w:val="18"/>
                <w:szCs w:val="18"/>
              </w:rPr>
              <w:t>/</w:t>
            </w:r>
            <w:r w:rsidRPr="0096344D">
              <w:rPr>
                <w:sz w:val="18"/>
                <w:szCs w:val="18"/>
              </w:rPr>
              <w:t xml:space="preserve"> </w:t>
            </w:r>
            <w:r w:rsidRPr="0006335E">
              <w:rPr>
                <w:sz w:val="18"/>
                <w:szCs w:val="18"/>
              </w:rPr>
              <w:t>m</w:t>
            </w:r>
            <w:r w:rsidRPr="0096344D">
              <w:rPr>
                <w:sz w:val="18"/>
                <w:szCs w:val="18"/>
                <w:vertAlign w:val="superscript"/>
              </w:rPr>
              <w:t>2</w:t>
            </w:r>
            <w:r>
              <w:rPr>
                <w:sz w:val="18"/>
                <w:szCs w:val="18"/>
              </w:rPr>
              <w:br/>
              <w:t>(≤</w:t>
            </w:r>
            <w:r w:rsidRPr="0096344D">
              <w:rPr>
                <w:sz w:val="18"/>
                <w:szCs w:val="18"/>
              </w:rPr>
              <w:t xml:space="preserve"> </w:t>
            </w:r>
            <w:r>
              <w:rPr>
                <w:sz w:val="18"/>
                <w:szCs w:val="18"/>
              </w:rPr>
              <w:t>$25,000)</w:t>
            </w:r>
          </w:p>
        </w:tc>
        <w:tc>
          <w:tcPr>
            <w:tcW w:w="2250" w:type="dxa"/>
            <w:tcBorders>
              <w:top w:val="single" w:sz="6" w:space="0" w:color="auto"/>
              <w:bottom w:val="single" w:sz="12" w:space="0" w:color="auto"/>
            </w:tcBorders>
            <w:shd w:val="clear" w:color="auto" w:fill="auto"/>
            <w:vAlign w:val="center"/>
          </w:tcPr>
          <w:p w:rsidR="001771BD" w:rsidRPr="0096344D" w:rsidRDefault="001771BD" w:rsidP="0096344D">
            <w:pPr>
              <w:autoSpaceDE w:val="0"/>
              <w:autoSpaceDN w:val="0"/>
              <w:adjustRightInd w:val="0"/>
              <w:spacing w:before="120" w:after="120"/>
              <w:jc w:val="center"/>
              <w:rPr>
                <w:sz w:val="18"/>
                <w:szCs w:val="18"/>
              </w:rPr>
            </w:pPr>
            <w:r w:rsidRPr="0006335E">
              <w:rPr>
                <w:sz w:val="18"/>
                <w:szCs w:val="18"/>
              </w:rPr>
              <w:t>$</w:t>
            </w:r>
            <w:r>
              <w:rPr>
                <w:sz w:val="18"/>
                <w:szCs w:val="18"/>
              </w:rPr>
              <w:t>22</w:t>
            </w:r>
            <w:r w:rsidRPr="0096344D">
              <w:rPr>
                <w:sz w:val="18"/>
                <w:szCs w:val="18"/>
              </w:rPr>
              <w:t xml:space="preserve"> </w:t>
            </w:r>
            <w:r w:rsidRPr="0006335E">
              <w:rPr>
                <w:sz w:val="18"/>
                <w:szCs w:val="18"/>
              </w:rPr>
              <w:t>/</w:t>
            </w:r>
            <w:r w:rsidRPr="0096344D">
              <w:rPr>
                <w:sz w:val="18"/>
                <w:szCs w:val="18"/>
              </w:rPr>
              <w:t xml:space="preserve"> </w:t>
            </w:r>
            <w:r w:rsidRPr="0006335E">
              <w:rPr>
                <w:sz w:val="18"/>
                <w:szCs w:val="18"/>
              </w:rPr>
              <w:t>m</w:t>
            </w:r>
            <w:r w:rsidRPr="0096344D">
              <w:rPr>
                <w:sz w:val="18"/>
                <w:szCs w:val="18"/>
                <w:vertAlign w:val="superscript"/>
              </w:rPr>
              <w:t>2</w:t>
            </w:r>
            <w:r>
              <w:rPr>
                <w:sz w:val="18"/>
                <w:szCs w:val="18"/>
              </w:rPr>
              <w:br/>
              <w:t>(≤</w:t>
            </w:r>
            <w:r w:rsidRPr="0096344D">
              <w:rPr>
                <w:sz w:val="18"/>
                <w:szCs w:val="18"/>
              </w:rPr>
              <w:t xml:space="preserve"> </w:t>
            </w:r>
            <w:r>
              <w:rPr>
                <w:sz w:val="18"/>
                <w:szCs w:val="18"/>
              </w:rPr>
              <w:t>$22,000)</w:t>
            </w:r>
          </w:p>
        </w:tc>
      </w:tr>
      <w:tr w:rsidR="0096344D" w:rsidTr="00785E45">
        <w:tc>
          <w:tcPr>
            <w:tcW w:w="5850" w:type="dxa"/>
            <w:gridSpan w:val="3"/>
            <w:tcBorders>
              <w:top w:val="single" w:sz="12" w:space="0" w:color="auto"/>
              <w:bottom w:val="single" w:sz="6" w:space="0" w:color="auto"/>
            </w:tcBorders>
            <w:shd w:val="clear" w:color="auto" w:fill="auto"/>
          </w:tcPr>
          <w:p w:rsidR="0096344D" w:rsidRPr="0096344D" w:rsidRDefault="0096344D" w:rsidP="0096344D">
            <w:pPr>
              <w:autoSpaceDE w:val="0"/>
              <w:autoSpaceDN w:val="0"/>
              <w:adjustRightInd w:val="0"/>
              <w:spacing w:before="120" w:after="120"/>
              <w:rPr>
                <w:b/>
                <w:bCs/>
                <w:sz w:val="18"/>
                <w:szCs w:val="18"/>
              </w:rPr>
            </w:pPr>
            <w:r w:rsidRPr="0096344D">
              <w:rPr>
                <w:b/>
                <w:bCs/>
                <w:sz w:val="18"/>
                <w:szCs w:val="18"/>
              </w:rPr>
              <w:t>Notes:</w:t>
            </w:r>
          </w:p>
          <w:p w:rsidR="0096344D" w:rsidRPr="0096344D" w:rsidRDefault="0096344D" w:rsidP="004757DC">
            <w:pPr>
              <w:pStyle w:val="ListParagraph"/>
              <w:numPr>
                <w:ilvl w:val="0"/>
                <w:numId w:val="29"/>
              </w:numPr>
              <w:autoSpaceDE w:val="0"/>
              <w:autoSpaceDN w:val="0"/>
              <w:adjustRightInd w:val="0"/>
              <w:spacing w:before="120" w:after="120"/>
              <w:ind w:left="357" w:hanging="357"/>
              <w:rPr>
                <w:sz w:val="18"/>
                <w:szCs w:val="18"/>
              </w:rPr>
            </w:pPr>
            <w:r w:rsidRPr="0096344D">
              <w:rPr>
                <w:sz w:val="18"/>
                <w:szCs w:val="18"/>
              </w:rPr>
              <w:t>Fees based on floor areas documented by District.</w:t>
            </w:r>
          </w:p>
          <w:p w:rsidR="0096344D" w:rsidRPr="0096344D" w:rsidRDefault="0096344D" w:rsidP="004757DC">
            <w:pPr>
              <w:pStyle w:val="ListParagraph"/>
              <w:numPr>
                <w:ilvl w:val="0"/>
                <w:numId w:val="29"/>
              </w:numPr>
              <w:autoSpaceDE w:val="0"/>
              <w:autoSpaceDN w:val="0"/>
              <w:adjustRightInd w:val="0"/>
              <w:spacing w:before="120" w:after="120"/>
              <w:ind w:left="357" w:hanging="357"/>
              <w:rPr>
                <w:sz w:val="18"/>
                <w:szCs w:val="18"/>
              </w:rPr>
            </w:pPr>
            <w:r w:rsidRPr="0096344D">
              <w:rPr>
                <w:sz w:val="18"/>
                <w:szCs w:val="18"/>
              </w:rPr>
              <w:t>Above fees exclude GST.</w:t>
            </w:r>
          </w:p>
        </w:tc>
      </w:tr>
    </w:tbl>
    <w:p w:rsidR="00185EC2" w:rsidRDefault="00185EC2" w:rsidP="00752E8A">
      <w:pPr>
        <w:autoSpaceDE w:val="0"/>
        <w:autoSpaceDN w:val="0"/>
        <w:adjustRightInd w:val="0"/>
        <w:jc w:val="both"/>
      </w:pPr>
    </w:p>
    <w:p w:rsidR="003C6DD9" w:rsidRDefault="003C6DD9" w:rsidP="00752E8A">
      <w:pPr>
        <w:autoSpaceDE w:val="0"/>
        <w:autoSpaceDN w:val="0"/>
        <w:adjustRightInd w:val="0"/>
        <w:jc w:val="both"/>
        <w:sectPr w:rsidR="003C6DD9" w:rsidSect="00752E8A">
          <w:headerReference w:type="default" r:id="rId25"/>
          <w:pgSz w:w="12242" w:h="15842" w:code="1"/>
          <w:pgMar w:top="1729" w:right="1440" w:bottom="1440" w:left="1440" w:header="720" w:footer="720" w:gutter="0"/>
          <w:pgNumType w:start="1"/>
          <w:cols w:space="720"/>
          <w:titlePg/>
          <w:docGrid w:linePitch="360"/>
        </w:sectPr>
      </w:pPr>
    </w:p>
    <w:p w:rsidR="003C6DD9" w:rsidRPr="00C5786C" w:rsidRDefault="003C6DD9" w:rsidP="004757DC">
      <w:pPr>
        <w:pStyle w:val="Heading3"/>
        <w:keepLines w:val="0"/>
        <w:numPr>
          <w:ilvl w:val="0"/>
          <w:numId w:val="25"/>
        </w:numPr>
        <w:spacing w:before="1200" w:after="240"/>
        <w:ind w:left="0" w:firstLine="0"/>
        <w:jc w:val="center"/>
        <w:rPr>
          <w:b/>
          <w:bCs/>
          <w:color w:val="auto"/>
          <w:sz w:val="44"/>
          <w:szCs w:val="44"/>
        </w:rPr>
      </w:pPr>
      <w:bookmarkStart w:id="60" w:name="_CLASS_C_CONSTRUCTION"/>
      <w:bookmarkEnd w:id="60"/>
      <w:r w:rsidRPr="00C5786C">
        <w:rPr>
          <w:b/>
          <w:bCs/>
          <w:color w:val="auto"/>
          <w:sz w:val="44"/>
          <w:szCs w:val="44"/>
        </w:rPr>
        <w:br/>
      </w:r>
      <w:r w:rsidRPr="00C5786C">
        <w:rPr>
          <w:b/>
          <w:bCs/>
          <w:color w:val="auto"/>
          <w:sz w:val="44"/>
          <w:szCs w:val="44"/>
        </w:rPr>
        <w:br/>
      </w:r>
      <w:r w:rsidRPr="00C5786C">
        <w:rPr>
          <w:b/>
          <w:bCs/>
          <w:color w:val="auto"/>
          <w:sz w:val="44"/>
          <w:szCs w:val="44"/>
        </w:rPr>
        <w:br/>
        <w:t>CLASS C CONSTRUCTION COST ESTIMATE</w:t>
      </w:r>
    </w:p>
    <w:p w:rsidR="003C6DD9" w:rsidRDefault="003C6DD9" w:rsidP="003C6DD9">
      <w:pPr>
        <w:spacing w:before="0"/>
      </w:pPr>
      <w:r>
        <w:br w:type="page"/>
      </w:r>
    </w:p>
    <w:p w:rsidR="003C6DD9" w:rsidRPr="00C5786C" w:rsidRDefault="003C6DD9" w:rsidP="00C5786C">
      <w:pPr>
        <w:pStyle w:val="Heading4"/>
        <w:numPr>
          <w:ilvl w:val="0"/>
          <w:numId w:val="0"/>
        </w:numPr>
        <w:spacing w:before="240" w:after="240"/>
        <w:rPr>
          <w:b/>
          <w:bCs/>
          <w:i w:val="0"/>
          <w:iCs w:val="0"/>
          <w:color w:val="auto"/>
        </w:rPr>
      </w:pPr>
      <w:r w:rsidRPr="00C5786C">
        <w:rPr>
          <w:b/>
          <w:bCs/>
          <w:i w:val="0"/>
          <w:iCs w:val="0"/>
          <w:color w:val="auto"/>
        </w:rPr>
        <w:t>Cost Estimate Inclusions and Exclusions</w:t>
      </w:r>
    </w:p>
    <w:p w:rsidR="003C6DD9" w:rsidRPr="003C6DD9" w:rsidRDefault="003C6DD9" w:rsidP="003C6DD9">
      <w:pPr>
        <w:autoSpaceDE w:val="0"/>
        <w:autoSpaceDN w:val="0"/>
        <w:adjustRightInd w:val="0"/>
        <w:jc w:val="both"/>
      </w:pPr>
      <w:r w:rsidRPr="00B5559B">
        <w:t>The</w:t>
      </w:r>
      <w:r w:rsidRPr="003C6DD9">
        <w:t xml:space="preserve"> </w:t>
      </w:r>
      <w:r w:rsidRPr="00B5559B">
        <w:t>cost</w:t>
      </w:r>
      <w:r w:rsidRPr="003C6DD9">
        <w:t xml:space="preserve"> </w:t>
      </w:r>
      <w:r w:rsidRPr="00B5559B">
        <w:t>consultant</w:t>
      </w:r>
      <w:r w:rsidRPr="003C6DD9">
        <w:t xml:space="preserve"> </w:t>
      </w:r>
      <w:r w:rsidRPr="00B5559B">
        <w:t>engaged</w:t>
      </w:r>
      <w:r w:rsidRPr="003C6DD9">
        <w:t xml:space="preserve"> </w:t>
      </w:r>
      <w:r w:rsidRPr="00B5559B">
        <w:t>to</w:t>
      </w:r>
      <w:r w:rsidRPr="003C6DD9">
        <w:t xml:space="preserve"> </w:t>
      </w:r>
      <w:r w:rsidRPr="00B5559B">
        <w:t>prepare</w:t>
      </w:r>
      <w:r w:rsidRPr="003C6DD9">
        <w:t xml:space="preserve"> </w:t>
      </w:r>
      <w:r w:rsidRPr="00B5559B">
        <w:t>a</w:t>
      </w:r>
      <w:r w:rsidRPr="003C6DD9">
        <w:t xml:space="preserve"> </w:t>
      </w:r>
      <w:r w:rsidRPr="00B5559B">
        <w:t>Class</w:t>
      </w:r>
      <w:r w:rsidRPr="003C6DD9">
        <w:t xml:space="preserve"> </w:t>
      </w:r>
      <w:r w:rsidRPr="00B5559B">
        <w:t>C</w:t>
      </w:r>
      <w:r w:rsidRPr="003C6DD9">
        <w:t xml:space="preserve"> </w:t>
      </w:r>
      <w:r w:rsidRPr="00B5559B">
        <w:t>cost</w:t>
      </w:r>
      <w:r w:rsidRPr="003C6DD9">
        <w:t xml:space="preserve"> </w:t>
      </w:r>
      <w:r w:rsidRPr="00B5559B">
        <w:t>estimate</w:t>
      </w:r>
      <w:r w:rsidRPr="003C6DD9">
        <w:t xml:space="preserve"> </w:t>
      </w:r>
      <w:r w:rsidRPr="00B5559B">
        <w:t>for</w:t>
      </w:r>
      <w:r w:rsidRPr="003C6DD9">
        <w:t xml:space="preserve"> </w:t>
      </w:r>
      <w:r w:rsidRPr="00B5559B">
        <w:t>the</w:t>
      </w:r>
      <w:r w:rsidRPr="003C6DD9">
        <w:t xml:space="preserve"> </w:t>
      </w:r>
      <w:r w:rsidRPr="00B5559B">
        <w:t>seismic</w:t>
      </w:r>
      <w:r w:rsidRPr="003C6DD9">
        <w:t xml:space="preserve"> </w:t>
      </w:r>
      <w:r w:rsidRPr="00B5559B">
        <w:t>retrofit</w:t>
      </w:r>
      <w:r w:rsidRPr="003C6DD9">
        <w:t xml:space="preserve"> </w:t>
      </w:r>
      <w:r w:rsidRPr="00B5559B">
        <w:t>shall</w:t>
      </w:r>
      <w:r w:rsidRPr="003C6DD9">
        <w:t xml:space="preserve"> </w:t>
      </w:r>
      <w:r w:rsidRPr="00B5559B">
        <w:t>include</w:t>
      </w:r>
      <w:r w:rsidRPr="003C6DD9">
        <w:t xml:space="preserve"> </w:t>
      </w:r>
      <w:r w:rsidRPr="00B5559B">
        <w:t>the</w:t>
      </w:r>
      <w:r w:rsidRPr="003C6DD9">
        <w:t xml:space="preserve"> </w:t>
      </w:r>
      <w:r w:rsidRPr="00B5559B">
        <w:t>following</w:t>
      </w:r>
      <w:r w:rsidRPr="003C6DD9">
        <w:t xml:space="preserve"> </w:t>
      </w:r>
      <w:r w:rsidRPr="00B5559B">
        <w:t>items</w:t>
      </w:r>
      <w:r w:rsidRPr="003C6DD9">
        <w:t xml:space="preserve"> </w:t>
      </w:r>
      <w:r w:rsidRPr="00B5559B">
        <w:t>in</w:t>
      </w:r>
      <w:r w:rsidRPr="003C6DD9">
        <w:t xml:space="preserve"> </w:t>
      </w:r>
      <w:r w:rsidRPr="00B5559B">
        <w:t>the</w:t>
      </w:r>
      <w:r w:rsidRPr="003C6DD9">
        <w:t xml:space="preserve"> </w:t>
      </w:r>
      <w:r w:rsidRPr="00B5559B">
        <w:t>Class</w:t>
      </w:r>
      <w:r w:rsidRPr="003C6DD9">
        <w:t xml:space="preserve"> </w:t>
      </w:r>
      <w:r w:rsidRPr="00B5559B">
        <w:t>C</w:t>
      </w:r>
      <w:r w:rsidRPr="003C6DD9">
        <w:t xml:space="preserve"> </w:t>
      </w:r>
      <w:r w:rsidRPr="00B5559B">
        <w:t>cost</w:t>
      </w:r>
      <w:r w:rsidRPr="003C6DD9">
        <w:t xml:space="preserve"> </w:t>
      </w:r>
      <w:r w:rsidRPr="00B5559B">
        <w:t>estimate:</w:t>
      </w:r>
    </w:p>
    <w:p w:rsidR="003C6DD9" w:rsidRPr="003C6DD9" w:rsidRDefault="003C6DD9" w:rsidP="004757DC">
      <w:pPr>
        <w:pStyle w:val="ListParagraph"/>
        <w:numPr>
          <w:ilvl w:val="0"/>
          <w:numId w:val="31"/>
        </w:numPr>
        <w:autoSpaceDE w:val="0"/>
        <w:autoSpaceDN w:val="0"/>
        <w:adjustRightInd w:val="0"/>
        <w:ind w:left="714" w:hanging="357"/>
        <w:jc w:val="both"/>
      </w:pPr>
      <w:r w:rsidRPr="00B5559B">
        <w:t>structural</w:t>
      </w:r>
      <w:r w:rsidRPr="003C6DD9">
        <w:t xml:space="preserve"> </w:t>
      </w:r>
      <w:r w:rsidRPr="00B5559B">
        <w:t>seismic</w:t>
      </w:r>
      <w:r w:rsidRPr="003C6DD9">
        <w:t xml:space="preserve"> </w:t>
      </w:r>
      <w:r w:rsidRPr="00B5559B">
        <w:t>upgrade;</w:t>
      </w:r>
    </w:p>
    <w:p w:rsidR="003C6DD9" w:rsidRPr="003C6DD9" w:rsidRDefault="003C6DD9" w:rsidP="004757DC">
      <w:pPr>
        <w:pStyle w:val="ListParagraph"/>
        <w:numPr>
          <w:ilvl w:val="0"/>
          <w:numId w:val="31"/>
        </w:numPr>
        <w:autoSpaceDE w:val="0"/>
        <w:autoSpaceDN w:val="0"/>
        <w:adjustRightInd w:val="0"/>
        <w:ind w:left="714" w:hanging="357"/>
        <w:jc w:val="both"/>
      </w:pPr>
      <w:r w:rsidRPr="00B5559B">
        <w:t>associated</w:t>
      </w:r>
      <w:r w:rsidRPr="003C6DD9">
        <w:t xml:space="preserve"> </w:t>
      </w:r>
      <w:r w:rsidRPr="00B5559B">
        <w:t>architectural</w:t>
      </w:r>
      <w:r w:rsidRPr="003C6DD9">
        <w:t xml:space="preserve"> </w:t>
      </w:r>
      <w:r w:rsidRPr="00B5559B">
        <w:t>work</w:t>
      </w:r>
      <w:r w:rsidRPr="003C6DD9">
        <w:t xml:space="preserve"> </w:t>
      </w:r>
      <w:r w:rsidRPr="00B5559B">
        <w:t>to</w:t>
      </w:r>
      <w:r w:rsidRPr="003C6DD9">
        <w:t xml:space="preserve"> </w:t>
      </w:r>
      <w:r w:rsidRPr="00B5559B">
        <w:t>restore</w:t>
      </w:r>
      <w:r w:rsidRPr="003C6DD9">
        <w:t xml:space="preserve"> </w:t>
      </w:r>
      <w:r w:rsidRPr="00B5559B">
        <w:t>functionality</w:t>
      </w:r>
      <w:r w:rsidRPr="003C6DD9">
        <w:t xml:space="preserve"> </w:t>
      </w:r>
      <w:r w:rsidRPr="00B5559B">
        <w:t>and</w:t>
      </w:r>
      <w:r w:rsidRPr="003C6DD9">
        <w:t xml:space="preserve"> </w:t>
      </w:r>
      <w:r w:rsidRPr="00B5559B">
        <w:t>finishes;</w:t>
      </w:r>
    </w:p>
    <w:p w:rsidR="003C6DD9" w:rsidRPr="003C6DD9" w:rsidRDefault="003C6DD9" w:rsidP="004757DC">
      <w:pPr>
        <w:pStyle w:val="ListParagraph"/>
        <w:numPr>
          <w:ilvl w:val="0"/>
          <w:numId w:val="31"/>
        </w:numPr>
        <w:autoSpaceDE w:val="0"/>
        <w:autoSpaceDN w:val="0"/>
        <w:adjustRightInd w:val="0"/>
        <w:ind w:left="714" w:hanging="357"/>
        <w:jc w:val="both"/>
      </w:pPr>
      <w:r w:rsidRPr="00B5559B">
        <w:t>removal,</w:t>
      </w:r>
      <w:r w:rsidRPr="003C6DD9">
        <w:t xml:space="preserve"> </w:t>
      </w:r>
      <w:r w:rsidRPr="00B5559B">
        <w:t>reinstall</w:t>
      </w:r>
      <w:r>
        <w:t>at</w:t>
      </w:r>
      <w:r w:rsidRPr="00B5559B">
        <w:t>ion</w:t>
      </w:r>
      <w:r w:rsidRPr="003C6DD9">
        <w:t xml:space="preserve"> </w:t>
      </w:r>
      <w:r w:rsidRPr="00B5559B">
        <w:t>or</w:t>
      </w:r>
      <w:r w:rsidRPr="003C6DD9">
        <w:t xml:space="preserve"> </w:t>
      </w:r>
      <w:r w:rsidRPr="00B5559B">
        <w:t>replacement</w:t>
      </w:r>
      <w:r w:rsidRPr="003C6DD9">
        <w:t xml:space="preserve"> </w:t>
      </w:r>
      <w:r w:rsidRPr="00B5559B">
        <w:t>(where</w:t>
      </w:r>
      <w:r w:rsidRPr="003C6DD9">
        <w:t xml:space="preserve"> </w:t>
      </w:r>
      <w:r w:rsidRPr="00B5559B">
        <w:t>necessary)</w:t>
      </w:r>
      <w:r w:rsidRPr="003C6DD9">
        <w:t xml:space="preserve"> </w:t>
      </w:r>
      <w:r w:rsidRPr="00B5559B">
        <w:t>of</w:t>
      </w:r>
      <w:r w:rsidRPr="003C6DD9">
        <w:t xml:space="preserve"> </w:t>
      </w:r>
      <w:r w:rsidRPr="00B5559B">
        <w:t>mechanical</w:t>
      </w:r>
      <w:r w:rsidRPr="003C6DD9">
        <w:t xml:space="preserve"> </w:t>
      </w:r>
      <w:r w:rsidRPr="00B5559B">
        <w:t>and</w:t>
      </w:r>
      <w:r w:rsidRPr="003C6DD9">
        <w:t xml:space="preserve"> </w:t>
      </w:r>
      <w:r w:rsidRPr="00B5559B">
        <w:t>electrical</w:t>
      </w:r>
      <w:r w:rsidRPr="003C6DD9">
        <w:t xml:space="preserve"> </w:t>
      </w:r>
      <w:r w:rsidRPr="00B5559B">
        <w:t>systems</w:t>
      </w:r>
      <w:r w:rsidRPr="003C6DD9">
        <w:t xml:space="preserve"> </w:t>
      </w:r>
      <w:r w:rsidRPr="00B5559B">
        <w:t>impacted</w:t>
      </w:r>
      <w:r w:rsidRPr="003C6DD9">
        <w:t xml:space="preserve"> </w:t>
      </w:r>
      <w:r w:rsidRPr="00B5559B">
        <w:t>by</w:t>
      </w:r>
      <w:r w:rsidRPr="003C6DD9">
        <w:t xml:space="preserve"> </w:t>
      </w:r>
      <w:r w:rsidRPr="00B5559B">
        <w:t>the</w:t>
      </w:r>
      <w:r w:rsidRPr="003C6DD9">
        <w:t xml:space="preserve"> </w:t>
      </w:r>
      <w:r w:rsidRPr="00B5559B">
        <w:t>seismic</w:t>
      </w:r>
      <w:r w:rsidRPr="003C6DD9">
        <w:t xml:space="preserve"> </w:t>
      </w:r>
      <w:r w:rsidRPr="00B5559B">
        <w:t>upgrade;</w:t>
      </w:r>
    </w:p>
    <w:p w:rsidR="003C6DD9" w:rsidRPr="003C6DD9" w:rsidRDefault="003C6DD9" w:rsidP="004757DC">
      <w:pPr>
        <w:pStyle w:val="ListParagraph"/>
        <w:numPr>
          <w:ilvl w:val="0"/>
          <w:numId w:val="31"/>
        </w:numPr>
        <w:autoSpaceDE w:val="0"/>
        <w:autoSpaceDN w:val="0"/>
        <w:adjustRightInd w:val="0"/>
        <w:ind w:left="714" w:hanging="357"/>
        <w:jc w:val="both"/>
      </w:pPr>
      <w:r w:rsidRPr="00B5559B">
        <w:t>abatement</w:t>
      </w:r>
      <w:r w:rsidRPr="003C6DD9">
        <w:t xml:space="preserve"> </w:t>
      </w:r>
      <w:r w:rsidRPr="00B5559B">
        <w:t>of</w:t>
      </w:r>
      <w:r w:rsidRPr="003C6DD9">
        <w:t xml:space="preserve"> </w:t>
      </w:r>
      <w:r w:rsidRPr="00B5559B">
        <w:t>asbestos</w:t>
      </w:r>
      <w:r w:rsidRPr="003C6DD9">
        <w:t xml:space="preserve"> </w:t>
      </w:r>
      <w:r w:rsidRPr="00B5559B">
        <w:t>and</w:t>
      </w:r>
      <w:r w:rsidRPr="003C6DD9">
        <w:t xml:space="preserve"> </w:t>
      </w:r>
      <w:r w:rsidRPr="00B5559B">
        <w:t>other</w:t>
      </w:r>
      <w:r w:rsidRPr="003C6DD9">
        <w:t xml:space="preserve"> </w:t>
      </w:r>
      <w:r w:rsidRPr="00B5559B">
        <w:t>hazardous</w:t>
      </w:r>
      <w:r w:rsidRPr="003C6DD9">
        <w:t xml:space="preserve"> </w:t>
      </w:r>
      <w:r w:rsidRPr="00B5559B">
        <w:t>material.</w:t>
      </w:r>
    </w:p>
    <w:p w:rsidR="003C6DD9" w:rsidRPr="003C6DD9" w:rsidRDefault="003C6DD9" w:rsidP="003C6DD9">
      <w:pPr>
        <w:autoSpaceDE w:val="0"/>
        <w:autoSpaceDN w:val="0"/>
        <w:adjustRightInd w:val="0"/>
        <w:jc w:val="both"/>
      </w:pPr>
      <w:r w:rsidRPr="00B5559B">
        <w:t>The</w:t>
      </w:r>
      <w:r w:rsidRPr="003C6DD9">
        <w:t xml:space="preserve"> </w:t>
      </w:r>
      <w:r w:rsidRPr="00B5559B">
        <w:t>Class</w:t>
      </w:r>
      <w:r w:rsidRPr="003C6DD9">
        <w:t xml:space="preserve"> </w:t>
      </w:r>
      <w:r w:rsidRPr="00B5559B">
        <w:t>C</w:t>
      </w:r>
      <w:r w:rsidRPr="003C6DD9">
        <w:t xml:space="preserve"> </w:t>
      </w:r>
      <w:r w:rsidRPr="00B5559B">
        <w:t>cost</w:t>
      </w:r>
      <w:r w:rsidRPr="003C6DD9">
        <w:t xml:space="preserve"> </w:t>
      </w:r>
      <w:r w:rsidRPr="00B5559B">
        <w:t>estimate</w:t>
      </w:r>
      <w:r w:rsidRPr="003C6DD9">
        <w:t xml:space="preserve"> </w:t>
      </w:r>
      <w:r w:rsidRPr="00B5559B">
        <w:t>shall</w:t>
      </w:r>
      <w:r w:rsidRPr="003C6DD9">
        <w:t xml:space="preserve"> </w:t>
      </w:r>
      <w:r w:rsidRPr="00B5559B">
        <w:t>exclude</w:t>
      </w:r>
      <w:r w:rsidRPr="003C6DD9">
        <w:t xml:space="preserve"> </w:t>
      </w:r>
      <w:r w:rsidRPr="00B5559B">
        <w:t>the</w:t>
      </w:r>
      <w:r w:rsidRPr="003C6DD9">
        <w:t xml:space="preserve"> </w:t>
      </w:r>
      <w:r w:rsidRPr="00B5559B">
        <w:t>following</w:t>
      </w:r>
      <w:r w:rsidRPr="003C6DD9">
        <w:t xml:space="preserve"> </w:t>
      </w:r>
      <w:r w:rsidRPr="00B5559B">
        <w:t>items:</w:t>
      </w:r>
    </w:p>
    <w:p w:rsidR="003C6DD9" w:rsidRPr="003C6DD9" w:rsidRDefault="003C6DD9" w:rsidP="004757DC">
      <w:pPr>
        <w:pStyle w:val="ListParagraph"/>
        <w:numPr>
          <w:ilvl w:val="0"/>
          <w:numId w:val="32"/>
        </w:numPr>
        <w:autoSpaceDE w:val="0"/>
        <w:autoSpaceDN w:val="0"/>
        <w:adjustRightInd w:val="0"/>
        <w:ind w:left="714" w:hanging="357"/>
        <w:jc w:val="both"/>
      </w:pPr>
      <w:r w:rsidRPr="00B5559B">
        <w:t>consultants</w:t>
      </w:r>
      <w:r w:rsidR="000E6DAF">
        <w:t>’</w:t>
      </w:r>
      <w:r w:rsidRPr="003C6DD9">
        <w:t xml:space="preserve"> </w:t>
      </w:r>
      <w:r w:rsidRPr="00B5559B">
        <w:t>fees</w:t>
      </w:r>
      <w:r w:rsidRPr="003C6DD9">
        <w:t xml:space="preserve"> </w:t>
      </w:r>
      <w:r w:rsidRPr="00B5559B">
        <w:t>and</w:t>
      </w:r>
      <w:r w:rsidRPr="003C6DD9">
        <w:t xml:space="preserve"> </w:t>
      </w:r>
      <w:r w:rsidRPr="00B5559B">
        <w:t>expenses;</w:t>
      </w:r>
    </w:p>
    <w:p w:rsidR="003C6DD9" w:rsidRPr="003C6DD9" w:rsidRDefault="003C6DD9" w:rsidP="004757DC">
      <w:pPr>
        <w:pStyle w:val="ListParagraph"/>
        <w:numPr>
          <w:ilvl w:val="0"/>
          <w:numId w:val="32"/>
        </w:numPr>
        <w:autoSpaceDE w:val="0"/>
        <w:autoSpaceDN w:val="0"/>
        <w:adjustRightInd w:val="0"/>
        <w:ind w:left="714" w:hanging="357"/>
        <w:jc w:val="both"/>
      </w:pPr>
      <w:r w:rsidRPr="00B5559B">
        <w:t>construction</w:t>
      </w:r>
      <w:r w:rsidRPr="003C6DD9">
        <w:t xml:space="preserve"> </w:t>
      </w:r>
      <w:r w:rsidRPr="00B5559B">
        <w:t>contingency;</w:t>
      </w:r>
    </w:p>
    <w:p w:rsidR="003C6DD9" w:rsidRPr="003C6DD9" w:rsidRDefault="003C6DD9" w:rsidP="004757DC">
      <w:pPr>
        <w:pStyle w:val="ListParagraph"/>
        <w:numPr>
          <w:ilvl w:val="0"/>
          <w:numId w:val="32"/>
        </w:numPr>
        <w:autoSpaceDE w:val="0"/>
        <w:autoSpaceDN w:val="0"/>
        <w:adjustRightInd w:val="0"/>
        <w:ind w:left="714" w:hanging="357"/>
        <w:jc w:val="both"/>
      </w:pPr>
      <w:r w:rsidRPr="00B5559B">
        <w:t>provincial</w:t>
      </w:r>
      <w:r w:rsidRPr="003C6DD9">
        <w:t xml:space="preserve"> </w:t>
      </w:r>
      <w:r w:rsidRPr="00B5559B">
        <w:t>and</w:t>
      </w:r>
      <w:r w:rsidRPr="003C6DD9">
        <w:t xml:space="preserve"> </w:t>
      </w:r>
      <w:r w:rsidRPr="00B5559B">
        <w:t>federal</w:t>
      </w:r>
      <w:r w:rsidRPr="003C6DD9">
        <w:t xml:space="preserve"> </w:t>
      </w:r>
      <w:r w:rsidRPr="00B5559B">
        <w:t>sales</w:t>
      </w:r>
      <w:r w:rsidRPr="003C6DD9">
        <w:t xml:space="preserve"> </w:t>
      </w:r>
      <w:r w:rsidRPr="00B5559B">
        <w:t>taxes;</w:t>
      </w:r>
    </w:p>
    <w:p w:rsidR="003C6DD9" w:rsidRPr="003C6DD9" w:rsidRDefault="003C6DD9" w:rsidP="004757DC">
      <w:pPr>
        <w:pStyle w:val="ListParagraph"/>
        <w:numPr>
          <w:ilvl w:val="0"/>
          <w:numId w:val="32"/>
        </w:numPr>
        <w:autoSpaceDE w:val="0"/>
        <w:autoSpaceDN w:val="0"/>
        <w:adjustRightInd w:val="0"/>
        <w:ind w:left="714" w:hanging="357"/>
        <w:jc w:val="both"/>
      </w:pPr>
      <w:r w:rsidRPr="00B5559B">
        <w:t>temporary</w:t>
      </w:r>
      <w:r w:rsidRPr="003C6DD9">
        <w:t xml:space="preserve"> </w:t>
      </w:r>
      <w:r w:rsidRPr="00B5559B">
        <w:t>accommodation</w:t>
      </w:r>
      <w:r w:rsidRPr="003C6DD9">
        <w:t xml:space="preserve"> </w:t>
      </w:r>
      <w:r w:rsidRPr="00B5559B">
        <w:t>costs;</w:t>
      </w:r>
    </w:p>
    <w:p w:rsidR="003C6DD9" w:rsidRPr="003C6DD9" w:rsidRDefault="003C6DD9" w:rsidP="004757DC">
      <w:pPr>
        <w:pStyle w:val="ListParagraph"/>
        <w:numPr>
          <w:ilvl w:val="0"/>
          <w:numId w:val="32"/>
        </w:numPr>
        <w:autoSpaceDE w:val="0"/>
        <w:autoSpaceDN w:val="0"/>
        <w:adjustRightInd w:val="0"/>
        <w:ind w:left="714" w:hanging="357"/>
        <w:jc w:val="both"/>
      </w:pPr>
      <w:r w:rsidRPr="00B5559B">
        <w:t>cost</w:t>
      </w:r>
      <w:r w:rsidRPr="003C6DD9">
        <w:t xml:space="preserve"> </w:t>
      </w:r>
      <w:r w:rsidRPr="00B5559B">
        <w:t>escalation;</w:t>
      </w:r>
    </w:p>
    <w:p w:rsidR="003C6DD9" w:rsidRPr="003C6DD9" w:rsidRDefault="003C6DD9" w:rsidP="004757DC">
      <w:pPr>
        <w:pStyle w:val="ListParagraph"/>
        <w:numPr>
          <w:ilvl w:val="0"/>
          <w:numId w:val="32"/>
        </w:numPr>
        <w:autoSpaceDE w:val="0"/>
        <w:autoSpaceDN w:val="0"/>
        <w:adjustRightInd w:val="0"/>
        <w:ind w:left="714" w:hanging="357"/>
        <w:jc w:val="both"/>
      </w:pPr>
      <w:r w:rsidRPr="00B5559B">
        <w:t>owner's</w:t>
      </w:r>
      <w:r w:rsidRPr="003C6DD9">
        <w:t xml:space="preserve"> </w:t>
      </w:r>
      <w:r w:rsidRPr="00B5559B">
        <w:t>management</w:t>
      </w:r>
      <w:r w:rsidRPr="003C6DD9">
        <w:t xml:space="preserve"> </w:t>
      </w:r>
      <w:r w:rsidRPr="00B5559B">
        <w:t>fees;</w:t>
      </w:r>
    </w:p>
    <w:p w:rsidR="003C6DD9" w:rsidRPr="003C6DD9" w:rsidRDefault="003C6DD9" w:rsidP="004757DC">
      <w:pPr>
        <w:pStyle w:val="ListParagraph"/>
        <w:numPr>
          <w:ilvl w:val="0"/>
          <w:numId w:val="32"/>
        </w:numPr>
        <w:autoSpaceDE w:val="0"/>
        <w:autoSpaceDN w:val="0"/>
        <w:adjustRightInd w:val="0"/>
        <w:ind w:left="714" w:hanging="357"/>
        <w:jc w:val="both"/>
      </w:pPr>
      <w:r w:rsidRPr="00B5559B">
        <w:t>owner</w:t>
      </w:r>
      <w:r w:rsidRPr="003C6DD9">
        <w:t xml:space="preserve"> </w:t>
      </w:r>
      <w:r w:rsidRPr="00B5559B">
        <w:t>supplied</w:t>
      </w:r>
      <w:r w:rsidRPr="003C6DD9">
        <w:t xml:space="preserve"> </w:t>
      </w:r>
      <w:r w:rsidRPr="00B5559B">
        <w:t>and</w:t>
      </w:r>
      <w:r w:rsidRPr="003C6DD9">
        <w:t xml:space="preserve"> </w:t>
      </w:r>
      <w:r w:rsidRPr="00B5559B">
        <w:t>installed</w:t>
      </w:r>
      <w:r w:rsidRPr="003C6DD9">
        <w:t xml:space="preserve"> </w:t>
      </w:r>
      <w:r w:rsidRPr="00B5559B">
        <w:t>fittings</w:t>
      </w:r>
      <w:r w:rsidRPr="003C6DD9">
        <w:t xml:space="preserve"> </w:t>
      </w:r>
      <w:r w:rsidRPr="00B5559B">
        <w:t>and</w:t>
      </w:r>
      <w:r w:rsidRPr="003C6DD9">
        <w:t xml:space="preserve"> </w:t>
      </w:r>
      <w:r w:rsidRPr="00B5559B">
        <w:t>equipment;</w:t>
      </w:r>
    </w:p>
    <w:p w:rsidR="003C6DD9" w:rsidRPr="003C6DD9" w:rsidRDefault="003C6DD9" w:rsidP="004757DC">
      <w:pPr>
        <w:pStyle w:val="ListParagraph"/>
        <w:numPr>
          <w:ilvl w:val="0"/>
          <w:numId w:val="32"/>
        </w:numPr>
        <w:autoSpaceDE w:val="0"/>
        <w:autoSpaceDN w:val="0"/>
        <w:adjustRightInd w:val="0"/>
        <w:ind w:left="714" w:hanging="357"/>
        <w:jc w:val="both"/>
      </w:pPr>
      <w:r w:rsidRPr="00B5559B">
        <w:t>material</w:t>
      </w:r>
      <w:r w:rsidRPr="003C6DD9">
        <w:t xml:space="preserve"> </w:t>
      </w:r>
      <w:r w:rsidRPr="00B5559B">
        <w:t>testing;</w:t>
      </w:r>
    </w:p>
    <w:p w:rsidR="003C6DD9" w:rsidRPr="003C6DD9" w:rsidRDefault="003C6DD9" w:rsidP="004757DC">
      <w:pPr>
        <w:pStyle w:val="ListParagraph"/>
        <w:numPr>
          <w:ilvl w:val="0"/>
          <w:numId w:val="32"/>
        </w:numPr>
        <w:autoSpaceDE w:val="0"/>
        <w:autoSpaceDN w:val="0"/>
        <w:adjustRightInd w:val="0"/>
        <w:ind w:left="714" w:hanging="357"/>
        <w:jc w:val="both"/>
      </w:pPr>
      <w:r w:rsidRPr="00B5559B">
        <w:t>municipal</w:t>
      </w:r>
      <w:r w:rsidRPr="003C6DD9">
        <w:t xml:space="preserve"> </w:t>
      </w:r>
      <w:r w:rsidRPr="00B5559B">
        <w:t>fees;</w:t>
      </w:r>
    </w:p>
    <w:p w:rsidR="003C6DD9" w:rsidRPr="003C6DD9" w:rsidRDefault="003C6DD9" w:rsidP="004757DC">
      <w:pPr>
        <w:pStyle w:val="ListParagraph"/>
        <w:numPr>
          <w:ilvl w:val="0"/>
          <w:numId w:val="32"/>
        </w:numPr>
        <w:autoSpaceDE w:val="0"/>
        <w:autoSpaceDN w:val="0"/>
        <w:adjustRightInd w:val="0"/>
        <w:ind w:left="714" w:hanging="357"/>
        <w:jc w:val="both"/>
      </w:pPr>
      <w:r w:rsidRPr="00B5559B">
        <w:t>insurance;</w:t>
      </w:r>
    </w:p>
    <w:p w:rsidR="003C6DD9" w:rsidRPr="003C6DD9" w:rsidRDefault="003C6DD9" w:rsidP="004757DC">
      <w:pPr>
        <w:pStyle w:val="ListParagraph"/>
        <w:numPr>
          <w:ilvl w:val="0"/>
          <w:numId w:val="32"/>
        </w:numPr>
        <w:autoSpaceDE w:val="0"/>
        <w:autoSpaceDN w:val="0"/>
        <w:adjustRightInd w:val="0"/>
        <w:ind w:left="714" w:hanging="357"/>
        <w:jc w:val="both"/>
      </w:pPr>
      <w:r w:rsidRPr="00B5559B">
        <w:t>legal</w:t>
      </w:r>
      <w:r w:rsidRPr="003C6DD9">
        <w:t xml:space="preserve"> </w:t>
      </w:r>
      <w:r w:rsidRPr="00B5559B">
        <w:t>fees;</w:t>
      </w:r>
    </w:p>
    <w:p w:rsidR="003C6DD9" w:rsidRPr="003C6DD9" w:rsidRDefault="003C6DD9" w:rsidP="004757DC">
      <w:pPr>
        <w:pStyle w:val="ListParagraph"/>
        <w:numPr>
          <w:ilvl w:val="0"/>
          <w:numId w:val="32"/>
        </w:numPr>
        <w:autoSpaceDE w:val="0"/>
        <w:autoSpaceDN w:val="0"/>
        <w:adjustRightInd w:val="0"/>
        <w:ind w:left="714" w:hanging="357"/>
        <w:jc w:val="both"/>
      </w:pPr>
      <w:r w:rsidRPr="00B5559B">
        <w:t>finance</w:t>
      </w:r>
      <w:r w:rsidRPr="003C6DD9">
        <w:t xml:space="preserve"> </w:t>
      </w:r>
      <w:r w:rsidRPr="00B5559B">
        <w:t>fees;</w:t>
      </w:r>
    </w:p>
    <w:p w:rsidR="003C6DD9" w:rsidRPr="003C6DD9" w:rsidRDefault="003C6DD9" w:rsidP="004757DC">
      <w:pPr>
        <w:pStyle w:val="ListParagraph"/>
        <w:numPr>
          <w:ilvl w:val="0"/>
          <w:numId w:val="32"/>
        </w:numPr>
        <w:autoSpaceDE w:val="0"/>
        <w:autoSpaceDN w:val="0"/>
        <w:adjustRightInd w:val="0"/>
        <w:ind w:left="714" w:hanging="357"/>
        <w:jc w:val="both"/>
      </w:pPr>
      <w:r w:rsidRPr="00B5559B">
        <w:t>furnishings</w:t>
      </w:r>
      <w:r w:rsidRPr="003C6DD9">
        <w:t xml:space="preserve"> </w:t>
      </w:r>
      <w:r w:rsidRPr="00B5559B">
        <w:t>and</w:t>
      </w:r>
      <w:r w:rsidRPr="003C6DD9">
        <w:t xml:space="preserve"> </w:t>
      </w:r>
      <w:r w:rsidRPr="00B5559B">
        <w:t>equipment;</w:t>
      </w:r>
    </w:p>
    <w:p w:rsidR="003C6DD9" w:rsidRPr="003C6DD9" w:rsidRDefault="003C6DD9" w:rsidP="004757DC">
      <w:pPr>
        <w:pStyle w:val="ListParagraph"/>
        <w:numPr>
          <w:ilvl w:val="0"/>
          <w:numId w:val="32"/>
        </w:numPr>
        <w:autoSpaceDE w:val="0"/>
        <w:autoSpaceDN w:val="0"/>
        <w:adjustRightInd w:val="0"/>
        <w:ind w:left="714" w:hanging="357"/>
        <w:jc w:val="both"/>
      </w:pPr>
      <w:r w:rsidRPr="00B5559B">
        <w:t>cost</w:t>
      </w:r>
      <w:r w:rsidRPr="003C6DD9">
        <w:t xml:space="preserve"> </w:t>
      </w:r>
      <w:r w:rsidRPr="00B5559B">
        <w:t>premiums</w:t>
      </w:r>
      <w:r w:rsidRPr="003C6DD9">
        <w:t xml:space="preserve"> </w:t>
      </w:r>
      <w:r w:rsidRPr="00B5559B">
        <w:t>associated</w:t>
      </w:r>
      <w:r w:rsidRPr="003C6DD9">
        <w:t xml:space="preserve"> </w:t>
      </w:r>
      <w:r w:rsidRPr="00B5559B">
        <w:t>with</w:t>
      </w:r>
      <w:r w:rsidRPr="003C6DD9">
        <w:t xml:space="preserve"> </w:t>
      </w:r>
      <w:r w:rsidRPr="00B5559B">
        <w:t>phased</w:t>
      </w:r>
      <w:r w:rsidRPr="003C6DD9">
        <w:t xml:space="preserve"> </w:t>
      </w:r>
      <w:r w:rsidRPr="00B5559B">
        <w:t>work,</w:t>
      </w:r>
      <w:r w:rsidRPr="003C6DD9">
        <w:t xml:space="preserve"> </w:t>
      </w:r>
      <w:r w:rsidRPr="00B5559B">
        <w:t>out-of-hours</w:t>
      </w:r>
      <w:r w:rsidRPr="003C6DD9">
        <w:t xml:space="preserve"> </w:t>
      </w:r>
      <w:r w:rsidRPr="00B5559B">
        <w:t>work,</w:t>
      </w:r>
      <w:r w:rsidRPr="003C6DD9">
        <w:t xml:space="preserve"> </w:t>
      </w:r>
      <w:r w:rsidRPr="00B5559B">
        <w:t>work</w:t>
      </w:r>
      <w:r w:rsidRPr="003C6DD9">
        <w:t xml:space="preserve"> </w:t>
      </w:r>
      <w:r w:rsidRPr="00B5559B">
        <w:t>in</w:t>
      </w:r>
      <w:r w:rsidRPr="003C6DD9">
        <w:t xml:space="preserve"> </w:t>
      </w:r>
      <w:r w:rsidRPr="00B5559B">
        <w:t>an</w:t>
      </w:r>
      <w:r w:rsidRPr="003C6DD9">
        <w:t xml:space="preserve"> </w:t>
      </w:r>
      <w:r w:rsidRPr="00B5559B">
        <w:t>occupied</w:t>
      </w:r>
      <w:r w:rsidRPr="003C6DD9">
        <w:t xml:space="preserve"> </w:t>
      </w:r>
      <w:r w:rsidRPr="00B5559B">
        <w:t>building</w:t>
      </w:r>
      <w:r w:rsidRPr="003C6DD9">
        <w:t xml:space="preserve"> </w:t>
      </w:r>
      <w:r w:rsidRPr="00B5559B">
        <w:t>and</w:t>
      </w:r>
      <w:r w:rsidRPr="003C6DD9">
        <w:t xml:space="preserve"> </w:t>
      </w:r>
      <w:r w:rsidRPr="00B5559B">
        <w:t>LEED</w:t>
      </w:r>
      <w:r w:rsidRPr="003C6DD9">
        <w:t xml:space="preserve"> </w:t>
      </w:r>
      <w:r w:rsidRPr="00B5559B">
        <w:t>upgrades.</w:t>
      </w:r>
    </w:p>
    <w:p w:rsidR="003C6DD9" w:rsidRPr="00C5786C" w:rsidRDefault="003C6DD9" w:rsidP="00C5786C">
      <w:pPr>
        <w:pStyle w:val="Heading4"/>
        <w:numPr>
          <w:ilvl w:val="0"/>
          <w:numId w:val="0"/>
        </w:numPr>
        <w:spacing w:before="240" w:after="240"/>
        <w:rPr>
          <w:b/>
          <w:bCs/>
          <w:i w:val="0"/>
          <w:iCs w:val="0"/>
          <w:color w:val="auto"/>
        </w:rPr>
      </w:pPr>
      <w:r w:rsidRPr="00C5786C">
        <w:rPr>
          <w:b/>
          <w:bCs/>
          <w:i w:val="0"/>
          <w:iCs w:val="0"/>
          <w:color w:val="auto"/>
        </w:rPr>
        <w:t>Basis of Cost Estimate</w:t>
      </w:r>
    </w:p>
    <w:p w:rsidR="003C6DD9" w:rsidRPr="003C6DD9" w:rsidRDefault="003C6DD9" w:rsidP="003C6DD9">
      <w:pPr>
        <w:autoSpaceDE w:val="0"/>
        <w:autoSpaceDN w:val="0"/>
        <w:adjustRightInd w:val="0"/>
        <w:jc w:val="both"/>
      </w:pPr>
      <w:r w:rsidRPr="00B5559B">
        <w:t>The</w:t>
      </w:r>
      <w:r w:rsidRPr="003C6DD9">
        <w:t xml:space="preserve"> </w:t>
      </w:r>
      <w:r w:rsidRPr="00B5559B">
        <w:t>purpose</w:t>
      </w:r>
      <w:r w:rsidRPr="003C6DD9">
        <w:t xml:space="preserve"> </w:t>
      </w:r>
      <w:r w:rsidRPr="00B5559B">
        <w:t>of</w:t>
      </w:r>
      <w:r w:rsidRPr="003C6DD9">
        <w:t xml:space="preserve"> </w:t>
      </w:r>
      <w:r w:rsidRPr="00B5559B">
        <w:t>the</w:t>
      </w:r>
      <w:r w:rsidRPr="003C6DD9">
        <w:t xml:space="preserve"> </w:t>
      </w:r>
      <w:r w:rsidRPr="00B5559B">
        <w:t>cost</w:t>
      </w:r>
      <w:r w:rsidRPr="003C6DD9">
        <w:t xml:space="preserve"> </w:t>
      </w:r>
      <w:r w:rsidRPr="00B5559B">
        <w:t>estimate</w:t>
      </w:r>
      <w:r w:rsidRPr="003C6DD9">
        <w:t xml:space="preserve"> </w:t>
      </w:r>
      <w:r w:rsidRPr="00B5559B">
        <w:t>is</w:t>
      </w:r>
      <w:r w:rsidRPr="003C6DD9">
        <w:t xml:space="preserve"> </w:t>
      </w:r>
      <w:r w:rsidRPr="00B5559B">
        <w:t>to</w:t>
      </w:r>
      <w:r w:rsidRPr="003C6DD9">
        <w:t xml:space="preserve"> </w:t>
      </w:r>
      <w:r w:rsidRPr="00B5559B">
        <w:t>provide</w:t>
      </w:r>
      <w:r w:rsidRPr="003C6DD9">
        <w:t xml:space="preserve"> </w:t>
      </w:r>
      <w:r w:rsidRPr="00B5559B">
        <w:t>a</w:t>
      </w:r>
      <w:r w:rsidRPr="003C6DD9">
        <w:t xml:space="preserve"> </w:t>
      </w:r>
      <w:r w:rsidRPr="00B5559B">
        <w:t>reasonable</w:t>
      </w:r>
      <w:r w:rsidRPr="003C6DD9">
        <w:t xml:space="preserve"> </w:t>
      </w:r>
      <w:r w:rsidRPr="00B5559B">
        <w:t>estimate</w:t>
      </w:r>
      <w:r w:rsidRPr="003C6DD9">
        <w:t xml:space="preserve"> </w:t>
      </w:r>
      <w:r w:rsidRPr="00B5559B">
        <w:t>of</w:t>
      </w:r>
      <w:r w:rsidRPr="003C6DD9">
        <w:t xml:space="preserve"> </w:t>
      </w:r>
      <w:r w:rsidRPr="00B5559B">
        <w:t>the</w:t>
      </w:r>
      <w:r w:rsidRPr="003C6DD9">
        <w:t xml:space="preserve"> </w:t>
      </w:r>
      <w:r w:rsidRPr="00B5559B">
        <w:t>construction</w:t>
      </w:r>
      <w:r w:rsidRPr="003C6DD9">
        <w:t xml:space="preserve"> </w:t>
      </w:r>
      <w:r w:rsidRPr="00B5559B">
        <w:t>costs</w:t>
      </w:r>
      <w:r w:rsidRPr="003C6DD9">
        <w:t xml:space="preserve"> </w:t>
      </w:r>
      <w:r w:rsidRPr="00B5559B">
        <w:t>based</w:t>
      </w:r>
      <w:r w:rsidRPr="003C6DD9">
        <w:t xml:space="preserve"> </w:t>
      </w:r>
      <w:r w:rsidRPr="00B5559B">
        <w:t>on</w:t>
      </w:r>
      <w:r w:rsidRPr="003C6DD9">
        <w:t xml:space="preserve"> </w:t>
      </w:r>
      <w:r w:rsidRPr="00B5559B">
        <w:t>fair</w:t>
      </w:r>
      <w:r w:rsidRPr="003C6DD9">
        <w:t xml:space="preserve"> </w:t>
      </w:r>
      <w:r w:rsidRPr="00B5559B">
        <w:t>value</w:t>
      </w:r>
      <w:r w:rsidRPr="003C6DD9">
        <w:t xml:space="preserve"> </w:t>
      </w:r>
      <w:r w:rsidRPr="00B5559B">
        <w:t>for</w:t>
      </w:r>
      <w:r w:rsidRPr="003C6DD9">
        <w:t xml:space="preserve"> </w:t>
      </w:r>
      <w:r w:rsidRPr="00B5559B">
        <w:t>the</w:t>
      </w:r>
      <w:r w:rsidRPr="003C6DD9">
        <w:t xml:space="preserve"> </w:t>
      </w:r>
      <w:r w:rsidRPr="00B5559B">
        <w:t>work</w:t>
      </w:r>
      <w:r w:rsidRPr="003C6DD9">
        <w:t xml:space="preserve"> </w:t>
      </w:r>
      <w:r w:rsidRPr="00B5559B">
        <w:t>to</w:t>
      </w:r>
      <w:r w:rsidRPr="003C6DD9">
        <w:t xml:space="preserve"> </w:t>
      </w:r>
      <w:r w:rsidRPr="00B5559B">
        <w:t>be</w:t>
      </w:r>
      <w:r w:rsidRPr="003C6DD9">
        <w:t xml:space="preserve"> </w:t>
      </w:r>
      <w:r w:rsidRPr="00B5559B">
        <w:t>performed.</w:t>
      </w:r>
    </w:p>
    <w:p w:rsidR="000E6DAF" w:rsidRDefault="000E6DAF" w:rsidP="00752E8A">
      <w:pPr>
        <w:autoSpaceDE w:val="0"/>
        <w:autoSpaceDN w:val="0"/>
        <w:adjustRightInd w:val="0"/>
        <w:jc w:val="both"/>
        <w:sectPr w:rsidR="000E6DAF" w:rsidSect="00752E8A">
          <w:headerReference w:type="default" r:id="rId26"/>
          <w:pgSz w:w="12242" w:h="15842" w:code="1"/>
          <w:pgMar w:top="1729" w:right="1440" w:bottom="1440" w:left="1440" w:header="720" w:footer="720" w:gutter="0"/>
          <w:pgNumType w:start="1"/>
          <w:cols w:space="720"/>
          <w:titlePg/>
          <w:docGrid w:linePitch="360"/>
        </w:sectPr>
      </w:pPr>
    </w:p>
    <w:p w:rsidR="000E6DAF" w:rsidRPr="00C5786C" w:rsidRDefault="000E6DAF" w:rsidP="004757DC">
      <w:pPr>
        <w:pStyle w:val="Heading3"/>
        <w:keepLines w:val="0"/>
        <w:numPr>
          <w:ilvl w:val="0"/>
          <w:numId w:val="25"/>
        </w:numPr>
        <w:spacing w:before="1200" w:after="240"/>
        <w:ind w:left="0" w:firstLine="0"/>
        <w:jc w:val="center"/>
        <w:rPr>
          <w:b/>
          <w:bCs/>
          <w:color w:val="auto"/>
          <w:sz w:val="44"/>
          <w:szCs w:val="44"/>
        </w:rPr>
      </w:pPr>
      <w:bookmarkStart w:id="61" w:name="_SCOPE_OF_REVIEW"/>
      <w:bookmarkEnd w:id="61"/>
      <w:r w:rsidRPr="00C5786C">
        <w:rPr>
          <w:b/>
          <w:bCs/>
          <w:color w:val="auto"/>
          <w:sz w:val="44"/>
          <w:szCs w:val="44"/>
        </w:rPr>
        <w:br/>
      </w:r>
      <w:r w:rsidRPr="00C5786C">
        <w:rPr>
          <w:b/>
          <w:bCs/>
          <w:color w:val="auto"/>
          <w:sz w:val="44"/>
          <w:szCs w:val="44"/>
        </w:rPr>
        <w:br/>
      </w:r>
      <w:r w:rsidRPr="00C5786C">
        <w:rPr>
          <w:b/>
          <w:bCs/>
          <w:color w:val="auto"/>
          <w:sz w:val="44"/>
          <w:szCs w:val="44"/>
        </w:rPr>
        <w:br/>
        <w:t>SCOPE OF REVIEW</w:t>
      </w:r>
      <w:r w:rsidR="001142A8">
        <w:rPr>
          <w:b/>
          <w:bCs/>
          <w:color w:val="auto"/>
          <w:sz w:val="44"/>
          <w:szCs w:val="44"/>
        </w:rPr>
        <w:t xml:space="preserve"> </w:t>
      </w:r>
      <w:r w:rsidRPr="00C5786C">
        <w:rPr>
          <w:b/>
          <w:bCs/>
          <w:color w:val="auto"/>
          <w:sz w:val="44"/>
          <w:szCs w:val="44"/>
        </w:rPr>
        <w:t>OF CONSTRUCTION COST ESTIMATE</w:t>
      </w:r>
    </w:p>
    <w:p w:rsidR="000E6DAF" w:rsidRDefault="000E6DAF">
      <w:pPr>
        <w:spacing w:before="0"/>
      </w:pPr>
      <w:r>
        <w:br w:type="page"/>
      </w:r>
    </w:p>
    <w:p w:rsidR="000E6DAF" w:rsidRPr="00C5786C" w:rsidRDefault="000E6DAF" w:rsidP="00C5786C">
      <w:pPr>
        <w:pStyle w:val="Heading4"/>
        <w:numPr>
          <w:ilvl w:val="0"/>
          <w:numId w:val="0"/>
        </w:numPr>
        <w:spacing w:before="240" w:after="240"/>
        <w:rPr>
          <w:b/>
          <w:bCs/>
          <w:i w:val="0"/>
          <w:iCs w:val="0"/>
          <w:color w:val="auto"/>
        </w:rPr>
      </w:pPr>
      <w:r w:rsidRPr="00C5786C">
        <w:rPr>
          <w:b/>
          <w:bCs/>
          <w:i w:val="0"/>
          <w:iCs w:val="0"/>
          <w:color w:val="auto"/>
        </w:rPr>
        <w:t>Scope of Review</w:t>
      </w:r>
    </w:p>
    <w:p w:rsidR="000E6DAF" w:rsidRPr="000E6DAF" w:rsidRDefault="000E6DAF" w:rsidP="000E6DAF">
      <w:pPr>
        <w:autoSpaceDE w:val="0"/>
        <w:autoSpaceDN w:val="0"/>
        <w:adjustRightInd w:val="0"/>
        <w:jc w:val="both"/>
      </w:pPr>
      <w:r>
        <w:t>The</w:t>
      </w:r>
      <w:r w:rsidRPr="000E6DAF">
        <w:t xml:space="preserve"> </w:t>
      </w:r>
      <w:r>
        <w:t>cost</w:t>
      </w:r>
      <w:r w:rsidRPr="000E6DAF">
        <w:t xml:space="preserve"> </w:t>
      </w:r>
      <w:r>
        <w:t>consultant</w:t>
      </w:r>
      <w:r w:rsidRPr="000E6DAF">
        <w:t xml:space="preserve"> </w:t>
      </w:r>
      <w:r>
        <w:t>retained</w:t>
      </w:r>
      <w:r w:rsidRPr="000E6DAF">
        <w:t xml:space="preserve"> </w:t>
      </w:r>
      <w:r>
        <w:t>by</w:t>
      </w:r>
      <w:r w:rsidRPr="000E6DAF">
        <w:t xml:space="preserve"> </w:t>
      </w:r>
      <w:r>
        <w:t>the</w:t>
      </w:r>
      <w:r w:rsidRPr="000E6DAF">
        <w:t xml:space="preserve"> </w:t>
      </w:r>
      <w:r>
        <w:t>Technical</w:t>
      </w:r>
      <w:r w:rsidRPr="000E6DAF">
        <w:t xml:space="preserve"> </w:t>
      </w:r>
      <w:r>
        <w:t>Review</w:t>
      </w:r>
      <w:r w:rsidRPr="000E6DAF">
        <w:t xml:space="preserve"> </w:t>
      </w:r>
      <w:r>
        <w:t>Board</w:t>
      </w:r>
      <w:r w:rsidRPr="000E6DAF">
        <w:t xml:space="preserve"> </w:t>
      </w:r>
      <w:r>
        <w:t>(TRB)</w:t>
      </w:r>
      <w:r w:rsidRPr="000E6DAF">
        <w:t xml:space="preserve"> </w:t>
      </w:r>
      <w:r>
        <w:t>to</w:t>
      </w:r>
      <w:r w:rsidRPr="000E6DAF">
        <w:t xml:space="preserve"> </w:t>
      </w:r>
      <w:r>
        <w:t>prepare</w:t>
      </w:r>
      <w:r w:rsidRPr="000E6DAF">
        <w:t xml:space="preserve"> </w:t>
      </w:r>
      <w:r>
        <w:t>a</w:t>
      </w:r>
      <w:r w:rsidRPr="000E6DAF">
        <w:t xml:space="preserve"> </w:t>
      </w:r>
      <w:r>
        <w:t>review</w:t>
      </w:r>
      <w:r w:rsidRPr="000E6DAF">
        <w:t xml:space="preserve"> </w:t>
      </w:r>
      <w:r>
        <w:t>of</w:t>
      </w:r>
      <w:r w:rsidRPr="000E6DAF">
        <w:t xml:space="preserve"> </w:t>
      </w:r>
      <w:r>
        <w:t>the</w:t>
      </w:r>
      <w:r w:rsidRPr="000E6DAF">
        <w:t xml:space="preserve"> </w:t>
      </w:r>
      <w:r>
        <w:t>SPIR</w:t>
      </w:r>
      <w:r w:rsidRPr="000E6DAF">
        <w:t xml:space="preserve"> </w:t>
      </w:r>
      <w:r>
        <w:t>Class</w:t>
      </w:r>
      <w:r w:rsidRPr="000E6DAF">
        <w:t xml:space="preserve"> </w:t>
      </w:r>
      <w:r>
        <w:t>C</w:t>
      </w:r>
      <w:r w:rsidRPr="000E6DAF">
        <w:t xml:space="preserve"> </w:t>
      </w:r>
      <w:r>
        <w:t>construction</w:t>
      </w:r>
      <w:r w:rsidRPr="000E6DAF">
        <w:t xml:space="preserve"> </w:t>
      </w:r>
      <w:r>
        <w:t>cost</w:t>
      </w:r>
      <w:r w:rsidRPr="000E6DAF">
        <w:t xml:space="preserve"> </w:t>
      </w:r>
      <w:r>
        <w:t>estimate</w:t>
      </w:r>
      <w:r w:rsidRPr="000E6DAF">
        <w:t xml:space="preserve"> </w:t>
      </w:r>
      <w:r>
        <w:t>shall</w:t>
      </w:r>
      <w:r w:rsidRPr="000E6DAF">
        <w:t xml:space="preserve"> </w:t>
      </w:r>
      <w:r>
        <w:t>prepare</w:t>
      </w:r>
      <w:r w:rsidRPr="000E6DAF">
        <w:t xml:space="preserve"> </w:t>
      </w:r>
      <w:r>
        <w:t>a</w:t>
      </w:r>
      <w:r w:rsidRPr="000E6DAF">
        <w:t xml:space="preserve"> </w:t>
      </w:r>
      <w:r>
        <w:t>short</w:t>
      </w:r>
      <w:r w:rsidRPr="000E6DAF">
        <w:t xml:space="preserve"> </w:t>
      </w:r>
      <w:r>
        <w:t>report</w:t>
      </w:r>
      <w:r w:rsidRPr="000E6DAF">
        <w:t xml:space="preserve"> </w:t>
      </w:r>
      <w:r>
        <w:t>that</w:t>
      </w:r>
      <w:r w:rsidRPr="000E6DAF">
        <w:t xml:space="preserve"> </w:t>
      </w:r>
      <w:r>
        <w:t>comments</w:t>
      </w:r>
      <w:r w:rsidRPr="000E6DAF">
        <w:t xml:space="preserve"> </w:t>
      </w:r>
      <w:r>
        <w:t>on</w:t>
      </w:r>
      <w:r w:rsidRPr="000E6DAF">
        <w:t xml:space="preserve"> </w:t>
      </w:r>
      <w:r>
        <w:t>the</w:t>
      </w:r>
      <w:r w:rsidRPr="000E6DAF">
        <w:t xml:space="preserve"> </w:t>
      </w:r>
      <w:r>
        <w:t>following</w:t>
      </w:r>
      <w:r w:rsidRPr="000E6DAF">
        <w:t xml:space="preserve"> </w:t>
      </w:r>
      <w:r>
        <w:t>aspects</w:t>
      </w:r>
      <w:r w:rsidRPr="000E6DAF">
        <w:t xml:space="preserve"> </w:t>
      </w:r>
      <w:r>
        <w:t>of</w:t>
      </w:r>
      <w:r w:rsidRPr="000E6DAF">
        <w:t xml:space="preserve"> </w:t>
      </w:r>
      <w:r>
        <w:t>the</w:t>
      </w:r>
      <w:r w:rsidRPr="000E6DAF">
        <w:t xml:space="preserve"> </w:t>
      </w:r>
      <w:r>
        <w:t>SPIR</w:t>
      </w:r>
      <w:r w:rsidRPr="000E6DAF">
        <w:t xml:space="preserve"> </w:t>
      </w:r>
      <w:r>
        <w:t>cost</w:t>
      </w:r>
      <w:r w:rsidRPr="000E6DAF">
        <w:t xml:space="preserve"> </w:t>
      </w:r>
      <w:r>
        <w:t>estimate:</w:t>
      </w:r>
    </w:p>
    <w:p w:rsidR="000E6DAF" w:rsidRPr="000E6DAF" w:rsidRDefault="000E6DAF" w:rsidP="004757DC">
      <w:pPr>
        <w:pStyle w:val="ListParagraph"/>
        <w:numPr>
          <w:ilvl w:val="0"/>
          <w:numId w:val="33"/>
        </w:numPr>
        <w:autoSpaceDE w:val="0"/>
        <w:autoSpaceDN w:val="0"/>
        <w:adjustRightInd w:val="0"/>
        <w:ind w:left="714" w:hanging="357"/>
        <w:jc w:val="both"/>
      </w:pPr>
      <w:r>
        <w:t>completeness</w:t>
      </w:r>
      <w:r w:rsidRPr="000E6DAF">
        <w:t xml:space="preserve"> </w:t>
      </w:r>
      <w:r>
        <w:t>of</w:t>
      </w:r>
      <w:r w:rsidRPr="000E6DAF">
        <w:t xml:space="preserve"> </w:t>
      </w:r>
      <w:r>
        <w:t>cost</w:t>
      </w:r>
      <w:r w:rsidRPr="000E6DAF">
        <w:t xml:space="preserve"> </w:t>
      </w:r>
      <w:r>
        <w:t>estimate</w:t>
      </w:r>
      <w:r w:rsidRPr="00B84C35">
        <w:t>;</w:t>
      </w:r>
    </w:p>
    <w:p w:rsidR="000E6DAF" w:rsidRPr="000E6DAF" w:rsidRDefault="000E6DAF" w:rsidP="004757DC">
      <w:pPr>
        <w:pStyle w:val="ListParagraph"/>
        <w:numPr>
          <w:ilvl w:val="0"/>
          <w:numId w:val="33"/>
        </w:numPr>
        <w:autoSpaceDE w:val="0"/>
        <w:autoSpaceDN w:val="0"/>
        <w:adjustRightInd w:val="0"/>
        <w:ind w:left="714" w:hanging="357"/>
        <w:jc w:val="both"/>
      </w:pPr>
      <w:r>
        <w:t>confirmation</w:t>
      </w:r>
      <w:r w:rsidRPr="000E6DAF">
        <w:t xml:space="preserve"> </w:t>
      </w:r>
      <w:r>
        <w:t>of</w:t>
      </w:r>
      <w:r w:rsidRPr="000E6DAF">
        <w:t xml:space="preserve"> </w:t>
      </w:r>
      <w:r>
        <w:t>cost</w:t>
      </w:r>
      <w:r w:rsidRPr="000E6DAF">
        <w:t xml:space="preserve"> </w:t>
      </w:r>
      <w:r>
        <w:t>inclusions</w:t>
      </w:r>
      <w:r w:rsidRPr="000E6DAF">
        <w:t xml:space="preserve"> </w:t>
      </w:r>
      <w:r>
        <w:t>and</w:t>
      </w:r>
      <w:r w:rsidRPr="000E6DAF">
        <w:t xml:space="preserve"> </w:t>
      </w:r>
      <w:r>
        <w:t>exclusions,</w:t>
      </w:r>
      <w:r w:rsidRPr="000E6DAF">
        <w:t xml:space="preserve"> </w:t>
      </w:r>
      <w:r>
        <w:t>as</w:t>
      </w:r>
      <w:r w:rsidRPr="000E6DAF">
        <w:t xml:space="preserve"> </w:t>
      </w:r>
      <w:r>
        <w:t>itemized</w:t>
      </w:r>
      <w:r w:rsidRPr="000E6DAF">
        <w:t xml:space="preserve"> </w:t>
      </w:r>
      <w:r>
        <w:t>in</w:t>
      </w:r>
      <w:r w:rsidRPr="000E6DAF">
        <w:t xml:space="preserve"> </w:t>
      </w:r>
      <w:r>
        <w:t>Appendix</w:t>
      </w:r>
      <w:r w:rsidRPr="000E6DAF">
        <w:t xml:space="preserve"> </w:t>
      </w:r>
      <w:r>
        <w:t>E</w:t>
      </w:r>
      <w:r w:rsidRPr="00B84C35">
        <w:t>;</w:t>
      </w:r>
    </w:p>
    <w:p w:rsidR="000E6DAF" w:rsidRPr="000E6DAF" w:rsidRDefault="000E6DAF" w:rsidP="004757DC">
      <w:pPr>
        <w:pStyle w:val="ListParagraph"/>
        <w:numPr>
          <w:ilvl w:val="0"/>
          <w:numId w:val="33"/>
        </w:numPr>
        <w:autoSpaceDE w:val="0"/>
        <w:autoSpaceDN w:val="0"/>
        <w:adjustRightInd w:val="0"/>
        <w:ind w:left="714" w:hanging="357"/>
        <w:jc w:val="both"/>
      </w:pPr>
      <w:r>
        <w:t>overall</w:t>
      </w:r>
      <w:r w:rsidRPr="000E6DAF">
        <w:t xml:space="preserve"> </w:t>
      </w:r>
      <w:r>
        <w:t>cost</w:t>
      </w:r>
      <w:r w:rsidRPr="000E6DAF">
        <w:t xml:space="preserve"> </w:t>
      </w:r>
      <w:r>
        <w:t>in</w:t>
      </w:r>
      <w:r w:rsidRPr="000E6DAF">
        <w:t xml:space="preserve"> </w:t>
      </w:r>
      <w:r>
        <w:t>relation</w:t>
      </w:r>
      <w:r w:rsidRPr="000E6DAF">
        <w:t xml:space="preserve"> </w:t>
      </w:r>
      <w:r>
        <w:t>to</w:t>
      </w:r>
      <w:r w:rsidRPr="000E6DAF">
        <w:t xml:space="preserve"> </w:t>
      </w:r>
      <w:r>
        <w:t>the</w:t>
      </w:r>
      <w:r w:rsidRPr="000E6DAF">
        <w:t xml:space="preserve"> </w:t>
      </w:r>
      <w:r>
        <w:t>type</w:t>
      </w:r>
      <w:r w:rsidRPr="000E6DAF">
        <w:t xml:space="preserve"> </w:t>
      </w:r>
      <w:r>
        <w:t>of</w:t>
      </w:r>
      <w:r w:rsidRPr="000E6DAF">
        <w:t xml:space="preserve"> </w:t>
      </w:r>
      <w:r>
        <w:t>block,</w:t>
      </w:r>
      <w:r w:rsidRPr="000E6DAF">
        <w:t xml:space="preserve"> </w:t>
      </w:r>
      <w:r>
        <w:t>the</w:t>
      </w:r>
      <w:r w:rsidRPr="000E6DAF">
        <w:t xml:space="preserve"> </w:t>
      </w:r>
      <w:r>
        <w:t>size</w:t>
      </w:r>
      <w:r w:rsidRPr="000E6DAF">
        <w:t xml:space="preserve"> </w:t>
      </w:r>
      <w:r>
        <w:t>of</w:t>
      </w:r>
      <w:r w:rsidRPr="000E6DAF">
        <w:t xml:space="preserve"> </w:t>
      </w:r>
      <w:r>
        <w:t>the</w:t>
      </w:r>
      <w:r w:rsidRPr="000E6DAF">
        <w:t xml:space="preserve"> </w:t>
      </w:r>
      <w:r>
        <w:t>block</w:t>
      </w:r>
      <w:r w:rsidRPr="000E6DAF">
        <w:t xml:space="preserve"> </w:t>
      </w:r>
      <w:r>
        <w:t>floor</w:t>
      </w:r>
      <w:r w:rsidRPr="000E6DAF">
        <w:t xml:space="preserve"> </w:t>
      </w:r>
      <w:r>
        <w:t>and</w:t>
      </w:r>
      <w:r w:rsidRPr="000E6DAF">
        <w:t xml:space="preserve"> </w:t>
      </w:r>
      <w:r>
        <w:t>the</w:t>
      </w:r>
      <w:r w:rsidRPr="000E6DAF">
        <w:t xml:space="preserve"> </w:t>
      </w:r>
      <w:r>
        <w:t>scope</w:t>
      </w:r>
      <w:r w:rsidRPr="000E6DAF">
        <w:t xml:space="preserve"> </w:t>
      </w:r>
      <w:r>
        <w:t>of</w:t>
      </w:r>
      <w:r w:rsidRPr="000E6DAF">
        <w:t xml:space="preserve"> </w:t>
      </w:r>
      <w:r>
        <w:t>the</w:t>
      </w:r>
      <w:r w:rsidRPr="000E6DAF">
        <w:t xml:space="preserve"> </w:t>
      </w:r>
      <w:r>
        <w:t>proposed</w:t>
      </w:r>
      <w:r w:rsidRPr="000E6DAF">
        <w:t xml:space="preserve"> </w:t>
      </w:r>
      <w:r>
        <w:t>se</w:t>
      </w:r>
      <w:r w:rsidRPr="00B84C35">
        <w:t>ismic</w:t>
      </w:r>
      <w:r w:rsidRPr="000E6DAF">
        <w:t xml:space="preserve"> </w:t>
      </w:r>
      <w:r w:rsidRPr="00B84C35">
        <w:t>upgrade;</w:t>
      </w:r>
    </w:p>
    <w:p w:rsidR="000E6DAF" w:rsidRPr="000E6DAF" w:rsidRDefault="000E6DAF" w:rsidP="004757DC">
      <w:pPr>
        <w:pStyle w:val="ListParagraph"/>
        <w:numPr>
          <w:ilvl w:val="0"/>
          <w:numId w:val="33"/>
        </w:numPr>
        <w:autoSpaceDE w:val="0"/>
        <w:autoSpaceDN w:val="0"/>
        <w:adjustRightInd w:val="0"/>
        <w:ind w:left="714" w:hanging="357"/>
        <w:jc w:val="both"/>
      </w:pPr>
      <w:r w:rsidRPr="00B84C35">
        <w:t>a</w:t>
      </w:r>
      <w:r>
        <w:t>llowance</w:t>
      </w:r>
      <w:r w:rsidRPr="000E6DAF">
        <w:t xml:space="preserve"> </w:t>
      </w:r>
      <w:r>
        <w:t>included</w:t>
      </w:r>
      <w:r w:rsidRPr="000E6DAF">
        <w:t xml:space="preserve"> </w:t>
      </w:r>
      <w:r>
        <w:t>for</w:t>
      </w:r>
      <w:r w:rsidRPr="000E6DAF">
        <w:t xml:space="preserve"> </w:t>
      </w:r>
      <w:r>
        <w:t>abating</w:t>
      </w:r>
      <w:r w:rsidRPr="000E6DAF">
        <w:t xml:space="preserve"> </w:t>
      </w:r>
      <w:r>
        <w:t>hazardous</w:t>
      </w:r>
      <w:r w:rsidRPr="000E6DAF">
        <w:t xml:space="preserve"> </w:t>
      </w:r>
      <w:r w:rsidRPr="00B84C35">
        <w:t>material</w:t>
      </w:r>
      <w:r>
        <w:t>s;</w:t>
      </w:r>
    </w:p>
    <w:p w:rsidR="000E6DAF" w:rsidRPr="000E6DAF" w:rsidRDefault="000E6DAF" w:rsidP="004757DC">
      <w:pPr>
        <w:pStyle w:val="ListParagraph"/>
        <w:numPr>
          <w:ilvl w:val="0"/>
          <w:numId w:val="33"/>
        </w:numPr>
        <w:autoSpaceDE w:val="0"/>
        <w:autoSpaceDN w:val="0"/>
        <w:adjustRightInd w:val="0"/>
        <w:ind w:left="714" w:hanging="357"/>
        <w:jc w:val="both"/>
      </w:pPr>
      <w:r>
        <w:t>allowance</w:t>
      </w:r>
      <w:r w:rsidRPr="000E6DAF">
        <w:t xml:space="preserve"> </w:t>
      </w:r>
      <w:r>
        <w:t>for</w:t>
      </w:r>
      <w:r w:rsidRPr="000E6DAF">
        <w:t xml:space="preserve"> </w:t>
      </w:r>
      <w:r>
        <w:t>associated</w:t>
      </w:r>
      <w:r w:rsidRPr="000E6DAF">
        <w:t xml:space="preserve"> </w:t>
      </w:r>
      <w:r>
        <w:t>architectural,</w:t>
      </w:r>
      <w:r w:rsidRPr="000E6DAF">
        <w:t xml:space="preserve"> </w:t>
      </w:r>
      <w:r>
        <w:t>mechanical</w:t>
      </w:r>
      <w:r w:rsidRPr="000E6DAF">
        <w:t xml:space="preserve"> </w:t>
      </w:r>
      <w:r>
        <w:t>and</w:t>
      </w:r>
      <w:r w:rsidRPr="000E6DAF">
        <w:t xml:space="preserve"> </w:t>
      </w:r>
      <w:r>
        <w:t>electrical</w:t>
      </w:r>
      <w:r w:rsidRPr="000E6DAF">
        <w:t xml:space="preserve"> </w:t>
      </w:r>
      <w:r>
        <w:t>work;</w:t>
      </w:r>
    </w:p>
    <w:p w:rsidR="000E6DAF" w:rsidRPr="000E6DAF" w:rsidRDefault="000E6DAF" w:rsidP="004757DC">
      <w:pPr>
        <w:pStyle w:val="ListParagraph"/>
        <w:numPr>
          <w:ilvl w:val="0"/>
          <w:numId w:val="33"/>
        </w:numPr>
        <w:autoSpaceDE w:val="0"/>
        <w:autoSpaceDN w:val="0"/>
        <w:adjustRightInd w:val="0"/>
        <w:ind w:left="714" w:hanging="357"/>
        <w:jc w:val="both"/>
      </w:pPr>
      <w:r>
        <w:t>allowance</w:t>
      </w:r>
      <w:r w:rsidRPr="000E6DAF">
        <w:t xml:space="preserve"> </w:t>
      </w:r>
      <w:r>
        <w:t>for</w:t>
      </w:r>
      <w:r w:rsidRPr="000E6DAF">
        <w:t xml:space="preserve"> </w:t>
      </w:r>
      <w:r>
        <w:t>General</w:t>
      </w:r>
      <w:r w:rsidRPr="000E6DAF">
        <w:t xml:space="preserve"> </w:t>
      </w:r>
      <w:r>
        <w:t>Contractor’s</w:t>
      </w:r>
      <w:r w:rsidRPr="000E6DAF">
        <w:t xml:space="preserve"> </w:t>
      </w:r>
      <w:r>
        <w:t>overhead</w:t>
      </w:r>
      <w:r w:rsidRPr="000E6DAF">
        <w:t xml:space="preserve"> </w:t>
      </w:r>
      <w:r>
        <w:t>and</w:t>
      </w:r>
      <w:r w:rsidRPr="000E6DAF">
        <w:t xml:space="preserve"> </w:t>
      </w:r>
      <w:r>
        <w:t>profit</w:t>
      </w:r>
      <w:r w:rsidRPr="00B84C35">
        <w:t>;</w:t>
      </w:r>
    </w:p>
    <w:p w:rsidR="000E6DAF" w:rsidRPr="000E6DAF" w:rsidRDefault="000E6DAF" w:rsidP="004757DC">
      <w:pPr>
        <w:pStyle w:val="ListParagraph"/>
        <w:numPr>
          <w:ilvl w:val="0"/>
          <w:numId w:val="33"/>
        </w:numPr>
        <w:autoSpaceDE w:val="0"/>
        <w:autoSpaceDN w:val="0"/>
        <w:adjustRightInd w:val="0"/>
        <w:ind w:left="714" w:hanging="357"/>
        <w:jc w:val="both"/>
      </w:pPr>
      <w:r>
        <w:t>allowance</w:t>
      </w:r>
      <w:r w:rsidRPr="000E6DAF">
        <w:t xml:space="preserve"> </w:t>
      </w:r>
      <w:r>
        <w:t>for</w:t>
      </w:r>
      <w:r w:rsidRPr="000E6DAF">
        <w:t xml:space="preserve"> </w:t>
      </w:r>
      <w:r>
        <w:t>design</w:t>
      </w:r>
      <w:r w:rsidRPr="000E6DAF">
        <w:t xml:space="preserve"> </w:t>
      </w:r>
      <w:r>
        <w:t>contingency.</w:t>
      </w:r>
    </w:p>
    <w:p w:rsidR="000E6DAF" w:rsidRPr="00C5786C" w:rsidRDefault="000E6DAF" w:rsidP="00C5786C">
      <w:pPr>
        <w:pStyle w:val="Heading4"/>
        <w:numPr>
          <w:ilvl w:val="0"/>
          <w:numId w:val="0"/>
        </w:numPr>
        <w:spacing w:before="240" w:after="240"/>
        <w:rPr>
          <w:b/>
          <w:bCs/>
          <w:i w:val="0"/>
          <w:iCs w:val="0"/>
          <w:color w:val="auto"/>
        </w:rPr>
      </w:pPr>
      <w:r w:rsidRPr="00C5786C">
        <w:rPr>
          <w:b/>
          <w:bCs/>
          <w:i w:val="0"/>
          <w:iCs w:val="0"/>
          <w:color w:val="auto"/>
        </w:rPr>
        <w:t>Review Report</w:t>
      </w:r>
    </w:p>
    <w:p w:rsidR="000E6DAF" w:rsidRPr="000E6DAF" w:rsidRDefault="000E6DAF" w:rsidP="000E6DAF">
      <w:pPr>
        <w:autoSpaceDE w:val="0"/>
        <w:autoSpaceDN w:val="0"/>
        <w:adjustRightInd w:val="0"/>
        <w:jc w:val="both"/>
      </w:pPr>
      <w:r>
        <w:t>The</w:t>
      </w:r>
      <w:r w:rsidRPr="000E6DAF">
        <w:t xml:space="preserve"> </w:t>
      </w:r>
      <w:r>
        <w:t>short</w:t>
      </w:r>
      <w:r w:rsidRPr="000E6DAF">
        <w:t xml:space="preserve"> </w:t>
      </w:r>
      <w:r>
        <w:t>report</w:t>
      </w:r>
      <w:r w:rsidRPr="000E6DAF">
        <w:t xml:space="preserve"> </w:t>
      </w:r>
      <w:r>
        <w:t>to</w:t>
      </w:r>
      <w:r w:rsidRPr="000E6DAF">
        <w:t xml:space="preserve"> </w:t>
      </w:r>
      <w:r>
        <w:t>be</w:t>
      </w:r>
      <w:r w:rsidRPr="000E6DAF">
        <w:t xml:space="preserve"> </w:t>
      </w:r>
      <w:r>
        <w:t>prepared</w:t>
      </w:r>
      <w:r w:rsidRPr="000E6DAF">
        <w:t xml:space="preserve"> </w:t>
      </w:r>
      <w:r>
        <w:t>by</w:t>
      </w:r>
      <w:r w:rsidRPr="000E6DAF">
        <w:t xml:space="preserve"> </w:t>
      </w:r>
      <w:r>
        <w:t>the</w:t>
      </w:r>
      <w:r w:rsidRPr="000E6DAF">
        <w:t xml:space="preserve"> </w:t>
      </w:r>
      <w:r>
        <w:t>cost</w:t>
      </w:r>
      <w:r w:rsidRPr="000E6DAF">
        <w:t xml:space="preserve"> </w:t>
      </w:r>
      <w:r>
        <w:t>consultant</w:t>
      </w:r>
      <w:r w:rsidRPr="000E6DAF">
        <w:t xml:space="preserve"> </w:t>
      </w:r>
      <w:r>
        <w:t>for</w:t>
      </w:r>
      <w:r w:rsidRPr="000E6DAF">
        <w:t xml:space="preserve"> </w:t>
      </w:r>
      <w:r>
        <w:t>the</w:t>
      </w:r>
      <w:r w:rsidRPr="000E6DAF">
        <w:t xml:space="preserve"> </w:t>
      </w:r>
      <w:r>
        <w:t>review</w:t>
      </w:r>
      <w:r w:rsidRPr="000E6DAF">
        <w:t xml:space="preserve"> </w:t>
      </w:r>
      <w:r>
        <w:t>of</w:t>
      </w:r>
      <w:r w:rsidRPr="000E6DAF">
        <w:t xml:space="preserve"> </w:t>
      </w:r>
      <w:r>
        <w:t>the</w:t>
      </w:r>
      <w:r w:rsidRPr="000E6DAF">
        <w:t xml:space="preserve"> </w:t>
      </w:r>
      <w:r>
        <w:t>SPIR</w:t>
      </w:r>
      <w:r w:rsidRPr="000E6DAF">
        <w:t xml:space="preserve"> </w:t>
      </w:r>
      <w:r>
        <w:t>Class</w:t>
      </w:r>
      <w:r w:rsidRPr="000E6DAF">
        <w:t xml:space="preserve"> </w:t>
      </w:r>
      <w:r>
        <w:t>C</w:t>
      </w:r>
      <w:r w:rsidRPr="000E6DAF">
        <w:t xml:space="preserve"> </w:t>
      </w:r>
      <w:r>
        <w:t>construction</w:t>
      </w:r>
      <w:r w:rsidRPr="000E6DAF">
        <w:t xml:space="preserve"> </w:t>
      </w:r>
      <w:r>
        <w:t>cost</w:t>
      </w:r>
      <w:r w:rsidRPr="000E6DAF">
        <w:t xml:space="preserve"> </w:t>
      </w:r>
      <w:r>
        <w:t>estimate</w:t>
      </w:r>
      <w:r w:rsidRPr="000E6DAF">
        <w:t xml:space="preserve"> </w:t>
      </w:r>
      <w:r>
        <w:t>shall</w:t>
      </w:r>
      <w:r w:rsidRPr="000E6DAF">
        <w:t xml:space="preserve"> </w:t>
      </w:r>
      <w:r>
        <w:t>include</w:t>
      </w:r>
      <w:r w:rsidRPr="000E6DAF">
        <w:t xml:space="preserve"> </w:t>
      </w:r>
      <w:r>
        <w:t>the</w:t>
      </w:r>
      <w:r w:rsidRPr="000E6DAF">
        <w:t xml:space="preserve"> </w:t>
      </w:r>
      <w:r>
        <w:t>following</w:t>
      </w:r>
      <w:r w:rsidRPr="000E6DAF">
        <w:t xml:space="preserve"> </w:t>
      </w:r>
      <w:r>
        <w:t>items:</w:t>
      </w:r>
    </w:p>
    <w:p w:rsidR="000E6DAF" w:rsidRPr="000E6DAF" w:rsidRDefault="000E6DAF" w:rsidP="004757DC">
      <w:pPr>
        <w:pStyle w:val="ListParagraph"/>
        <w:numPr>
          <w:ilvl w:val="0"/>
          <w:numId w:val="34"/>
        </w:numPr>
        <w:autoSpaceDE w:val="0"/>
        <w:autoSpaceDN w:val="0"/>
        <w:adjustRightInd w:val="0"/>
        <w:ind w:left="714" w:hanging="357"/>
        <w:jc w:val="both"/>
      </w:pPr>
      <w:r>
        <w:t>project</w:t>
      </w:r>
      <w:r w:rsidRPr="000E6DAF">
        <w:t xml:space="preserve"> </w:t>
      </w:r>
      <w:r>
        <w:t>name;</w:t>
      </w:r>
    </w:p>
    <w:p w:rsidR="000E6DAF" w:rsidRPr="000E6DAF" w:rsidRDefault="000E6DAF" w:rsidP="004757DC">
      <w:pPr>
        <w:pStyle w:val="ListParagraph"/>
        <w:numPr>
          <w:ilvl w:val="0"/>
          <w:numId w:val="34"/>
        </w:numPr>
        <w:autoSpaceDE w:val="0"/>
        <w:autoSpaceDN w:val="0"/>
        <w:adjustRightInd w:val="0"/>
        <w:ind w:left="714" w:hanging="357"/>
        <w:jc w:val="both"/>
      </w:pPr>
      <w:r>
        <w:t>project</w:t>
      </w:r>
      <w:r w:rsidRPr="000E6DAF">
        <w:t xml:space="preserve"> </w:t>
      </w:r>
      <w:r>
        <w:t>location;</w:t>
      </w:r>
    </w:p>
    <w:p w:rsidR="000E6DAF" w:rsidRPr="000E6DAF" w:rsidRDefault="000E6DAF" w:rsidP="004757DC">
      <w:pPr>
        <w:pStyle w:val="ListParagraph"/>
        <w:numPr>
          <w:ilvl w:val="0"/>
          <w:numId w:val="34"/>
        </w:numPr>
        <w:autoSpaceDE w:val="0"/>
        <w:autoSpaceDN w:val="0"/>
        <w:adjustRightInd w:val="0"/>
        <w:ind w:left="714" w:hanging="357"/>
        <w:jc w:val="both"/>
      </w:pPr>
      <w:r>
        <w:t>brief</w:t>
      </w:r>
      <w:r w:rsidRPr="000E6DAF">
        <w:t xml:space="preserve"> </w:t>
      </w:r>
      <w:r>
        <w:t>project</w:t>
      </w:r>
      <w:r w:rsidRPr="000E6DAF">
        <w:t xml:space="preserve"> </w:t>
      </w:r>
      <w:r>
        <w:t>description;</w:t>
      </w:r>
    </w:p>
    <w:p w:rsidR="000E6DAF" w:rsidRPr="000E6DAF" w:rsidRDefault="000E6DAF" w:rsidP="004757DC">
      <w:pPr>
        <w:pStyle w:val="ListParagraph"/>
        <w:numPr>
          <w:ilvl w:val="0"/>
          <w:numId w:val="34"/>
        </w:numPr>
        <w:autoSpaceDE w:val="0"/>
        <w:autoSpaceDN w:val="0"/>
        <w:adjustRightInd w:val="0"/>
        <w:ind w:left="714" w:hanging="357"/>
        <w:jc w:val="both"/>
      </w:pPr>
      <w:r>
        <w:t>name</w:t>
      </w:r>
      <w:r w:rsidRPr="000E6DAF">
        <w:t xml:space="preserve"> </w:t>
      </w:r>
      <w:r>
        <w:t>of</w:t>
      </w:r>
      <w:r w:rsidRPr="000E6DAF">
        <w:t xml:space="preserve"> </w:t>
      </w:r>
      <w:r>
        <w:t>cost</w:t>
      </w:r>
      <w:r w:rsidRPr="000E6DAF">
        <w:t xml:space="preserve"> </w:t>
      </w:r>
      <w:r>
        <w:t>consultant</w:t>
      </w:r>
      <w:r w:rsidRPr="000E6DAF">
        <w:t xml:space="preserve"> </w:t>
      </w:r>
      <w:r>
        <w:t>who</w:t>
      </w:r>
      <w:r w:rsidRPr="000E6DAF">
        <w:t xml:space="preserve"> </w:t>
      </w:r>
      <w:r>
        <w:t>prepared</w:t>
      </w:r>
      <w:r w:rsidRPr="000E6DAF">
        <w:t xml:space="preserve"> </w:t>
      </w:r>
      <w:r>
        <w:t>the</w:t>
      </w:r>
      <w:r w:rsidRPr="000E6DAF">
        <w:t xml:space="preserve"> </w:t>
      </w:r>
      <w:r>
        <w:t>SPIR</w:t>
      </w:r>
      <w:r w:rsidRPr="000E6DAF">
        <w:t xml:space="preserve"> </w:t>
      </w:r>
      <w:r>
        <w:t>Class</w:t>
      </w:r>
      <w:r w:rsidRPr="000E6DAF">
        <w:t xml:space="preserve"> </w:t>
      </w:r>
      <w:r>
        <w:t>C</w:t>
      </w:r>
      <w:r w:rsidRPr="000E6DAF">
        <w:t xml:space="preserve"> </w:t>
      </w:r>
      <w:r>
        <w:t>construction</w:t>
      </w:r>
      <w:r w:rsidRPr="000E6DAF">
        <w:t xml:space="preserve"> </w:t>
      </w:r>
      <w:r>
        <w:t>cost</w:t>
      </w:r>
      <w:r w:rsidRPr="000E6DAF">
        <w:t xml:space="preserve"> </w:t>
      </w:r>
      <w:r>
        <w:t>estimate;</w:t>
      </w:r>
    </w:p>
    <w:p w:rsidR="000E6DAF" w:rsidRPr="000E6DAF" w:rsidRDefault="000E6DAF" w:rsidP="004757DC">
      <w:pPr>
        <w:pStyle w:val="ListParagraph"/>
        <w:numPr>
          <w:ilvl w:val="0"/>
          <w:numId w:val="34"/>
        </w:numPr>
        <w:autoSpaceDE w:val="0"/>
        <w:autoSpaceDN w:val="0"/>
        <w:adjustRightInd w:val="0"/>
        <w:ind w:left="714" w:hanging="357"/>
        <w:jc w:val="both"/>
      </w:pPr>
      <w:r>
        <w:t>scope</w:t>
      </w:r>
      <w:r w:rsidRPr="000E6DAF">
        <w:t xml:space="preserve"> </w:t>
      </w:r>
      <w:r>
        <w:t>of</w:t>
      </w:r>
      <w:r w:rsidRPr="000E6DAF">
        <w:t xml:space="preserve"> </w:t>
      </w:r>
      <w:r>
        <w:t>review;</w:t>
      </w:r>
    </w:p>
    <w:p w:rsidR="000E6DAF" w:rsidRPr="000E6DAF" w:rsidRDefault="000E6DAF" w:rsidP="004757DC">
      <w:pPr>
        <w:pStyle w:val="ListParagraph"/>
        <w:numPr>
          <w:ilvl w:val="0"/>
          <w:numId w:val="34"/>
        </w:numPr>
        <w:autoSpaceDE w:val="0"/>
        <w:autoSpaceDN w:val="0"/>
        <w:adjustRightInd w:val="0"/>
        <w:ind w:left="714" w:hanging="357"/>
        <w:jc w:val="both"/>
      </w:pPr>
      <w:r>
        <w:t>comments</w:t>
      </w:r>
      <w:r w:rsidRPr="000E6DAF">
        <w:t xml:space="preserve"> </w:t>
      </w:r>
      <w:r>
        <w:t>on</w:t>
      </w:r>
      <w:r w:rsidRPr="000E6DAF">
        <w:t xml:space="preserve"> </w:t>
      </w:r>
      <w:r>
        <w:t>the</w:t>
      </w:r>
      <w:r w:rsidRPr="000E6DAF">
        <w:t xml:space="preserve"> </w:t>
      </w:r>
      <w:r>
        <w:t>review</w:t>
      </w:r>
      <w:r w:rsidRPr="000E6DAF">
        <w:t xml:space="preserve"> </w:t>
      </w:r>
      <w:r>
        <w:t>items,</w:t>
      </w:r>
      <w:r w:rsidRPr="000E6DAF">
        <w:t xml:space="preserve"> </w:t>
      </w:r>
      <w:r>
        <w:t>as</w:t>
      </w:r>
      <w:r w:rsidRPr="000E6DAF">
        <w:t xml:space="preserve"> </w:t>
      </w:r>
      <w:r>
        <w:t>noted</w:t>
      </w:r>
      <w:r w:rsidRPr="000E6DAF">
        <w:t xml:space="preserve"> </w:t>
      </w:r>
      <w:r>
        <w:t>above;</w:t>
      </w:r>
    </w:p>
    <w:p w:rsidR="000E6DAF" w:rsidRPr="000E6DAF" w:rsidRDefault="000E6DAF" w:rsidP="004757DC">
      <w:pPr>
        <w:pStyle w:val="ListParagraph"/>
        <w:numPr>
          <w:ilvl w:val="0"/>
          <w:numId w:val="34"/>
        </w:numPr>
        <w:autoSpaceDE w:val="0"/>
        <w:autoSpaceDN w:val="0"/>
        <w:adjustRightInd w:val="0"/>
        <w:ind w:left="714" w:hanging="357"/>
        <w:jc w:val="both"/>
      </w:pPr>
      <w:r>
        <w:t>document</w:t>
      </w:r>
      <w:r w:rsidRPr="000E6DAF">
        <w:t xml:space="preserve"> </w:t>
      </w:r>
      <w:r>
        <w:t>materials</w:t>
      </w:r>
      <w:r w:rsidRPr="000E6DAF">
        <w:t xml:space="preserve"> </w:t>
      </w:r>
      <w:r>
        <w:t>provided</w:t>
      </w:r>
      <w:r w:rsidRPr="000E6DAF">
        <w:t xml:space="preserve"> </w:t>
      </w:r>
      <w:r>
        <w:t>for</w:t>
      </w:r>
      <w:r w:rsidRPr="000E6DAF">
        <w:t xml:space="preserve"> </w:t>
      </w:r>
      <w:r>
        <w:t>the</w:t>
      </w:r>
      <w:r w:rsidRPr="000E6DAF">
        <w:t xml:space="preserve"> </w:t>
      </w:r>
      <w:r>
        <w:t>review;</w:t>
      </w:r>
    </w:p>
    <w:p w:rsidR="000E6DAF" w:rsidRPr="000E6DAF" w:rsidRDefault="000E6DAF" w:rsidP="004757DC">
      <w:pPr>
        <w:pStyle w:val="ListParagraph"/>
        <w:numPr>
          <w:ilvl w:val="0"/>
          <w:numId w:val="34"/>
        </w:numPr>
        <w:autoSpaceDE w:val="0"/>
        <w:autoSpaceDN w:val="0"/>
        <w:adjustRightInd w:val="0"/>
        <w:ind w:left="714" w:hanging="357"/>
        <w:jc w:val="both"/>
      </w:pPr>
      <w:r>
        <w:t>document</w:t>
      </w:r>
      <w:r w:rsidRPr="000E6DAF">
        <w:t xml:space="preserve"> </w:t>
      </w:r>
      <w:r>
        <w:t>significant</w:t>
      </w:r>
      <w:r w:rsidRPr="000E6DAF">
        <w:t xml:space="preserve"> </w:t>
      </w:r>
      <w:r>
        <w:t>outcomes</w:t>
      </w:r>
      <w:r w:rsidRPr="000E6DAF">
        <w:t xml:space="preserve"> </w:t>
      </w:r>
      <w:r>
        <w:t>of</w:t>
      </w:r>
      <w:r w:rsidRPr="000E6DAF">
        <w:t xml:space="preserve"> </w:t>
      </w:r>
      <w:r>
        <w:t>the</w:t>
      </w:r>
      <w:r w:rsidRPr="000E6DAF">
        <w:t xml:space="preserve"> </w:t>
      </w:r>
      <w:r>
        <w:t>telephone</w:t>
      </w:r>
      <w:r w:rsidRPr="000E6DAF">
        <w:t xml:space="preserve"> </w:t>
      </w:r>
      <w:r>
        <w:t>calls</w:t>
      </w:r>
      <w:r w:rsidRPr="000E6DAF">
        <w:t xml:space="preserve"> </w:t>
      </w:r>
      <w:r>
        <w:t>and</w:t>
      </w:r>
      <w:r w:rsidRPr="000E6DAF">
        <w:t xml:space="preserve"> </w:t>
      </w:r>
      <w:r>
        <w:t>meetings</w:t>
      </w:r>
      <w:r w:rsidRPr="000E6DAF">
        <w:t xml:space="preserve"> </w:t>
      </w:r>
      <w:r>
        <w:t>associated</w:t>
      </w:r>
      <w:r w:rsidRPr="000E6DAF">
        <w:t xml:space="preserve"> </w:t>
      </w:r>
      <w:r>
        <w:t>with</w:t>
      </w:r>
      <w:r w:rsidRPr="000E6DAF">
        <w:t xml:space="preserve"> </w:t>
      </w:r>
      <w:r>
        <w:t>the</w:t>
      </w:r>
      <w:r w:rsidRPr="000E6DAF">
        <w:t xml:space="preserve"> </w:t>
      </w:r>
      <w:r>
        <w:t>review;</w:t>
      </w:r>
    </w:p>
    <w:p w:rsidR="000E6DAF" w:rsidRPr="000E6DAF" w:rsidRDefault="000E6DAF" w:rsidP="004757DC">
      <w:pPr>
        <w:pStyle w:val="ListParagraph"/>
        <w:numPr>
          <w:ilvl w:val="0"/>
          <w:numId w:val="34"/>
        </w:numPr>
        <w:autoSpaceDE w:val="0"/>
        <w:autoSpaceDN w:val="0"/>
        <w:adjustRightInd w:val="0"/>
        <w:ind w:left="714" w:hanging="357"/>
        <w:jc w:val="both"/>
      </w:pPr>
      <w:r>
        <w:t>concluding</w:t>
      </w:r>
      <w:r w:rsidRPr="000E6DAF">
        <w:t xml:space="preserve"> </w:t>
      </w:r>
      <w:r>
        <w:t>overall</w:t>
      </w:r>
      <w:r w:rsidRPr="000E6DAF">
        <w:t xml:space="preserve"> </w:t>
      </w:r>
      <w:r>
        <w:t>statement</w:t>
      </w:r>
      <w:r w:rsidRPr="000E6DAF">
        <w:t xml:space="preserve"> </w:t>
      </w:r>
      <w:r>
        <w:t>confirming</w:t>
      </w:r>
      <w:r w:rsidRPr="000E6DAF">
        <w:t xml:space="preserve"> </w:t>
      </w:r>
      <w:r>
        <w:t>the</w:t>
      </w:r>
      <w:r w:rsidRPr="000E6DAF">
        <w:t xml:space="preserve"> </w:t>
      </w:r>
      <w:r>
        <w:t>appropriate</w:t>
      </w:r>
      <w:r w:rsidRPr="000E6DAF">
        <w:t xml:space="preserve"> </w:t>
      </w:r>
      <w:r>
        <w:t>nature,</w:t>
      </w:r>
      <w:r w:rsidRPr="000E6DAF">
        <w:t xml:space="preserve"> </w:t>
      </w:r>
      <w:r>
        <w:t>or</w:t>
      </w:r>
      <w:r w:rsidRPr="000E6DAF">
        <w:t xml:space="preserve"> </w:t>
      </w:r>
      <w:r>
        <w:t>otherwise,</w:t>
      </w:r>
      <w:r w:rsidRPr="000E6DAF">
        <w:t xml:space="preserve"> </w:t>
      </w:r>
      <w:r>
        <w:t>of</w:t>
      </w:r>
      <w:r w:rsidRPr="000E6DAF">
        <w:t xml:space="preserve"> </w:t>
      </w:r>
      <w:r>
        <w:t>the</w:t>
      </w:r>
      <w:r w:rsidRPr="000E6DAF">
        <w:t xml:space="preserve"> </w:t>
      </w:r>
      <w:r>
        <w:t>SPIR</w:t>
      </w:r>
      <w:r w:rsidRPr="000E6DAF">
        <w:t xml:space="preserve"> </w:t>
      </w:r>
      <w:r>
        <w:t>Class</w:t>
      </w:r>
      <w:r w:rsidRPr="000E6DAF">
        <w:t xml:space="preserve"> </w:t>
      </w:r>
      <w:r>
        <w:t>C</w:t>
      </w:r>
      <w:r w:rsidRPr="000E6DAF">
        <w:t xml:space="preserve"> </w:t>
      </w:r>
      <w:r>
        <w:t>construction</w:t>
      </w:r>
      <w:r w:rsidRPr="000E6DAF">
        <w:t xml:space="preserve"> </w:t>
      </w:r>
      <w:r>
        <w:t>cost</w:t>
      </w:r>
      <w:r w:rsidRPr="000E6DAF">
        <w:t xml:space="preserve"> </w:t>
      </w:r>
      <w:r>
        <w:t>estimate.</w:t>
      </w:r>
    </w:p>
    <w:p w:rsidR="000E6DAF" w:rsidRDefault="000E6DAF" w:rsidP="00752E8A">
      <w:pPr>
        <w:autoSpaceDE w:val="0"/>
        <w:autoSpaceDN w:val="0"/>
        <w:adjustRightInd w:val="0"/>
        <w:jc w:val="both"/>
        <w:sectPr w:rsidR="000E6DAF" w:rsidSect="00752E8A">
          <w:headerReference w:type="default" r:id="rId27"/>
          <w:pgSz w:w="12242" w:h="15842" w:code="1"/>
          <w:pgMar w:top="1729" w:right="1440" w:bottom="1440" w:left="1440" w:header="720" w:footer="720" w:gutter="0"/>
          <w:pgNumType w:start="1"/>
          <w:cols w:space="720"/>
          <w:titlePg/>
          <w:docGrid w:linePitch="360"/>
        </w:sectPr>
      </w:pPr>
    </w:p>
    <w:p w:rsidR="000E6DAF" w:rsidRPr="00C5786C" w:rsidRDefault="000E6DAF" w:rsidP="004757DC">
      <w:pPr>
        <w:pStyle w:val="Heading3"/>
        <w:keepLines w:val="0"/>
        <w:numPr>
          <w:ilvl w:val="0"/>
          <w:numId w:val="25"/>
        </w:numPr>
        <w:spacing w:before="1200" w:after="240"/>
        <w:ind w:left="0" w:firstLine="0"/>
        <w:jc w:val="center"/>
        <w:rPr>
          <w:b/>
          <w:bCs/>
          <w:color w:val="auto"/>
          <w:sz w:val="44"/>
          <w:szCs w:val="44"/>
        </w:rPr>
      </w:pPr>
      <w:bookmarkStart w:id="62" w:name="_OFCs_REQUIREMENTS"/>
      <w:bookmarkEnd w:id="62"/>
      <w:r w:rsidRPr="00C5786C">
        <w:rPr>
          <w:b/>
          <w:bCs/>
          <w:color w:val="auto"/>
          <w:sz w:val="44"/>
          <w:szCs w:val="44"/>
        </w:rPr>
        <w:br/>
      </w:r>
      <w:r w:rsidRPr="00C5786C">
        <w:rPr>
          <w:b/>
          <w:bCs/>
          <w:color w:val="auto"/>
          <w:sz w:val="44"/>
          <w:szCs w:val="44"/>
        </w:rPr>
        <w:br/>
      </w:r>
      <w:r w:rsidRPr="00C5786C">
        <w:rPr>
          <w:b/>
          <w:bCs/>
          <w:color w:val="auto"/>
          <w:sz w:val="44"/>
          <w:szCs w:val="44"/>
        </w:rPr>
        <w:br/>
        <w:t>OFCs REQUIREMENTS</w:t>
      </w:r>
    </w:p>
    <w:p w:rsidR="000E6DAF" w:rsidRDefault="000E6DAF" w:rsidP="000E6DAF">
      <w:pPr>
        <w:spacing w:before="0"/>
      </w:pPr>
      <w:r>
        <w:br w:type="page"/>
      </w:r>
    </w:p>
    <w:p w:rsidR="00B92689" w:rsidRPr="00C5786C" w:rsidRDefault="00B92689" w:rsidP="00C5786C">
      <w:pPr>
        <w:pStyle w:val="Heading4"/>
        <w:numPr>
          <w:ilvl w:val="0"/>
          <w:numId w:val="0"/>
        </w:numPr>
        <w:spacing w:before="240" w:after="240"/>
        <w:rPr>
          <w:b/>
          <w:bCs/>
          <w:i w:val="0"/>
          <w:iCs w:val="0"/>
          <w:color w:val="auto"/>
        </w:rPr>
      </w:pPr>
      <w:r w:rsidRPr="00C5786C">
        <w:rPr>
          <w:b/>
          <w:bCs/>
          <w:i w:val="0"/>
          <w:iCs w:val="0"/>
          <w:color w:val="auto"/>
        </w:rPr>
        <w:t>INTRODUCTION</w:t>
      </w:r>
    </w:p>
    <w:p w:rsidR="00B92689" w:rsidRPr="00DE7347" w:rsidRDefault="00B92689" w:rsidP="00B92689">
      <w:pPr>
        <w:autoSpaceDE w:val="0"/>
        <w:autoSpaceDN w:val="0"/>
        <w:adjustRightInd w:val="0"/>
        <w:jc w:val="both"/>
      </w:pPr>
      <w:r w:rsidRPr="002A002D">
        <w:t>This</w:t>
      </w:r>
      <w:r>
        <w:t xml:space="preserve"> </w:t>
      </w:r>
      <w:r w:rsidRPr="002A002D">
        <w:t>Appendix</w:t>
      </w:r>
      <w:r>
        <w:t xml:space="preserve"> </w:t>
      </w:r>
      <w:r w:rsidRPr="002A002D">
        <w:t>provides</w:t>
      </w:r>
      <w:r>
        <w:t xml:space="preserve"> </w:t>
      </w:r>
      <w:r w:rsidRPr="002A002D">
        <w:t>details</w:t>
      </w:r>
      <w:r>
        <w:t xml:space="preserve"> </w:t>
      </w:r>
      <w:r w:rsidRPr="002A002D">
        <w:t>of</w:t>
      </w:r>
      <w:r>
        <w:t xml:space="preserve"> </w:t>
      </w:r>
      <w:r w:rsidRPr="002A002D">
        <w:t>the</w:t>
      </w:r>
      <w:r>
        <w:t xml:space="preserve"> </w:t>
      </w:r>
      <w:r w:rsidRPr="002A002D">
        <w:t>OFC</w:t>
      </w:r>
      <w:r>
        <w:t xml:space="preserve"> </w:t>
      </w:r>
      <w:r w:rsidRPr="002A002D">
        <w:t>(Operational</w:t>
      </w:r>
      <w:r>
        <w:t xml:space="preserve"> </w:t>
      </w:r>
      <w:r w:rsidRPr="002A002D">
        <w:t>and</w:t>
      </w:r>
      <w:r>
        <w:t xml:space="preserve"> </w:t>
      </w:r>
      <w:r w:rsidRPr="002A002D">
        <w:t>Functional</w:t>
      </w:r>
      <w:r>
        <w:t xml:space="preserve"> </w:t>
      </w:r>
      <w:r w:rsidRPr="002A002D">
        <w:t>Components)</w:t>
      </w:r>
      <w:r w:rsidRPr="00B92689">
        <w:t xml:space="preserve"> </w:t>
      </w:r>
      <w:r w:rsidRPr="00DE7347">
        <w:t>requirements</w:t>
      </w:r>
      <w:r>
        <w:t xml:space="preserve"> </w:t>
      </w:r>
      <w:r w:rsidRPr="00DE7347">
        <w:t>that</w:t>
      </w:r>
      <w:r>
        <w:t xml:space="preserve"> </w:t>
      </w:r>
      <w:r w:rsidRPr="00DE7347">
        <w:t>the</w:t>
      </w:r>
      <w:r>
        <w:t xml:space="preserve"> </w:t>
      </w:r>
      <w:r w:rsidRPr="00DE7347">
        <w:t>PDR</w:t>
      </w:r>
      <w:r>
        <w:t xml:space="preserve"> </w:t>
      </w:r>
      <w:r w:rsidRPr="00DE7347">
        <w:t>structural</w:t>
      </w:r>
      <w:r>
        <w:t xml:space="preserve"> </w:t>
      </w:r>
      <w:r w:rsidRPr="00DE7347">
        <w:t>engineer-of-record</w:t>
      </w:r>
      <w:r>
        <w:t xml:space="preserve"> </w:t>
      </w:r>
      <w:r w:rsidRPr="00DE7347">
        <w:t>(EOR)</w:t>
      </w:r>
      <w:r>
        <w:t xml:space="preserve"> </w:t>
      </w:r>
      <w:r w:rsidRPr="00DE7347">
        <w:t>needs</w:t>
      </w:r>
      <w:r>
        <w:t xml:space="preserve"> </w:t>
      </w:r>
      <w:r w:rsidRPr="00DE7347">
        <w:t>to</w:t>
      </w:r>
      <w:r>
        <w:t xml:space="preserve"> </w:t>
      </w:r>
      <w:r w:rsidRPr="00DE7347">
        <w:t>conform</w:t>
      </w:r>
      <w:r>
        <w:t xml:space="preserve"> </w:t>
      </w:r>
      <w:r w:rsidRPr="00DE7347">
        <w:t>to</w:t>
      </w:r>
      <w:r>
        <w:t xml:space="preserve"> </w:t>
      </w:r>
      <w:r w:rsidRPr="00DE7347">
        <w:t>for</w:t>
      </w:r>
      <w:r>
        <w:t xml:space="preserve"> </w:t>
      </w:r>
      <w:r w:rsidRPr="00DE7347">
        <w:t>the</w:t>
      </w:r>
      <w:r>
        <w:t xml:space="preserve"> </w:t>
      </w:r>
      <w:r w:rsidRPr="00DE7347">
        <w:t>satisfactory</w:t>
      </w:r>
      <w:r>
        <w:t xml:space="preserve"> </w:t>
      </w:r>
      <w:r w:rsidRPr="00DE7347">
        <w:t>completion</w:t>
      </w:r>
      <w:r>
        <w:t xml:space="preserve"> </w:t>
      </w:r>
      <w:r w:rsidRPr="00DE7347">
        <w:t>of</w:t>
      </w:r>
      <w:r>
        <w:t xml:space="preserve"> </w:t>
      </w:r>
      <w:r w:rsidRPr="00DE7347">
        <w:t>the</w:t>
      </w:r>
      <w:r>
        <w:t xml:space="preserve"> </w:t>
      </w:r>
      <w:r w:rsidRPr="00DE7347">
        <w:t>PDR.</w:t>
      </w:r>
      <w:r>
        <w:t xml:space="preserve">  </w:t>
      </w:r>
      <w:r w:rsidRPr="00DE7347">
        <w:t>These</w:t>
      </w:r>
      <w:r>
        <w:t xml:space="preserve"> </w:t>
      </w:r>
      <w:r w:rsidRPr="00DE7347">
        <w:t>PDR</w:t>
      </w:r>
      <w:r>
        <w:t xml:space="preserve"> </w:t>
      </w:r>
      <w:r w:rsidRPr="00DE7347">
        <w:t>requirements</w:t>
      </w:r>
      <w:r>
        <w:t xml:space="preserve"> </w:t>
      </w:r>
      <w:r w:rsidRPr="00DE7347">
        <w:t>will</w:t>
      </w:r>
      <w:r>
        <w:t xml:space="preserve"> </w:t>
      </w:r>
      <w:r w:rsidRPr="00DE7347">
        <w:t>be</w:t>
      </w:r>
      <w:r>
        <w:t xml:space="preserve"> </w:t>
      </w:r>
      <w:r w:rsidRPr="00DE7347">
        <w:t>reviewed</w:t>
      </w:r>
      <w:r>
        <w:t xml:space="preserve"> </w:t>
      </w:r>
      <w:r w:rsidRPr="00DE7347">
        <w:t>as</w:t>
      </w:r>
      <w:r>
        <w:t xml:space="preserve"> </w:t>
      </w:r>
      <w:r w:rsidRPr="00DE7347">
        <w:t>part</w:t>
      </w:r>
      <w:r>
        <w:t xml:space="preserve"> </w:t>
      </w:r>
      <w:r w:rsidRPr="00DE7347">
        <w:t>of</w:t>
      </w:r>
      <w:r>
        <w:t xml:space="preserve"> </w:t>
      </w:r>
      <w:r w:rsidRPr="00DE7347">
        <w:t>the</w:t>
      </w:r>
      <w:r>
        <w:t xml:space="preserve"> </w:t>
      </w:r>
      <w:r w:rsidRPr="00DE7347">
        <w:t>TRB</w:t>
      </w:r>
      <w:r>
        <w:t xml:space="preserve"> </w:t>
      </w:r>
      <w:r w:rsidRPr="00DE7347">
        <w:t>review</w:t>
      </w:r>
      <w:r>
        <w:t xml:space="preserve"> </w:t>
      </w:r>
      <w:r w:rsidRPr="00DE7347">
        <w:t>of</w:t>
      </w:r>
      <w:r>
        <w:t xml:space="preserve"> </w:t>
      </w:r>
      <w:r w:rsidRPr="00DE7347">
        <w:t>the</w:t>
      </w:r>
      <w:r>
        <w:t xml:space="preserve"> </w:t>
      </w:r>
      <w:r w:rsidRPr="00DE7347">
        <w:t>PDR.</w:t>
      </w:r>
    </w:p>
    <w:p w:rsidR="00B92689" w:rsidRPr="00DE7347" w:rsidRDefault="00B92689" w:rsidP="00B92689">
      <w:pPr>
        <w:autoSpaceDE w:val="0"/>
        <w:autoSpaceDN w:val="0"/>
        <w:adjustRightInd w:val="0"/>
        <w:jc w:val="both"/>
      </w:pPr>
      <w:r w:rsidRPr="00DE7347">
        <w:t>The</w:t>
      </w:r>
      <w:r>
        <w:t xml:space="preserve"> </w:t>
      </w:r>
      <w:r w:rsidRPr="00DE7347">
        <w:t>OFC</w:t>
      </w:r>
      <w:r>
        <w:t xml:space="preserve"> </w:t>
      </w:r>
      <w:r w:rsidRPr="00DE7347">
        <w:t>requirements</w:t>
      </w:r>
      <w:r>
        <w:t xml:space="preserve"> </w:t>
      </w:r>
      <w:r w:rsidRPr="00DE7347">
        <w:t>are</w:t>
      </w:r>
      <w:r>
        <w:t xml:space="preserve"> </w:t>
      </w:r>
      <w:r w:rsidRPr="00DE7347">
        <w:t>summarized</w:t>
      </w:r>
      <w:r>
        <w:t xml:space="preserve"> </w:t>
      </w:r>
      <w:r w:rsidRPr="00DE7347">
        <w:t>as</w:t>
      </w:r>
      <w:r>
        <w:t xml:space="preserve"> </w:t>
      </w:r>
      <w:r w:rsidRPr="00DE7347">
        <w:t>follows:</w:t>
      </w:r>
    </w:p>
    <w:p w:rsidR="00B92689" w:rsidRPr="00B92689" w:rsidRDefault="00B92689" w:rsidP="004757DC">
      <w:pPr>
        <w:pStyle w:val="ListParagraph"/>
        <w:numPr>
          <w:ilvl w:val="3"/>
          <w:numId w:val="25"/>
        </w:numPr>
        <w:autoSpaceDE w:val="0"/>
        <w:autoSpaceDN w:val="0"/>
        <w:adjustRightInd w:val="0"/>
        <w:ind w:left="714" w:hanging="714"/>
        <w:jc w:val="both"/>
        <w:rPr>
          <w:u w:val="single"/>
        </w:rPr>
      </w:pPr>
      <w:r w:rsidRPr="00B92689">
        <w:rPr>
          <w:u w:val="single"/>
        </w:rPr>
        <w:t>Doors</w:t>
      </w:r>
    </w:p>
    <w:p w:rsidR="00B92689" w:rsidRPr="00441F2B" w:rsidRDefault="00B92689" w:rsidP="00B92689">
      <w:pPr>
        <w:autoSpaceDE w:val="0"/>
        <w:autoSpaceDN w:val="0"/>
        <w:adjustRightInd w:val="0"/>
        <w:ind w:left="714"/>
        <w:jc w:val="both"/>
      </w:pPr>
      <w:r>
        <w:t>Doors have the potential to jam withi</w:t>
      </w:r>
      <w:r w:rsidRPr="00441F2B">
        <w:t>n</w:t>
      </w:r>
      <w:r>
        <w:t xml:space="preserve"> </w:t>
      </w:r>
      <w:r w:rsidRPr="00441F2B">
        <w:t>their</w:t>
      </w:r>
      <w:r>
        <w:t xml:space="preserve"> </w:t>
      </w:r>
      <w:r w:rsidRPr="00441F2B">
        <w:t>frames</w:t>
      </w:r>
      <w:r>
        <w:t xml:space="preserve"> </w:t>
      </w:r>
      <w:r w:rsidRPr="00441F2B">
        <w:t>for</w:t>
      </w:r>
      <w:r>
        <w:t xml:space="preserve"> </w:t>
      </w:r>
      <w:r w:rsidRPr="00441F2B">
        <w:t>large</w:t>
      </w:r>
      <w:r>
        <w:t xml:space="preserve"> </w:t>
      </w:r>
      <w:r w:rsidRPr="00441F2B">
        <w:t>in-plane</w:t>
      </w:r>
      <w:r>
        <w:t xml:space="preserve"> </w:t>
      </w:r>
      <w:r w:rsidRPr="00441F2B">
        <w:t>shear</w:t>
      </w:r>
      <w:r>
        <w:t xml:space="preserve"> </w:t>
      </w:r>
      <w:r w:rsidRPr="00441F2B">
        <w:t>deformations</w:t>
      </w:r>
      <w:r>
        <w:t xml:space="preserve"> </w:t>
      </w:r>
      <w:r w:rsidRPr="00441F2B">
        <w:t>in</w:t>
      </w:r>
      <w:r>
        <w:t xml:space="preserve"> </w:t>
      </w:r>
      <w:r w:rsidRPr="00441F2B">
        <w:t>the</w:t>
      </w:r>
      <w:r>
        <w:t xml:space="preserve"> </w:t>
      </w:r>
      <w:r w:rsidRPr="00441F2B">
        <w:t>enclosing</w:t>
      </w:r>
      <w:r>
        <w:t xml:space="preserve"> </w:t>
      </w:r>
      <w:r w:rsidRPr="00441F2B">
        <w:t>walls.</w:t>
      </w:r>
      <w:r>
        <w:t xml:space="preserve">  </w:t>
      </w:r>
      <w:r w:rsidRPr="00441F2B">
        <w:t>UBC's</w:t>
      </w:r>
      <w:r>
        <w:t xml:space="preserve"> </w:t>
      </w:r>
      <w:r w:rsidRPr="00441F2B">
        <w:t>Earthquake</w:t>
      </w:r>
      <w:r>
        <w:t xml:space="preserve"> </w:t>
      </w:r>
      <w:r w:rsidRPr="00441F2B">
        <w:t>Engineering</w:t>
      </w:r>
      <w:r>
        <w:t xml:space="preserve"> </w:t>
      </w:r>
      <w:r w:rsidRPr="00441F2B">
        <w:t>Research</w:t>
      </w:r>
      <w:r>
        <w:t xml:space="preserve"> </w:t>
      </w:r>
      <w:r w:rsidRPr="00441F2B">
        <w:t>Facility</w:t>
      </w:r>
      <w:r>
        <w:t xml:space="preserve"> </w:t>
      </w:r>
      <w:r w:rsidRPr="00441F2B">
        <w:t>(EERF)</w:t>
      </w:r>
      <w:r>
        <w:t xml:space="preserve"> </w:t>
      </w:r>
      <w:r w:rsidRPr="00441F2B">
        <w:t>is</w:t>
      </w:r>
      <w:r>
        <w:t xml:space="preserve"> </w:t>
      </w:r>
      <w:r w:rsidRPr="00441F2B">
        <w:t>currently</w:t>
      </w:r>
      <w:r>
        <w:t xml:space="preserve"> </w:t>
      </w:r>
      <w:r w:rsidRPr="00441F2B">
        <w:t>undertaking</w:t>
      </w:r>
      <w:r>
        <w:t xml:space="preserve"> </w:t>
      </w:r>
      <w:r w:rsidRPr="00441F2B">
        <w:t>a</w:t>
      </w:r>
      <w:r>
        <w:t xml:space="preserve"> </w:t>
      </w:r>
      <w:r w:rsidRPr="00441F2B">
        <w:t>testing</w:t>
      </w:r>
      <w:r>
        <w:t xml:space="preserve"> </w:t>
      </w:r>
      <w:r w:rsidRPr="00441F2B">
        <w:t>program</w:t>
      </w:r>
      <w:r>
        <w:t xml:space="preserve"> </w:t>
      </w:r>
      <w:r w:rsidRPr="00441F2B">
        <w:t>to</w:t>
      </w:r>
      <w:r>
        <w:t xml:space="preserve"> </w:t>
      </w:r>
      <w:r w:rsidRPr="00441F2B">
        <w:t>review</w:t>
      </w:r>
      <w:r>
        <w:t xml:space="preserve"> </w:t>
      </w:r>
      <w:r w:rsidRPr="00441F2B">
        <w:t>this</w:t>
      </w:r>
      <w:r>
        <w:t xml:space="preserve"> </w:t>
      </w:r>
      <w:r w:rsidRPr="00441F2B">
        <w:t>issue.</w:t>
      </w:r>
      <w:r>
        <w:t xml:space="preserve">  </w:t>
      </w:r>
      <w:r w:rsidRPr="00441F2B">
        <w:t>By</w:t>
      </w:r>
      <w:r>
        <w:t xml:space="preserve"> </w:t>
      </w:r>
      <w:r w:rsidRPr="00441F2B">
        <w:t>September</w:t>
      </w:r>
      <w:r>
        <w:t xml:space="preserve"> </w:t>
      </w:r>
      <w:r w:rsidRPr="00441F2B">
        <w:t>2016,</w:t>
      </w:r>
      <w:r>
        <w:t xml:space="preserve"> </w:t>
      </w:r>
      <w:r w:rsidRPr="00441F2B">
        <w:t>the</w:t>
      </w:r>
      <w:r>
        <w:t xml:space="preserve"> </w:t>
      </w:r>
      <w:r w:rsidRPr="00441F2B">
        <w:t>EERF</w:t>
      </w:r>
      <w:r>
        <w:t xml:space="preserve"> </w:t>
      </w:r>
      <w:r w:rsidRPr="00441F2B">
        <w:t>will</w:t>
      </w:r>
      <w:r>
        <w:t xml:space="preserve"> </w:t>
      </w:r>
      <w:r w:rsidRPr="00441F2B">
        <w:t>make</w:t>
      </w:r>
      <w:r>
        <w:t xml:space="preserve"> </w:t>
      </w:r>
      <w:r w:rsidRPr="00441F2B">
        <w:t>recommendations</w:t>
      </w:r>
      <w:r>
        <w:t xml:space="preserve"> </w:t>
      </w:r>
      <w:r w:rsidRPr="00441F2B">
        <w:t>to</w:t>
      </w:r>
      <w:r>
        <w:t xml:space="preserve"> </w:t>
      </w:r>
      <w:r w:rsidRPr="00441F2B">
        <w:t>the</w:t>
      </w:r>
      <w:r>
        <w:t xml:space="preserve"> </w:t>
      </w:r>
      <w:r w:rsidRPr="00441F2B">
        <w:t>Technical</w:t>
      </w:r>
      <w:r>
        <w:t xml:space="preserve"> </w:t>
      </w:r>
      <w:r w:rsidRPr="00441F2B">
        <w:t>Review</w:t>
      </w:r>
      <w:r>
        <w:t xml:space="preserve"> </w:t>
      </w:r>
      <w:r w:rsidRPr="00441F2B">
        <w:t>Board</w:t>
      </w:r>
      <w:r>
        <w:t xml:space="preserve"> </w:t>
      </w:r>
      <w:r w:rsidRPr="00441F2B">
        <w:t>(TRB)</w:t>
      </w:r>
      <w:r>
        <w:t xml:space="preserve"> </w:t>
      </w:r>
      <w:r w:rsidRPr="00441F2B">
        <w:t>on</w:t>
      </w:r>
      <w:r>
        <w:t xml:space="preserve"> </w:t>
      </w:r>
      <w:r w:rsidRPr="00441F2B">
        <w:t>the</w:t>
      </w:r>
      <w:r>
        <w:t xml:space="preserve"> </w:t>
      </w:r>
      <w:r w:rsidRPr="00441F2B">
        <w:t>a</w:t>
      </w:r>
      <w:r>
        <w:t>p</w:t>
      </w:r>
      <w:r w:rsidRPr="00441F2B">
        <w:t>propriate</w:t>
      </w:r>
      <w:r>
        <w:t xml:space="preserve"> </w:t>
      </w:r>
      <w:r w:rsidRPr="00441F2B">
        <w:t>method</w:t>
      </w:r>
      <w:r>
        <w:t xml:space="preserve"> </w:t>
      </w:r>
      <w:r w:rsidRPr="00441F2B">
        <w:t>of</w:t>
      </w:r>
      <w:r>
        <w:t xml:space="preserve"> </w:t>
      </w:r>
      <w:r w:rsidRPr="00441F2B">
        <w:t>addressing</w:t>
      </w:r>
      <w:r>
        <w:t xml:space="preserve"> </w:t>
      </w:r>
      <w:r w:rsidRPr="00441F2B">
        <w:t>doors</w:t>
      </w:r>
      <w:r>
        <w:t xml:space="preserve"> </w:t>
      </w:r>
      <w:r w:rsidRPr="00441F2B">
        <w:t>as</w:t>
      </w:r>
      <w:r>
        <w:t xml:space="preserve"> </w:t>
      </w:r>
      <w:r w:rsidRPr="00441F2B">
        <w:t>a</w:t>
      </w:r>
      <w:r>
        <w:t xml:space="preserve"> </w:t>
      </w:r>
      <w:r w:rsidRPr="00441F2B">
        <w:t>potential</w:t>
      </w:r>
      <w:r>
        <w:t xml:space="preserve"> </w:t>
      </w:r>
      <w:r w:rsidRPr="00441F2B">
        <w:t>at-risk</w:t>
      </w:r>
      <w:r>
        <w:t xml:space="preserve"> </w:t>
      </w:r>
      <w:r w:rsidRPr="00441F2B">
        <w:t>Operational</w:t>
      </w:r>
      <w:r>
        <w:t xml:space="preserve"> </w:t>
      </w:r>
      <w:r w:rsidRPr="00441F2B">
        <w:t>Functional</w:t>
      </w:r>
      <w:r>
        <w:t xml:space="preserve"> </w:t>
      </w:r>
      <w:r w:rsidRPr="00441F2B">
        <w:t>Component</w:t>
      </w:r>
      <w:r>
        <w:t xml:space="preserve"> </w:t>
      </w:r>
      <w:r w:rsidRPr="00441F2B">
        <w:t>(OFC).</w:t>
      </w:r>
    </w:p>
    <w:p w:rsidR="00B92689" w:rsidRPr="00441F2B" w:rsidRDefault="00B92689" w:rsidP="00B92689">
      <w:pPr>
        <w:autoSpaceDE w:val="0"/>
        <w:autoSpaceDN w:val="0"/>
        <w:adjustRightInd w:val="0"/>
        <w:ind w:left="714"/>
        <w:jc w:val="both"/>
      </w:pPr>
      <w:r w:rsidRPr="00441F2B">
        <w:t>In</w:t>
      </w:r>
      <w:r>
        <w:t xml:space="preserve"> </w:t>
      </w:r>
      <w:r w:rsidRPr="00441F2B">
        <w:t>the</w:t>
      </w:r>
      <w:r>
        <w:t xml:space="preserve"> </w:t>
      </w:r>
      <w:r w:rsidRPr="00441F2B">
        <w:t>interim,</w:t>
      </w:r>
      <w:r>
        <w:t xml:space="preserve"> </w:t>
      </w:r>
      <w:r w:rsidRPr="00441F2B">
        <w:t>the</w:t>
      </w:r>
      <w:r>
        <w:t xml:space="preserve"> </w:t>
      </w:r>
      <w:r w:rsidRPr="00441F2B">
        <w:t>TRB</w:t>
      </w:r>
      <w:r>
        <w:t xml:space="preserve"> </w:t>
      </w:r>
      <w:r w:rsidRPr="00441F2B">
        <w:t>recommends</w:t>
      </w:r>
      <w:r>
        <w:t xml:space="preserve"> </w:t>
      </w:r>
      <w:r w:rsidRPr="00441F2B">
        <w:t>that</w:t>
      </w:r>
      <w:r>
        <w:t xml:space="preserve"> </w:t>
      </w:r>
      <w:r w:rsidRPr="00441F2B">
        <w:t>the</w:t>
      </w:r>
      <w:r>
        <w:t xml:space="preserve"> </w:t>
      </w:r>
      <w:r w:rsidRPr="00441F2B">
        <w:t>PDR</w:t>
      </w:r>
      <w:r>
        <w:t xml:space="preserve"> </w:t>
      </w:r>
      <w:r w:rsidRPr="00441F2B">
        <w:t>OFC</w:t>
      </w:r>
      <w:r>
        <w:t xml:space="preserve"> </w:t>
      </w:r>
      <w:r w:rsidRPr="00441F2B">
        <w:t>budgets</w:t>
      </w:r>
      <w:r>
        <w:t xml:space="preserve"> </w:t>
      </w:r>
      <w:r w:rsidRPr="00441F2B">
        <w:t>include</w:t>
      </w:r>
      <w:r>
        <w:t xml:space="preserve"> </w:t>
      </w:r>
      <w:r w:rsidRPr="00441F2B">
        <w:t>the</w:t>
      </w:r>
      <w:r>
        <w:t xml:space="preserve"> </w:t>
      </w:r>
      <w:r w:rsidRPr="00441F2B">
        <w:t>following</w:t>
      </w:r>
      <w:r>
        <w:t xml:space="preserve"> </w:t>
      </w:r>
      <w:r w:rsidRPr="00441F2B">
        <w:t>allowances</w:t>
      </w:r>
      <w:r>
        <w:t xml:space="preserve"> </w:t>
      </w:r>
      <w:r w:rsidRPr="00441F2B">
        <w:t>for</w:t>
      </w:r>
      <w:r>
        <w:t xml:space="preserve"> </w:t>
      </w:r>
      <w:r w:rsidRPr="00441F2B">
        <w:t>doors:</w:t>
      </w:r>
    </w:p>
    <w:p w:rsidR="00B92689" w:rsidRDefault="00B92689" w:rsidP="004757DC">
      <w:pPr>
        <w:pStyle w:val="ListParagraph"/>
        <w:numPr>
          <w:ilvl w:val="4"/>
          <w:numId w:val="35"/>
        </w:numPr>
        <w:autoSpaceDE w:val="0"/>
        <w:autoSpaceDN w:val="0"/>
        <w:adjustRightInd w:val="0"/>
        <w:ind w:left="1428" w:hanging="714"/>
        <w:jc w:val="both"/>
      </w:pPr>
      <w:r w:rsidRPr="00441F2B">
        <w:t>$</w:t>
      </w:r>
      <w:r>
        <w:t>6.50</w:t>
      </w:r>
      <w:r w:rsidRPr="00441F2B">
        <w:t>/m</w:t>
      </w:r>
      <w:r w:rsidRPr="00B92689">
        <w:rPr>
          <w:vertAlign w:val="superscript"/>
        </w:rPr>
        <w:t>2</w:t>
      </w:r>
      <w:r>
        <w:t xml:space="preserve"> </w:t>
      </w:r>
      <w:r w:rsidRPr="00441F2B">
        <w:t>for</w:t>
      </w:r>
      <w:r>
        <w:t xml:space="preserve"> </w:t>
      </w:r>
      <w:r w:rsidRPr="00441F2B">
        <w:t>one</w:t>
      </w:r>
      <w:r>
        <w:t xml:space="preserve"> </w:t>
      </w:r>
      <w:r w:rsidRPr="00441F2B">
        <w:t>storey</w:t>
      </w:r>
      <w:r>
        <w:t xml:space="preserve"> </w:t>
      </w:r>
      <w:r w:rsidRPr="00441F2B">
        <w:t>blocks;</w:t>
      </w:r>
    </w:p>
    <w:p w:rsidR="00B92689" w:rsidRDefault="00B92689" w:rsidP="004757DC">
      <w:pPr>
        <w:pStyle w:val="ListParagraph"/>
        <w:numPr>
          <w:ilvl w:val="4"/>
          <w:numId w:val="35"/>
        </w:numPr>
        <w:autoSpaceDE w:val="0"/>
        <w:autoSpaceDN w:val="0"/>
        <w:adjustRightInd w:val="0"/>
        <w:ind w:left="1428" w:hanging="714"/>
        <w:jc w:val="both"/>
      </w:pPr>
      <w:r w:rsidRPr="00441F2B">
        <w:t>$</w:t>
      </w:r>
      <w:r>
        <w:t>5.25</w:t>
      </w:r>
      <w:r w:rsidRPr="00441F2B">
        <w:t>/m</w:t>
      </w:r>
      <w:r w:rsidRPr="00B92689">
        <w:rPr>
          <w:vertAlign w:val="superscript"/>
        </w:rPr>
        <w:t>2</w:t>
      </w:r>
      <w:r>
        <w:t xml:space="preserve"> </w:t>
      </w:r>
      <w:r w:rsidRPr="00441F2B">
        <w:t>for</w:t>
      </w:r>
      <w:r>
        <w:t xml:space="preserve"> </w:t>
      </w:r>
      <w:r w:rsidRPr="00441F2B">
        <w:t>blocks</w:t>
      </w:r>
      <w:r>
        <w:t xml:space="preserve"> </w:t>
      </w:r>
      <w:r w:rsidRPr="00441F2B">
        <w:t>higher</w:t>
      </w:r>
      <w:r>
        <w:t xml:space="preserve"> </w:t>
      </w:r>
      <w:r w:rsidRPr="00441F2B">
        <w:t>than</w:t>
      </w:r>
      <w:r>
        <w:t xml:space="preserve"> </w:t>
      </w:r>
      <w:r w:rsidRPr="00441F2B">
        <w:t>one</w:t>
      </w:r>
      <w:r>
        <w:t xml:space="preserve"> </w:t>
      </w:r>
      <w:r w:rsidRPr="00441F2B">
        <w:t>storey;</w:t>
      </w:r>
    </w:p>
    <w:p w:rsidR="00B92689" w:rsidRDefault="00B92689" w:rsidP="004757DC">
      <w:pPr>
        <w:pStyle w:val="ListParagraph"/>
        <w:numPr>
          <w:ilvl w:val="4"/>
          <w:numId w:val="35"/>
        </w:numPr>
        <w:autoSpaceDE w:val="0"/>
        <w:autoSpaceDN w:val="0"/>
        <w:adjustRightInd w:val="0"/>
        <w:ind w:left="1428" w:hanging="714"/>
        <w:jc w:val="both"/>
      </w:pPr>
      <w:r w:rsidRPr="00441F2B">
        <w:t>$</w:t>
      </w:r>
      <w:r>
        <w:t>4.00</w:t>
      </w:r>
      <w:r w:rsidRPr="00441F2B">
        <w:t>/m</w:t>
      </w:r>
      <w:r w:rsidRPr="00B92689">
        <w:rPr>
          <w:vertAlign w:val="superscript"/>
        </w:rPr>
        <w:t>2</w:t>
      </w:r>
      <w:r w:rsidRPr="00B92689">
        <w:t xml:space="preserve"> </w:t>
      </w:r>
      <w:r w:rsidRPr="00441F2B">
        <w:t>for</w:t>
      </w:r>
      <w:r>
        <w:t xml:space="preserve"> </w:t>
      </w:r>
      <w:r w:rsidRPr="00441F2B">
        <w:t>gymnasiums;</w:t>
      </w:r>
    </w:p>
    <w:p w:rsidR="00B92689" w:rsidRPr="00441F2B" w:rsidRDefault="00B92689" w:rsidP="004757DC">
      <w:pPr>
        <w:pStyle w:val="ListParagraph"/>
        <w:numPr>
          <w:ilvl w:val="4"/>
          <w:numId w:val="35"/>
        </w:numPr>
        <w:autoSpaceDE w:val="0"/>
        <w:autoSpaceDN w:val="0"/>
        <w:adjustRightInd w:val="0"/>
        <w:ind w:left="1428" w:hanging="714"/>
        <w:jc w:val="both"/>
      </w:pPr>
      <w:r w:rsidRPr="00441F2B">
        <w:t>75%</w:t>
      </w:r>
      <w:r>
        <w:t xml:space="preserve"> </w:t>
      </w:r>
      <w:r w:rsidRPr="00441F2B">
        <w:t>of</w:t>
      </w:r>
      <w:r>
        <w:t xml:space="preserve"> </w:t>
      </w:r>
      <w:r w:rsidRPr="00441F2B">
        <w:t>the</w:t>
      </w:r>
      <w:r>
        <w:t xml:space="preserve"> </w:t>
      </w:r>
      <w:r w:rsidRPr="00441F2B">
        <w:t>above</w:t>
      </w:r>
      <w:r>
        <w:t xml:space="preserve"> </w:t>
      </w:r>
      <w:r w:rsidRPr="00441F2B">
        <w:t>allowances</w:t>
      </w:r>
      <w:r>
        <w:t xml:space="preserve"> </w:t>
      </w:r>
      <w:r w:rsidRPr="00441F2B">
        <w:t>in</w:t>
      </w:r>
      <w:r>
        <w:t xml:space="preserve"> </w:t>
      </w:r>
      <w:r w:rsidRPr="00441F2B">
        <w:t>the</w:t>
      </w:r>
      <w:r>
        <w:t xml:space="preserve"> </w:t>
      </w:r>
      <w:r w:rsidRPr="00441F2B">
        <w:t>project</w:t>
      </w:r>
      <w:r>
        <w:t xml:space="preserve"> </w:t>
      </w:r>
      <w:r w:rsidRPr="00441F2B">
        <w:t>budget</w:t>
      </w:r>
      <w:r>
        <w:t xml:space="preserve"> </w:t>
      </w:r>
      <w:r w:rsidRPr="00441F2B">
        <w:t>and</w:t>
      </w:r>
      <w:r>
        <w:t xml:space="preserve"> </w:t>
      </w:r>
      <w:r w:rsidRPr="00441F2B">
        <w:t>25%</w:t>
      </w:r>
      <w:r>
        <w:t xml:space="preserve"> </w:t>
      </w:r>
      <w:r w:rsidRPr="00441F2B">
        <w:t>of</w:t>
      </w:r>
      <w:r>
        <w:t xml:space="preserve"> </w:t>
      </w:r>
      <w:r w:rsidRPr="00441F2B">
        <w:t>the</w:t>
      </w:r>
      <w:r>
        <w:t xml:space="preserve"> </w:t>
      </w:r>
      <w:r w:rsidRPr="00441F2B">
        <w:t>above</w:t>
      </w:r>
      <w:r>
        <w:t xml:space="preserve"> </w:t>
      </w:r>
      <w:r w:rsidRPr="00441F2B">
        <w:t>allowances</w:t>
      </w:r>
      <w:r>
        <w:t xml:space="preserve"> </w:t>
      </w:r>
      <w:r w:rsidRPr="00441F2B">
        <w:t>in</w:t>
      </w:r>
      <w:r>
        <w:t xml:space="preserve"> </w:t>
      </w:r>
      <w:r w:rsidRPr="00441F2B">
        <w:t>the</w:t>
      </w:r>
      <w:r>
        <w:t xml:space="preserve"> </w:t>
      </w:r>
      <w:r w:rsidRPr="00441F2B">
        <w:t>risk</w:t>
      </w:r>
      <w:r>
        <w:t xml:space="preserve"> </w:t>
      </w:r>
      <w:r w:rsidRPr="00441F2B">
        <w:t>reserve.</w:t>
      </w:r>
    </w:p>
    <w:p w:rsidR="00B92689" w:rsidRPr="00B92689" w:rsidRDefault="00B92689" w:rsidP="004757DC">
      <w:pPr>
        <w:pStyle w:val="ListParagraph"/>
        <w:numPr>
          <w:ilvl w:val="3"/>
          <w:numId w:val="25"/>
        </w:numPr>
        <w:autoSpaceDE w:val="0"/>
        <w:autoSpaceDN w:val="0"/>
        <w:adjustRightInd w:val="0"/>
        <w:ind w:left="714" w:hanging="714"/>
        <w:contextualSpacing w:val="0"/>
        <w:jc w:val="both"/>
        <w:rPr>
          <w:u w:val="single"/>
        </w:rPr>
      </w:pPr>
      <w:r w:rsidRPr="00B92689">
        <w:rPr>
          <w:u w:val="single"/>
        </w:rPr>
        <w:t>OFCs</w:t>
      </w:r>
    </w:p>
    <w:p w:rsidR="00B92689" w:rsidRPr="00DE7347" w:rsidRDefault="00B92689" w:rsidP="00B92689">
      <w:pPr>
        <w:autoSpaceDE w:val="0"/>
        <w:autoSpaceDN w:val="0"/>
        <w:adjustRightInd w:val="0"/>
        <w:ind w:left="714"/>
        <w:jc w:val="both"/>
      </w:pPr>
      <w:r w:rsidRPr="00DE7347">
        <w:t>The</w:t>
      </w:r>
      <w:r>
        <w:t xml:space="preserve"> </w:t>
      </w:r>
      <w:r w:rsidRPr="00DE7347">
        <w:t>detailed</w:t>
      </w:r>
      <w:r>
        <w:t xml:space="preserve"> </w:t>
      </w:r>
      <w:r w:rsidRPr="00DE7347">
        <w:t>requirements</w:t>
      </w:r>
      <w:r>
        <w:t xml:space="preserve"> </w:t>
      </w:r>
      <w:r w:rsidRPr="00DE7347">
        <w:t>for</w:t>
      </w:r>
      <w:r>
        <w:t xml:space="preserve"> </w:t>
      </w:r>
      <w:r w:rsidRPr="00DE7347">
        <w:t>the</w:t>
      </w:r>
      <w:r>
        <w:t xml:space="preserve"> </w:t>
      </w:r>
      <w:r w:rsidRPr="00DE7347">
        <w:t>OFCs</w:t>
      </w:r>
      <w:r>
        <w:t xml:space="preserve"> </w:t>
      </w:r>
      <w:r w:rsidRPr="00DE7347">
        <w:t>are</w:t>
      </w:r>
      <w:r>
        <w:t xml:space="preserve"> </w:t>
      </w:r>
      <w:r w:rsidRPr="00DE7347">
        <w:t>given</w:t>
      </w:r>
      <w:r>
        <w:t xml:space="preserve"> </w:t>
      </w:r>
      <w:r w:rsidRPr="00DE7347">
        <w:t>below.</w:t>
      </w:r>
    </w:p>
    <w:p w:rsidR="00B92689" w:rsidRPr="00DE7347" w:rsidRDefault="00B92689" w:rsidP="00B92689">
      <w:pPr>
        <w:autoSpaceDE w:val="0"/>
        <w:autoSpaceDN w:val="0"/>
        <w:adjustRightInd w:val="0"/>
        <w:ind w:left="714"/>
        <w:jc w:val="both"/>
      </w:pPr>
      <w:r w:rsidRPr="00DE7347">
        <w:t>A</w:t>
      </w:r>
      <w:r>
        <w:t xml:space="preserve"> </w:t>
      </w:r>
      <w:r w:rsidRPr="00DE7347">
        <w:t>checklist</w:t>
      </w:r>
      <w:r>
        <w:t xml:space="preserve"> </w:t>
      </w:r>
      <w:r w:rsidRPr="00DE7347">
        <w:t>in</w:t>
      </w:r>
      <w:r>
        <w:t xml:space="preserve"> </w:t>
      </w:r>
      <w:r w:rsidRPr="00DE7347">
        <w:t>the</w:t>
      </w:r>
      <w:r>
        <w:t xml:space="preserve"> </w:t>
      </w:r>
      <w:r w:rsidRPr="00DE7347">
        <w:t>form</w:t>
      </w:r>
      <w:r>
        <w:t xml:space="preserve"> </w:t>
      </w:r>
      <w:r w:rsidRPr="00DE7347">
        <w:t>of</w:t>
      </w:r>
      <w:r>
        <w:t xml:space="preserve"> </w:t>
      </w:r>
      <w:r w:rsidRPr="00DE7347">
        <w:t>a</w:t>
      </w:r>
      <w:r>
        <w:t xml:space="preserve"> </w:t>
      </w:r>
      <w:r w:rsidRPr="00DE7347">
        <w:t>spreadsheet</w:t>
      </w:r>
      <w:r>
        <w:t xml:space="preserve"> </w:t>
      </w:r>
      <w:r w:rsidRPr="00DE7347">
        <w:t>is</w:t>
      </w:r>
      <w:r>
        <w:t xml:space="preserve"> </w:t>
      </w:r>
      <w:r w:rsidRPr="00DE7347">
        <w:t>provided</w:t>
      </w:r>
      <w:r>
        <w:t xml:space="preserve"> </w:t>
      </w:r>
      <w:r w:rsidRPr="00DE7347">
        <w:t>to</w:t>
      </w:r>
      <w:r>
        <w:t xml:space="preserve"> </w:t>
      </w:r>
      <w:r w:rsidRPr="00DE7347">
        <w:t>assist</w:t>
      </w:r>
      <w:r>
        <w:t xml:space="preserve"> </w:t>
      </w:r>
      <w:r w:rsidRPr="00DE7347">
        <w:t>the</w:t>
      </w:r>
      <w:r>
        <w:t xml:space="preserve"> </w:t>
      </w:r>
      <w:r w:rsidRPr="00DE7347">
        <w:t>structural</w:t>
      </w:r>
      <w:r>
        <w:t xml:space="preserve"> </w:t>
      </w:r>
      <w:r w:rsidRPr="00DE7347">
        <w:t>EOR</w:t>
      </w:r>
      <w:r>
        <w:t xml:space="preserve"> </w:t>
      </w:r>
      <w:r w:rsidRPr="00DE7347">
        <w:t>in</w:t>
      </w:r>
      <w:r>
        <w:t xml:space="preserve"> </w:t>
      </w:r>
      <w:r w:rsidRPr="00DE7347">
        <w:t>the</w:t>
      </w:r>
      <w:r>
        <w:t xml:space="preserve"> </w:t>
      </w:r>
      <w:r w:rsidRPr="00DE7347">
        <w:t>completion</w:t>
      </w:r>
      <w:r>
        <w:t xml:space="preserve"> </w:t>
      </w:r>
      <w:r w:rsidRPr="00DE7347">
        <w:t>of</w:t>
      </w:r>
      <w:r>
        <w:t xml:space="preserve"> </w:t>
      </w:r>
      <w:r w:rsidRPr="00DE7347">
        <w:t>the</w:t>
      </w:r>
      <w:r>
        <w:t xml:space="preserve"> </w:t>
      </w:r>
      <w:r w:rsidRPr="00DE7347">
        <w:t>OFC</w:t>
      </w:r>
      <w:r>
        <w:t xml:space="preserve"> </w:t>
      </w:r>
      <w:r w:rsidRPr="00DE7347">
        <w:t>data.</w:t>
      </w:r>
      <w:r>
        <w:t xml:space="preserve">  </w:t>
      </w:r>
      <w:r w:rsidRPr="00DE7347">
        <w:t>The</w:t>
      </w:r>
      <w:r>
        <w:t xml:space="preserve"> </w:t>
      </w:r>
      <w:r w:rsidRPr="00DE7347">
        <w:t>completed</w:t>
      </w:r>
      <w:r>
        <w:t xml:space="preserve"> </w:t>
      </w:r>
      <w:r w:rsidRPr="00DE7347">
        <w:t>spreadsheet</w:t>
      </w:r>
      <w:r>
        <w:t xml:space="preserve"> </w:t>
      </w:r>
      <w:r w:rsidRPr="00DE7347">
        <w:t>is</w:t>
      </w:r>
      <w:r>
        <w:t xml:space="preserve"> </w:t>
      </w:r>
      <w:r w:rsidRPr="00DE7347">
        <w:t>a</w:t>
      </w:r>
      <w:r>
        <w:t xml:space="preserve"> </w:t>
      </w:r>
      <w:r w:rsidRPr="00DE7347">
        <w:t>necessary</w:t>
      </w:r>
      <w:r>
        <w:t xml:space="preserve"> </w:t>
      </w:r>
      <w:r w:rsidRPr="00DE7347">
        <w:t>part</w:t>
      </w:r>
      <w:r>
        <w:t xml:space="preserve"> </w:t>
      </w:r>
      <w:r w:rsidRPr="00DE7347">
        <w:t>of</w:t>
      </w:r>
      <w:r>
        <w:t xml:space="preserve"> </w:t>
      </w:r>
      <w:r w:rsidRPr="00DE7347">
        <w:t>the</w:t>
      </w:r>
      <w:r>
        <w:t xml:space="preserve"> </w:t>
      </w:r>
      <w:r w:rsidRPr="00DE7347">
        <w:t>PDR</w:t>
      </w:r>
      <w:r>
        <w:t xml:space="preserve"> </w:t>
      </w:r>
      <w:r w:rsidRPr="00DE7347">
        <w:t>deliverables.</w:t>
      </w:r>
    </w:p>
    <w:p w:rsidR="00B92689" w:rsidRPr="00B92689" w:rsidRDefault="00B92689" w:rsidP="004757DC">
      <w:pPr>
        <w:pStyle w:val="ListParagraph"/>
        <w:numPr>
          <w:ilvl w:val="3"/>
          <w:numId w:val="25"/>
        </w:numPr>
        <w:autoSpaceDE w:val="0"/>
        <w:autoSpaceDN w:val="0"/>
        <w:adjustRightInd w:val="0"/>
        <w:ind w:left="714" w:hanging="714"/>
        <w:jc w:val="both"/>
        <w:rPr>
          <w:u w:val="single"/>
        </w:rPr>
      </w:pPr>
      <w:r w:rsidRPr="00B92689">
        <w:rPr>
          <w:u w:val="single"/>
        </w:rPr>
        <w:t>Heavy Partition Walls</w:t>
      </w:r>
    </w:p>
    <w:p w:rsidR="00B92689" w:rsidRPr="00DE7347" w:rsidRDefault="00B92689" w:rsidP="00B92689">
      <w:pPr>
        <w:autoSpaceDE w:val="0"/>
        <w:autoSpaceDN w:val="0"/>
        <w:adjustRightInd w:val="0"/>
        <w:ind w:left="714"/>
        <w:jc w:val="both"/>
      </w:pPr>
      <w:r w:rsidRPr="00DE7347">
        <w:t>Heavy</w:t>
      </w:r>
      <w:r>
        <w:t xml:space="preserve"> </w:t>
      </w:r>
      <w:r w:rsidRPr="00DE7347">
        <w:t>partition</w:t>
      </w:r>
      <w:r>
        <w:t xml:space="preserve"> </w:t>
      </w:r>
      <w:r w:rsidRPr="00DE7347">
        <w:t>walls</w:t>
      </w:r>
      <w:r>
        <w:t xml:space="preserve"> </w:t>
      </w:r>
      <w:r w:rsidRPr="00DE7347">
        <w:t>are</w:t>
      </w:r>
      <w:r>
        <w:t xml:space="preserve"> </w:t>
      </w:r>
      <w:r w:rsidRPr="00DE7347">
        <w:t>excluded</w:t>
      </w:r>
      <w:r>
        <w:t xml:space="preserve"> </w:t>
      </w:r>
      <w:r w:rsidRPr="00DE7347">
        <w:t>from</w:t>
      </w:r>
      <w:r>
        <w:t xml:space="preserve"> </w:t>
      </w:r>
      <w:r w:rsidRPr="00DE7347">
        <w:t>these</w:t>
      </w:r>
      <w:r>
        <w:t xml:space="preserve"> </w:t>
      </w:r>
      <w:r w:rsidRPr="00DE7347">
        <w:t>OFC</w:t>
      </w:r>
      <w:r>
        <w:t xml:space="preserve"> </w:t>
      </w:r>
      <w:r w:rsidRPr="00DE7347">
        <w:t>requirements.</w:t>
      </w:r>
      <w:r>
        <w:t xml:space="preserve">  </w:t>
      </w:r>
      <w:r w:rsidRPr="00DE7347">
        <w:t>Heavy</w:t>
      </w:r>
      <w:r>
        <w:t xml:space="preserve"> </w:t>
      </w:r>
      <w:r w:rsidRPr="00DE7347">
        <w:t>partition</w:t>
      </w:r>
      <w:r>
        <w:t xml:space="preserve"> </w:t>
      </w:r>
      <w:r w:rsidRPr="00DE7347">
        <w:t>walls</w:t>
      </w:r>
      <w:r>
        <w:t xml:space="preserve"> </w:t>
      </w:r>
      <w:r w:rsidRPr="00DE7347">
        <w:t>are</w:t>
      </w:r>
      <w:r>
        <w:t xml:space="preserve"> </w:t>
      </w:r>
      <w:r w:rsidRPr="00DE7347">
        <w:t>included</w:t>
      </w:r>
      <w:r>
        <w:t xml:space="preserve"> </w:t>
      </w:r>
      <w:r w:rsidRPr="00DE7347">
        <w:t>in</w:t>
      </w:r>
      <w:r>
        <w:t xml:space="preserve"> </w:t>
      </w:r>
      <w:r w:rsidRPr="00DE7347">
        <w:t>the</w:t>
      </w:r>
      <w:r>
        <w:t xml:space="preserve"> </w:t>
      </w:r>
      <w:r w:rsidRPr="00DE7347">
        <w:t>scope</w:t>
      </w:r>
      <w:r>
        <w:t xml:space="preserve"> </w:t>
      </w:r>
      <w:r w:rsidRPr="00DE7347">
        <w:t>of</w:t>
      </w:r>
      <w:r>
        <w:t xml:space="preserve"> </w:t>
      </w:r>
      <w:r w:rsidRPr="00DE7347">
        <w:t>the</w:t>
      </w:r>
      <w:r>
        <w:t xml:space="preserve"> </w:t>
      </w:r>
      <w:r w:rsidRPr="00DE7347">
        <w:t>structural</w:t>
      </w:r>
      <w:r>
        <w:t xml:space="preserve"> </w:t>
      </w:r>
      <w:r w:rsidRPr="00DE7347">
        <w:t>retrofit</w:t>
      </w:r>
      <w:r>
        <w:t xml:space="preserve"> </w:t>
      </w:r>
      <w:r w:rsidRPr="00DE7347">
        <w:t>(refer</w:t>
      </w:r>
      <w:r>
        <w:t xml:space="preserve"> </w:t>
      </w:r>
      <w:r w:rsidRPr="00DE7347">
        <w:t>to</w:t>
      </w:r>
      <w:r>
        <w:t xml:space="preserve"> </w:t>
      </w:r>
      <w:r w:rsidRPr="00DE7347">
        <w:t>the</w:t>
      </w:r>
      <w:r>
        <w:t xml:space="preserve"> </w:t>
      </w:r>
      <w:r w:rsidRPr="00DE7347">
        <w:t>current</w:t>
      </w:r>
      <w:r>
        <w:t xml:space="preserve"> </w:t>
      </w:r>
      <w:r w:rsidRPr="00DE7347">
        <w:t>edi</w:t>
      </w:r>
      <w:r>
        <w:t>ti</w:t>
      </w:r>
      <w:r w:rsidRPr="00DE7347">
        <w:t>on</w:t>
      </w:r>
      <w:r>
        <w:t xml:space="preserve"> </w:t>
      </w:r>
      <w:r w:rsidRPr="00DE7347">
        <w:t>of</w:t>
      </w:r>
      <w:r>
        <w:t xml:space="preserve"> </w:t>
      </w:r>
      <w:r w:rsidRPr="00DE7347">
        <w:t>the</w:t>
      </w:r>
      <w:r>
        <w:t xml:space="preserve"> </w:t>
      </w:r>
      <w:r w:rsidRPr="00DE7347">
        <w:t>SRG</w:t>
      </w:r>
      <w:r>
        <w:t xml:space="preserve"> </w:t>
      </w:r>
      <w:r w:rsidRPr="00DE7347">
        <w:t>Guidelines</w:t>
      </w:r>
      <w:r>
        <w:t xml:space="preserve"> </w:t>
      </w:r>
      <w:r w:rsidRPr="00DE7347">
        <w:t>and</w:t>
      </w:r>
      <w:r>
        <w:t xml:space="preserve"> </w:t>
      </w:r>
      <w:r w:rsidRPr="00DE7347">
        <w:t>Commentary).</w:t>
      </w:r>
    </w:p>
    <w:p w:rsidR="00B92689" w:rsidRPr="00C5786C" w:rsidRDefault="00B92689" w:rsidP="00C5786C">
      <w:pPr>
        <w:pStyle w:val="Heading4"/>
        <w:numPr>
          <w:ilvl w:val="0"/>
          <w:numId w:val="0"/>
        </w:numPr>
        <w:spacing w:before="240" w:after="240"/>
        <w:rPr>
          <w:b/>
          <w:bCs/>
          <w:i w:val="0"/>
          <w:iCs w:val="0"/>
          <w:color w:val="auto"/>
        </w:rPr>
      </w:pPr>
      <w:r w:rsidRPr="00C5786C">
        <w:rPr>
          <w:b/>
          <w:bCs/>
          <w:i w:val="0"/>
          <w:iCs w:val="0"/>
          <w:color w:val="auto"/>
        </w:rPr>
        <w:t>OFCs</w:t>
      </w:r>
    </w:p>
    <w:p w:rsidR="00B92689" w:rsidRDefault="00B92689" w:rsidP="00B92689">
      <w:pPr>
        <w:autoSpaceDE w:val="0"/>
        <w:autoSpaceDN w:val="0"/>
        <w:adjustRightInd w:val="0"/>
        <w:jc w:val="both"/>
      </w:pPr>
      <w:r>
        <w:t>During the PDR phase, for each Block, at the noted school, the structural EOR is to use the attached checklist (or something equivalent), with assistance from the architect, electrical and mechanical engineers, and / or a specialty structural engineer as required, to identify all OFCs, determine any seismic restraint deficiencies, indicate mitigation schemes for the deficiencies, and have a cost estimate prepared. All seismic restraint of the OFCs to meet the requirement per British Columbia Building Code (BCBC 2012) with an importance factor of I</w:t>
      </w:r>
      <w:r w:rsidRPr="00B92689">
        <w:t>E</w:t>
      </w:r>
      <w:r>
        <w:t xml:space="preserve"> = 1.0. The checklist is to be completed, signed and sealed and attached to the PDR.</w:t>
      </w:r>
    </w:p>
    <w:p w:rsidR="00B92689" w:rsidRPr="006A1C89" w:rsidRDefault="00B92689" w:rsidP="00B92689">
      <w:pPr>
        <w:autoSpaceDE w:val="0"/>
        <w:autoSpaceDN w:val="0"/>
        <w:adjustRightInd w:val="0"/>
        <w:jc w:val="both"/>
      </w:pPr>
      <w:r w:rsidRPr="006A1C89">
        <w:t>The</w:t>
      </w:r>
      <w:r>
        <w:t xml:space="preserve"> </w:t>
      </w:r>
      <w:r w:rsidRPr="006A1C89">
        <w:t>mitigation</w:t>
      </w:r>
      <w:r>
        <w:t xml:space="preserve"> </w:t>
      </w:r>
      <w:r w:rsidRPr="006A1C89">
        <w:t>and</w:t>
      </w:r>
      <w:r>
        <w:t xml:space="preserve"> </w:t>
      </w:r>
      <w:r w:rsidRPr="006A1C89">
        <w:t>seismic</w:t>
      </w:r>
      <w:r>
        <w:t xml:space="preserve"> </w:t>
      </w:r>
      <w:r w:rsidRPr="006A1C89">
        <w:t>restraint</w:t>
      </w:r>
      <w:r>
        <w:t xml:space="preserve"> </w:t>
      </w:r>
      <w:r w:rsidRPr="006A1C89">
        <w:t>shall:</w:t>
      </w:r>
    </w:p>
    <w:p w:rsidR="00B92689" w:rsidRPr="00B92689" w:rsidRDefault="00B92689" w:rsidP="004757DC">
      <w:pPr>
        <w:pStyle w:val="ListParagraph"/>
        <w:numPr>
          <w:ilvl w:val="0"/>
          <w:numId w:val="36"/>
        </w:numPr>
        <w:autoSpaceDE w:val="0"/>
        <w:autoSpaceDN w:val="0"/>
        <w:adjustRightInd w:val="0"/>
        <w:jc w:val="both"/>
        <w:rPr>
          <w:b/>
          <w:bCs/>
        </w:rPr>
      </w:pPr>
      <w:r w:rsidRPr="00B92689">
        <w:rPr>
          <w:b/>
          <w:bCs/>
        </w:rPr>
        <w:t>Be limited to only those OFCs that are considered a life</w:t>
      </w:r>
      <w:r>
        <w:rPr>
          <w:b/>
          <w:bCs/>
        </w:rPr>
        <w:t>-</w:t>
      </w:r>
      <w:r w:rsidRPr="00B92689">
        <w:rPr>
          <w:b/>
          <w:bCs/>
        </w:rPr>
        <w:t>safety risk in both interior and exterior public spaces and or that affect means of egress both inside the block and immediately outside the block, except as noted below.</w:t>
      </w:r>
    </w:p>
    <w:p w:rsidR="00B92689" w:rsidRPr="006A1C89" w:rsidRDefault="00B92689" w:rsidP="004757DC">
      <w:pPr>
        <w:pStyle w:val="ListParagraph"/>
        <w:numPr>
          <w:ilvl w:val="0"/>
          <w:numId w:val="36"/>
        </w:numPr>
        <w:autoSpaceDE w:val="0"/>
        <w:autoSpaceDN w:val="0"/>
        <w:adjustRightInd w:val="0"/>
        <w:jc w:val="both"/>
      </w:pPr>
      <w:r w:rsidRPr="006A1C89">
        <w:t>For</w:t>
      </w:r>
      <w:r>
        <w:t xml:space="preserve"> </w:t>
      </w:r>
      <w:r w:rsidRPr="006A1C89">
        <w:t>gymnasiums</w:t>
      </w:r>
      <w:r>
        <w:t xml:space="preserve"> </w:t>
      </w:r>
      <w:r w:rsidRPr="006A1C89">
        <w:t>only,</w:t>
      </w:r>
      <w:r>
        <w:t xml:space="preserve"> </w:t>
      </w:r>
      <w:r w:rsidRPr="006A1C89">
        <w:t>the</w:t>
      </w:r>
      <w:r>
        <w:t xml:space="preserve"> </w:t>
      </w:r>
      <w:r w:rsidRPr="006A1C89">
        <w:t>OFCs</w:t>
      </w:r>
      <w:r>
        <w:t xml:space="preserve"> </w:t>
      </w:r>
      <w:r w:rsidRPr="006A1C89">
        <w:t>that,</w:t>
      </w:r>
      <w:r>
        <w:t xml:space="preserve"> </w:t>
      </w:r>
      <w:r w:rsidRPr="006A1C89">
        <w:t>if</w:t>
      </w:r>
      <w:r>
        <w:t xml:space="preserve"> </w:t>
      </w:r>
      <w:r w:rsidRPr="006A1C89">
        <w:t>damaged</w:t>
      </w:r>
      <w:r>
        <w:t xml:space="preserve"> </w:t>
      </w:r>
      <w:r w:rsidRPr="006A1C89">
        <w:t>or</w:t>
      </w:r>
      <w:r>
        <w:t xml:space="preserve"> </w:t>
      </w:r>
      <w:r w:rsidRPr="006A1C89">
        <w:t>dislodged,</w:t>
      </w:r>
      <w:r>
        <w:t xml:space="preserve"> </w:t>
      </w:r>
      <w:r w:rsidRPr="006A1C89">
        <w:t>would</w:t>
      </w:r>
      <w:r>
        <w:t xml:space="preserve"> </w:t>
      </w:r>
      <w:r w:rsidRPr="006A1C89">
        <w:t>render</w:t>
      </w:r>
      <w:r>
        <w:t xml:space="preserve"> </w:t>
      </w:r>
      <w:r w:rsidRPr="006A1C89">
        <w:t>the</w:t>
      </w:r>
      <w:r>
        <w:t xml:space="preserve"> </w:t>
      </w:r>
      <w:r w:rsidRPr="006A1C89">
        <w:t>space</w:t>
      </w:r>
      <w:r>
        <w:t xml:space="preserve"> </w:t>
      </w:r>
      <w:r w:rsidRPr="006A1C89">
        <w:t>unoccupiable</w:t>
      </w:r>
      <w:r>
        <w:t xml:space="preserve"> </w:t>
      </w:r>
      <w:r w:rsidRPr="006A1C89">
        <w:t>after</w:t>
      </w:r>
      <w:r>
        <w:t xml:space="preserve"> </w:t>
      </w:r>
      <w:r w:rsidRPr="006A1C89">
        <w:t>the</w:t>
      </w:r>
      <w:r>
        <w:t xml:space="preserve"> </w:t>
      </w:r>
      <w:r w:rsidRPr="006A1C89">
        <w:t>earthquake</w:t>
      </w:r>
      <w:r>
        <w:t xml:space="preserve"> </w:t>
      </w:r>
      <w:r w:rsidRPr="006A1C89">
        <w:t>shall</w:t>
      </w:r>
      <w:r>
        <w:t xml:space="preserve"> </w:t>
      </w:r>
      <w:r w:rsidRPr="006A1C89">
        <w:t>also</w:t>
      </w:r>
      <w:r>
        <w:t xml:space="preserve"> </w:t>
      </w:r>
      <w:r w:rsidRPr="006A1C89">
        <w:t>be</w:t>
      </w:r>
      <w:r>
        <w:t xml:space="preserve"> </w:t>
      </w:r>
      <w:r w:rsidRPr="006A1C89">
        <w:t>considered.</w:t>
      </w:r>
      <w:r>
        <w:t xml:space="preserve"> (</w:t>
      </w:r>
      <w:r w:rsidRPr="00B92689">
        <w:rPr>
          <w:b/>
          <w:bCs/>
        </w:rPr>
        <w:t>Note:</w:t>
      </w:r>
      <w:r>
        <w:t xml:space="preserve"> </w:t>
      </w:r>
      <w:r w:rsidRPr="006A1C89">
        <w:t>gymnasiums</w:t>
      </w:r>
      <w:r>
        <w:t xml:space="preserve"> </w:t>
      </w:r>
      <w:r w:rsidRPr="006A1C89">
        <w:t>are</w:t>
      </w:r>
      <w:r>
        <w:t xml:space="preserve"> </w:t>
      </w:r>
      <w:r w:rsidRPr="006A1C89">
        <w:t>intended</w:t>
      </w:r>
      <w:r>
        <w:t xml:space="preserve"> </w:t>
      </w:r>
      <w:r w:rsidRPr="006A1C89">
        <w:t>to</w:t>
      </w:r>
      <w:r>
        <w:t xml:space="preserve"> </w:t>
      </w:r>
      <w:r w:rsidRPr="006A1C89">
        <w:t>be</w:t>
      </w:r>
      <w:r>
        <w:t xml:space="preserve"> </w:t>
      </w:r>
      <w:r w:rsidRPr="006A1C89">
        <w:t>occupiable</w:t>
      </w:r>
      <w:r>
        <w:t xml:space="preserve"> </w:t>
      </w:r>
      <w:r w:rsidRPr="006A1C89">
        <w:t>as</w:t>
      </w:r>
      <w:r>
        <w:t xml:space="preserve"> </w:t>
      </w:r>
      <w:r w:rsidRPr="006A1C89">
        <w:t>a</w:t>
      </w:r>
      <w:r>
        <w:t xml:space="preserve"> </w:t>
      </w:r>
      <w:r w:rsidRPr="006A1C89">
        <w:t>physical</w:t>
      </w:r>
      <w:r>
        <w:t xml:space="preserve"> </w:t>
      </w:r>
      <w:r w:rsidRPr="006A1C89">
        <w:t>shelter</w:t>
      </w:r>
      <w:r>
        <w:t xml:space="preserve"> </w:t>
      </w:r>
      <w:r w:rsidRPr="006A1C89">
        <w:t>post-earthquake;</w:t>
      </w:r>
      <w:r>
        <w:t xml:space="preserve"> </w:t>
      </w:r>
      <w:r w:rsidRPr="006A1C89">
        <w:t>however,</w:t>
      </w:r>
      <w:r>
        <w:t xml:space="preserve"> </w:t>
      </w:r>
      <w:r w:rsidRPr="006A1C89">
        <w:t>there</w:t>
      </w:r>
      <w:r>
        <w:t xml:space="preserve"> </w:t>
      </w:r>
      <w:r w:rsidRPr="006A1C89">
        <w:t>is</w:t>
      </w:r>
      <w:r>
        <w:t xml:space="preserve"> </w:t>
      </w:r>
      <w:r w:rsidRPr="00B92689">
        <w:rPr>
          <w:u w:val="single"/>
        </w:rPr>
        <w:t>no</w:t>
      </w:r>
      <w:r>
        <w:t xml:space="preserve"> </w:t>
      </w:r>
      <w:r w:rsidRPr="006A1C89">
        <w:t>requirement</w:t>
      </w:r>
      <w:r>
        <w:t xml:space="preserve"> </w:t>
      </w:r>
      <w:r w:rsidRPr="006A1C89">
        <w:t>to</w:t>
      </w:r>
      <w:r>
        <w:t xml:space="preserve"> </w:t>
      </w:r>
      <w:r w:rsidRPr="006A1C89">
        <w:t>have</w:t>
      </w:r>
      <w:r>
        <w:t xml:space="preserve"> </w:t>
      </w:r>
      <w:r w:rsidRPr="006A1C89">
        <w:t>power,</w:t>
      </w:r>
      <w:r>
        <w:t xml:space="preserve"> </w:t>
      </w:r>
      <w:r w:rsidRPr="006A1C89">
        <w:t>heat,</w:t>
      </w:r>
      <w:r>
        <w:t xml:space="preserve"> </w:t>
      </w:r>
      <w:r w:rsidRPr="006A1C89">
        <w:t>etc.</w:t>
      </w:r>
      <w:r>
        <w:t>)</w:t>
      </w:r>
    </w:p>
    <w:p w:rsidR="00B92689" w:rsidRPr="006A1C89" w:rsidRDefault="00B92689" w:rsidP="00B92689">
      <w:pPr>
        <w:autoSpaceDE w:val="0"/>
        <w:autoSpaceDN w:val="0"/>
        <w:adjustRightInd w:val="0"/>
        <w:jc w:val="both"/>
      </w:pPr>
      <w:r w:rsidRPr="006A1C89">
        <w:t>The</w:t>
      </w:r>
      <w:r>
        <w:t xml:space="preserve"> </w:t>
      </w:r>
      <w:r w:rsidRPr="006A1C89">
        <w:t>attached</w:t>
      </w:r>
      <w:r>
        <w:t xml:space="preserve"> </w:t>
      </w:r>
      <w:r w:rsidRPr="006A1C89">
        <w:t>checklist</w:t>
      </w:r>
      <w:r>
        <w:t xml:space="preserve"> </w:t>
      </w:r>
      <w:r w:rsidRPr="006A1C89">
        <w:t>is</w:t>
      </w:r>
      <w:r>
        <w:t xml:space="preserve"> </w:t>
      </w:r>
      <w:r w:rsidRPr="006A1C89">
        <w:t>divided</w:t>
      </w:r>
      <w:r>
        <w:t xml:space="preserve"> </w:t>
      </w:r>
      <w:r w:rsidRPr="006A1C89">
        <w:t>into</w:t>
      </w:r>
      <w:r>
        <w:t xml:space="preserve"> four </w:t>
      </w:r>
      <w:r w:rsidRPr="006A1C89">
        <w:t>sections:</w:t>
      </w:r>
      <w:r>
        <w:t xml:space="preserve"> </w:t>
      </w:r>
      <w:r w:rsidRPr="006A1C89">
        <w:t>Architectural</w:t>
      </w:r>
      <w:r>
        <w:t xml:space="preserve"> </w:t>
      </w:r>
      <w:r w:rsidRPr="006A1C89">
        <w:t>Hazards,</w:t>
      </w:r>
      <w:r>
        <w:t xml:space="preserve"> </w:t>
      </w:r>
      <w:r w:rsidRPr="006A1C89">
        <w:t>Mechanical</w:t>
      </w:r>
      <w:r>
        <w:t xml:space="preserve"> Hazards, </w:t>
      </w:r>
      <w:r w:rsidRPr="006A1C89">
        <w:t>Electrical</w:t>
      </w:r>
      <w:r>
        <w:t xml:space="preserve"> </w:t>
      </w:r>
      <w:r w:rsidRPr="006A1C89">
        <w:t>Hazards,</w:t>
      </w:r>
      <w:r>
        <w:t xml:space="preserve"> </w:t>
      </w:r>
      <w:r w:rsidRPr="006A1C89">
        <w:t>and</w:t>
      </w:r>
      <w:r>
        <w:t xml:space="preserve"> </w:t>
      </w:r>
      <w:r w:rsidRPr="006A1C89">
        <w:t>Furnishings</w:t>
      </w:r>
      <w:r>
        <w:t xml:space="preserve"> </w:t>
      </w:r>
      <w:r w:rsidRPr="006A1C89">
        <w:t>&amp;</w:t>
      </w:r>
      <w:r>
        <w:t xml:space="preserve"> </w:t>
      </w:r>
      <w:r w:rsidRPr="006A1C89">
        <w:t>Building</w:t>
      </w:r>
      <w:r>
        <w:t xml:space="preserve"> C</w:t>
      </w:r>
      <w:r w:rsidRPr="006A1C89">
        <w:t>ontents</w:t>
      </w:r>
      <w:r>
        <w:t xml:space="preserve"> </w:t>
      </w:r>
      <w:r w:rsidRPr="006A1C89">
        <w:t>Hazards.</w:t>
      </w:r>
      <w:r>
        <w:t xml:space="preserve"> </w:t>
      </w:r>
      <w:r w:rsidRPr="006A1C89">
        <w:t>A</w:t>
      </w:r>
      <w:r>
        <w:t xml:space="preserve"> </w:t>
      </w:r>
      <w:r w:rsidRPr="006A1C89">
        <w:t>simple</w:t>
      </w:r>
      <w:r>
        <w:t xml:space="preserve"> </w:t>
      </w:r>
      <w:r w:rsidRPr="006A1C89">
        <w:t>example</w:t>
      </w:r>
      <w:r>
        <w:t xml:space="preserve"> </w:t>
      </w:r>
      <w:r w:rsidRPr="006A1C89">
        <w:t>checklist</w:t>
      </w:r>
      <w:r>
        <w:t xml:space="preserve"> </w:t>
      </w:r>
      <w:r w:rsidRPr="006A1C89">
        <w:t>is</w:t>
      </w:r>
      <w:r>
        <w:t xml:space="preserve"> </w:t>
      </w:r>
      <w:r w:rsidRPr="006A1C89">
        <w:t>also</w:t>
      </w:r>
      <w:r>
        <w:t xml:space="preserve"> </w:t>
      </w:r>
      <w:r w:rsidRPr="006A1C89">
        <w:t>attached.</w:t>
      </w:r>
    </w:p>
    <w:p w:rsidR="00B92689" w:rsidRPr="006A1C89" w:rsidRDefault="00B92689" w:rsidP="00B92689">
      <w:pPr>
        <w:autoSpaceDE w:val="0"/>
        <w:autoSpaceDN w:val="0"/>
        <w:adjustRightInd w:val="0"/>
        <w:ind w:left="709" w:hanging="709"/>
        <w:jc w:val="both"/>
      </w:pPr>
      <w:r w:rsidRPr="00B92689">
        <w:rPr>
          <w:b/>
          <w:bCs/>
        </w:rPr>
        <w:t>Note:</w:t>
      </w:r>
      <w:r w:rsidRPr="006A1C89">
        <w:tab/>
        <w:t>Lateral</w:t>
      </w:r>
      <w:r>
        <w:t xml:space="preserve"> </w:t>
      </w:r>
      <w:r w:rsidRPr="006A1C89">
        <w:t>Deformation</w:t>
      </w:r>
      <w:r>
        <w:t xml:space="preserve"> </w:t>
      </w:r>
      <w:r w:rsidRPr="006A1C89">
        <w:t>Resisting</w:t>
      </w:r>
      <w:r>
        <w:t xml:space="preserve"> </w:t>
      </w:r>
      <w:r w:rsidRPr="006A1C89">
        <w:t>Systems</w:t>
      </w:r>
      <w:r>
        <w:t xml:space="preserve"> </w:t>
      </w:r>
      <w:r w:rsidRPr="006A1C89">
        <w:t>(LDRS),</w:t>
      </w:r>
      <w:r>
        <w:t xml:space="preserve"> </w:t>
      </w:r>
      <w:r w:rsidRPr="006A1C89">
        <w:t>Vertical</w:t>
      </w:r>
      <w:r>
        <w:t xml:space="preserve"> </w:t>
      </w:r>
      <w:r w:rsidRPr="006A1C89">
        <w:t>Non-LDRS</w:t>
      </w:r>
      <w:r>
        <w:t xml:space="preserve"> </w:t>
      </w:r>
      <w:r w:rsidRPr="006A1C89">
        <w:t>Load-Bearing</w:t>
      </w:r>
      <w:r>
        <w:t xml:space="preserve"> </w:t>
      </w:r>
      <w:r w:rsidRPr="006A1C89">
        <w:t>Supports</w:t>
      </w:r>
      <w:r>
        <w:t xml:space="preserve"> </w:t>
      </w:r>
      <w:r w:rsidRPr="006A1C89">
        <w:t>(VLS),</w:t>
      </w:r>
      <w:r>
        <w:t xml:space="preserve"> </w:t>
      </w:r>
      <w:r w:rsidRPr="006A1C89">
        <w:t>and</w:t>
      </w:r>
      <w:r>
        <w:t xml:space="preserve"> </w:t>
      </w:r>
      <w:r w:rsidRPr="006A1C89">
        <w:t>heavy</w:t>
      </w:r>
      <w:r>
        <w:t xml:space="preserve"> </w:t>
      </w:r>
      <w:r w:rsidRPr="006A1C89">
        <w:t>partition</w:t>
      </w:r>
      <w:r>
        <w:t xml:space="preserve"> </w:t>
      </w:r>
      <w:r w:rsidRPr="006A1C89">
        <w:t>walls</w:t>
      </w:r>
      <w:r>
        <w:t xml:space="preserve"> </w:t>
      </w:r>
      <w:r w:rsidRPr="006A1C89">
        <w:t>addressed</w:t>
      </w:r>
      <w:r>
        <w:t xml:space="preserve"> </w:t>
      </w:r>
      <w:r w:rsidRPr="006A1C89">
        <w:t>for</w:t>
      </w:r>
      <w:r>
        <w:t xml:space="preserve"> </w:t>
      </w:r>
      <w:r w:rsidRPr="006A1C89">
        <w:t>Out-</w:t>
      </w:r>
      <w:r>
        <w:t>o</w:t>
      </w:r>
      <w:r w:rsidRPr="006A1C89">
        <w:t>f-Plane</w:t>
      </w:r>
      <w:r>
        <w:t xml:space="preserve"> </w:t>
      </w:r>
      <w:r w:rsidRPr="006A1C89">
        <w:t>rocking</w:t>
      </w:r>
      <w:r>
        <w:t xml:space="preserve"> </w:t>
      </w:r>
      <w:r w:rsidRPr="006A1C89">
        <w:t>per</w:t>
      </w:r>
      <w:r>
        <w:t xml:space="preserve"> SRG3 </w:t>
      </w:r>
      <w:r w:rsidRPr="006A1C89">
        <w:t>are</w:t>
      </w:r>
      <w:r>
        <w:t xml:space="preserve"> </w:t>
      </w:r>
      <w:r w:rsidRPr="006A1C89">
        <w:t>excluded.</w:t>
      </w:r>
    </w:p>
    <w:p w:rsidR="00B92689" w:rsidRPr="006A1C89" w:rsidRDefault="00B92689" w:rsidP="00B92689">
      <w:pPr>
        <w:autoSpaceDE w:val="0"/>
        <w:autoSpaceDN w:val="0"/>
        <w:adjustRightInd w:val="0"/>
        <w:jc w:val="both"/>
      </w:pPr>
      <w:r w:rsidRPr="006A1C89">
        <w:t>A</w:t>
      </w:r>
      <w:r>
        <w:t xml:space="preserve"> </w:t>
      </w:r>
      <w:r w:rsidRPr="006A1C89">
        <w:t>reference</w:t>
      </w:r>
      <w:r>
        <w:t xml:space="preserve"> </w:t>
      </w:r>
      <w:r w:rsidRPr="006A1C89">
        <w:t>document</w:t>
      </w:r>
      <w:r>
        <w:t xml:space="preserve"> </w:t>
      </w:r>
      <w:r w:rsidRPr="006A1C89">
        <w:t>is</w:t>
      </w:r>
      <w:r>
        <w:t xml:space="preserve"> </w:t>
      </w:r>
      <w:r w:rsidRPr="006A1C89">
        <w:t>CAN/CSA</w:t>
      </w:r>
      <w:r>
        <w:t xml:space="preserve"> </w:t>
      </w:r>
      <w:r w:rsidRPr="006A1C89">
        <w:t>Standard</w:t>
      </w:r>
      <w:r>
        <w:t xml:space="preserve"> </w:t>
      </w:r>
      <w:r w:rsidRPr="006A1C89">
        <w:t>S832-06</w:t>
      </w:r>
      <w:r>
        <w:t xml:space="preserve"> </w:t>
      </w:r>
      <w:r w:rsidRPr="006A1C89">
        <w:t>(R2011)</w:t>
      </w:r>
      <w:r>
        <w:t>—</w:t>
      </w:r>
      <w:r w:rsidRPr="006A1C89">
        <w:t>Seismic</w:t>
      </w:r>
      <w:r>
        <w:t xml:space="preserve"> </w:t>
      </w:r>
      <w:r w:rsidRPr="006A1C89">
        <w:t>Risk</w:t>
      </w:r>
      <w:r>
        <w:t xml:space="preserve"> </w:t>
      </w:r>
      <w:r w:rsidRPr="006A1C89">
        <w:t>Reduction</w:t>
      </w:r>
      <w:r>
        <w:t xml:space="preserve"> </w:t>
      </w:r>
      <w:r w:rsidRPr="006A1C89">
        <w:t>of</w:t>
      </w:r>
      <w:r>
        <w:t xml:space="preserve"> </w:t>
      </w:r>
      <w:r w:rsidRPr="006A1C89">
        <w:t>Operational</w:t>
      </w:r>
      <w:r>
        <w:t xml:space="preserve"> </w:t>
      </w:r>
      <w:r w:rsidRPr="006A1C89">
        <w:t>and</w:t>
      </w:r>
      <w:r>
        <w:t xml:space="preserve"> </w:t>
      </w:r>
      <w:r w:rsidRPr="006A1C89">
        <w:t>Functional</w:t>
      </w:r>
      <w:r>
        <w:t xml:space="preserve"> </w:t>
      </w:r>
      <w:r w:rsidRPr="006A1C89">
        <w:t>Components</w:t>
      </w:r>
      <w:r>
        <w:t xml:space="preserve"> </w:t>
      </w:r>
      <w:r w:rsidRPr="006A1C89">
        <w:t>(OFCs)</w:t>
      </w:r>
      <w:r>
        <w:t xml:space="preserve"> </w:t>
      </w:r>
      <w:r w:rsidRPr="006A1C89">
        <w:t>of</w:t>
      </w:r>
      <w:r>
        <w:t xml:space="preserve"> </w:t>
      </w:r>
      <w:r w:rsidRPr="006A1C89">
        <w:t>Buildings.</w:t>
      </w:r>
      <w:r>
        <w:t xml:space="preserve">  </w:t>
      </w:r>
      <w:r w:rsidRPr="006A1C89">
        <w:t>Table</w:t>
      </w:r>
      <w:r>
        <w:t xml:space="preserve"> </w:t>
      </w:r>
      <w:r w:rsidRPr="006A1C89">
        <w:t>9</w:t>
      </w:r>
      <w:r>
        <w:t xml:space="preserve"> </w:t>
      </w:r>
      <w:r w:rsidRPr="006A1C89">
        <w:t>of</w:t>
      </w:r>
      <w:r>
        <w:t xml:space="preserve"> </w:t>
      </w:r>
      <w:r w:rsidRPr="006A1C89">
        <w:t>this</w:t>
      </w:r>
      <w:r>
        <w:t xml:space="preserve"> </w:t>
      </w:r>
      <w:r w:rsidRPr="006A1C89">
        <w:t>standard</w:t>
      </w:r>
      <w:r>
        <w:t xml:space="preserve"> </w:t>
      </w:r>
      <w:r w:rsidRPr="006A1C89">
        <w:t>lists</w:t>
      </w:r>
      <w:r>
        <w:t xml:space="preserve"> t</w:t>
      </w:r>
      <w:r w:rsidRPr="006A1C89">
        <w:t>ypical</w:t>
      </w:r>
      <w:r>
        <w:t xml:space="preserve"> </w:t>
      </w:r>
      <w:r w:rsidRPr="006A1C89">
        <w:t>OFC</w:t>
      </w:r>
      <w:r>
        <w:t xml:space="preserve"> </w:t>
      </w:r>
      <w:r w:rsidRPr="006A1C89">
        <w:t>problems</w:t>
      </w:r>
      <w:r>
        <w:t xml:space="preserve"> </w:t>
      </w:r>
      <w:r w:rsidRPr="006A1C89">
        <w:t>and</w:t>
      </w:r>
      <w:r>
        <w:t xml:space="preserve"> </w:t>
      </w:r>
      <w:r w:rsidRPr="006A1C89">
        <w:t>mitigation</w:t>
      </w:r>
      <w:r>
        <w:t xml:space="preserve"> </w:t>
      </w:r>
      <w:r w:rsidRPr="006A1C89">
        <w:t>techniques.</w:t>
      </w:r>
    </w:p>
    <w:p w:rsidR="00B92689" w:rsidRPr="006A1C89" w:rsidRDefault="00B92689" w:rsidP="00B92689">
      <w:pPr>
        <w:autoSpaceDE w:val="0"/>
        <w:autoSpaceDN w:val="0"/>
        <w:adjustRightInd w:val="0"/>
        <w:jc w:val="both"/>
      </w:pPr>
      <w:r w:rsidRPr="006A1C89">
        <w:t>During</w:t>
      </w:r>
      <w:r>
        <w:t xml:space="preserve"> </w:t>
      </w:r>
      <w:r w:rsidRPr="006A1C89">
        <w:t>the</w:t>
      </w:r>
      <w:r>
        <w:t xml:space="preserve"> </w:t>
      </w:r>
      <w:r w:rsidRPr="006A1C89">
        <w:t>PDR</w:t>
      </w:r>
      <w:r>
        <w:t xml:space="preserve"> </w:t>
      </w:r>
      <w:r w:rsidRPr="006A1C89">
        <w:t>phase,</w:t>
      </w:r>
      <w:r>
        <w:t xml:space="preserve"> </w:t>
      </w:r>
      <w:r w:rsidRPr="006A1C89">
        <w:t>it</w:t>
      </w:r>
      <w:r>
        <w:t xml:space="preserve"> </w:t>
      </w:r>
      <w:r w:rsidRPr="006A1C89">
        <w:t>is</w:t>
      </w:r>
      <w:r>
        <w:t xml:space="preserve"> </w:t>
      </w:r>
      <w:r w:rsidRPr="006A1C89">
        <w:t>recommended</w:t>
      </w:r>
      <w:r>
        <w:t xml:space="preserve"> </w:t>
      </w:r>
      <w:r w:rsidRPr="006A1C89">
        <w:t>that</w:t>
      </w:r>
      <w:r>
        <w:t xml:space="preserve"> </w:t>
      </w:r>
      <w:r w:rsidRPr="006A1C89">
        <w:t>the</w:t>
      </w:r>
      <w:r>
        <w:t xml:space="preserve"> </w:t>
      </w:r>
      <w:r w:rsidRPr="006A1C89">
        <w:t>school</w:t>
      </w:r>
      <w:r>
        <w:t xml:space="preserve"> </w:t>
      </w:r>
      <w:r w:rsidRPr="006A1C89">
        <w:t>district</w:t>
      </w:r>
      <w:r>
        <w:t xml:space="preserve"> </w:t>
      </w:r>
      <w:r w:rsidRPr="006A1C89">
        <w:t>and</w:t>
      </w:r>
      <w:r>
        <w:t xml:space="preserve"> </w:t>
      </w:r>
      <w:r w:rsidRPr="006A1C89">
        <w:t>specific</w:t>
      </w:r>
      <w:r>
        <w:t xml:space="preserve"> </w:t>
      </w:r>
      <w:r w:rsidRPr="006A1C89">
        <w:t>school</w:t>
      </w:r>
      <w:r>
        <w:t xml:space="preserve"> </w:t>
      </w:r>
      <w:r w:rsidRPr="006A1C89">
        <w:t>provide</w:t>
      </w:r>
      <w:r>
        <w:t xml:space="preserve"> </w:t>
      </w:r>
      <w:r w:rsidRPr="006A1C89">
        <w:t>maintenance</w:t>
      </w:r>
      <w:r>
        <w:t xml:space="preserve"> </w:t>
      </w:r>
      <w:r w:rsidRPr="006A1C89">
        <w:t>personnel</w:t>
      </w:r>
      <w:r>
        <w:t xml:space="preserve"> </w:t>
      </w:r>
      <w:r w:rsidRPr="006A1C89">
        <w:t>as</w:t>
      </w:r>
      <w:r>
        <w:t xml:space="preserve"> </w:t>
      </w:r>
      <w:r w:rsidRPr="006A1C89">
        <w:t>required</w:t>
      </w:r>
      <w:r>
        <w:t xml:space="preserve"> </w:t>
      </w:r>
      <w:r w:rsidRPr="006A1C89">
        <w:t>to</w:t>
      </w:r>
      <w:r>
        <w:t xml:space="preserve"> </w:t>
      </w:r>
      <w:r w:rsidRPr="006A1C89">
        <w:t>assist</w:t>
      </w:r>
      <w:r>
        <w:t xml:space="preserve"> </w:t>
      </w:r>
      <w:r w:rsidRPr="006A1C89">
        <w:t>the</w:t>
      </w:r>
      <w:r>
        <w:t xml:space="preserve"> </w:t>
      </w:r>
      <w:r w:rsidRPr="006A1C89">
        <w:t>structural</w:t>
      </w:r>
      <w:r>
        <w:t xml:space="preserve"> </w:t>
      </w:r>
      <w:r w:rsidRPr="006A1C89">
        <w:t>EOR</w:t>
      </w:r>
      <w:r>
        <w:t xml:space="preserve"> </w:t>
      </w:r>
      <w:r w:rsidRPr="006A1C89">
        <w:t>(or</w:t>
      </w:r>
      <w:r>
        <w:t xml:space="preserve"> </w:t>
      </w:r>
      <w:r w:rsidRPr="006A1C89">
        <w:t>their</w:t>
      </w:r>
      <w:r>
        <w:t xml:space="preserve"> </w:t>
      </w:r>
      <w:r w:rsidRPr="006A1C89">
        <w:t>designate(s))</w:t>
      </w:r>
      <w:r>
        <w:t xml:space="preserve"> </w:t>
      </w:r>
      <w:r w:rsidRPr="006A1C89">
        <w:t>on</w:t>
      </w:r>
      <w:r>
        <w:t xml:space="preserve"> </w:t>
      </w:r>
      <w:r w:rsidRPr="006A1C89">
        <w:t>site.</w:t>
      </w:r>
    </w:p>
    <w:p w:rsidR="00B92689" w:rsidRDefault="00B92689" w:rsidP="00B92689">
      <w:pPr>
        <w:autoSpaceDE w:val="0"/>
        <w:autoSpaceDN w:val="0"/>
        <w:adjustRightInd w:val="0"/>
        <w:jc w:val="both"/>
      </w:pPr>
      <w:r w:rsidRPr="006A1C89">
        <w:t>During</w:t>
      </w:r>
      <w:r>
        <w:t xml:space="preserve"> </w:t>
      </w:r>
      <w:r w:rsidRPr="006A1C89">
        <w:t>the</w:t>
      </w:r>
      <w:r>
        <w:t xml:space="preserve"> </w:t>
      </w:r>
      <w:r w:rsidRPr="006A1C89">
        <w:t>detailed</w:t>
      </w:r>
      <w:r>
        <w:t xml:space="preserve"> </w:t>
      </w:r>
      <w:r w:rsidRPr="006A1C89">
        <w:t>design</w:t>
      </w:r>
      <w:r>
        <w:t xml:space="preserve"> </w:t>
      </w:r>
      <w:r w:rsidRPr="006A1C89">
        <w:t>phase,</w:t>
      </w:r>
      <w:r>
        <w:t xml:space="preserve"> </w:t>
      </w:r>
      <w:r w:rsidRPr="006A1C89">
        <w:t>the</w:t>
      </w:r>
      <w:r>
        <w:t xml:space="preserve"> </w:t>
      </w:r>
      <w:r w:rsidRPr="006A1C89">
        <w:t>EOR,</w:t>
      </w:r>
      <w:r>
        <w:t xml:space="preserve"> </w:t>
      </w:r>
      <w:r w:rsidRPr="006A1C89">
        <w:t>with</w:t>
      </w:r>
      <w:r>
        <w:t xml:space="preserve"> </w:t>
      </w:r>
      <w:r w:rsidRPr="006A1C89">
        <w:t>assistance</w:t>
      </w:r>
      <w:r>
        <w:t xml:space="preserve"> </w:t>
      </w:r>
      <w:r w:rsidRPr="006A1C89">
        <w:t>from</w:t>
      </w:r>
      <w:r>
        <w:t xml:space="preserve"> </w:t>
      </w:r>
      <w:r w:rsidRPr="006A1C89">
        <w:t>a</w:t>
      </w:r>
      <w:r>
        <w:t xml:space="preserve"> </w:t>
      </w:r>
      <w:r w:rsidRPr="006A1C89">
        <w:t>specialty</w:t>
      </w:r>
      <w:r>
        <w:t xml:space="preserve"> </w:t>
      </w:r>
      <w:r w:rsidRPr="006A1C89">
        <w:t>structural</w:t>
      </w:r>
      <w:r>
        <w:t xml:space="preserve"> </w:t>
      </w:r>
      <w:r w:rsidRPr="006A1C89">
        <w:t>engineer</w:t>
      </w:r>
      <w:r>
        <w:t xml:space="preserve"> </w:t>
      </w:r>
      <w:r w:rsidRPr="006A1C89">
        <w:t>if</w:t>
      </w:r>
      <w:r>
        <w:t xml:space="preserve"> </w:t>
      </w:r>
      <w:r w:rsidRPr="006A1C89">
        <w:t>required,</w:t>
      </w:r>
      <w:r>
        <w:t xml:space="preserve"> </w:t>
      </w:r>
      <w:r w:rsidRPr="006A1C89">
        <w:t>is</w:t>
      </w:r>
      <w:r>
        <w:t xml:space="preserve"> </w:t>
      </w:r>
      <w:r w:rsidRPr="006A1C89">
        <w:t>to</w:t>
      </w:r>
      <w:r>
        <w:t xml:space="preserve"> </w:t>
      </w:r>
      <w:r w:rsidRPr="006A1C89">
        <w:t>verify</w:t>
      </w:r>
      <w:r>
        <w:t xml:space="preserve"> </w:t>
      </w:r>
      <w:r w:rsidRPr="006A1C89">
        <w:t>completion</w:t>
      </w:r>
      <w:r>
        <w:t xml:space="preserve"> </w:t>
      </w:r>
      <w:r w:rsidRPr="006A1C89">
        <w:t>of</w:t>
      </w:r>
      <w:r>
        <w:t xml:space="preserve"> </w:t>
      </w:r>
      <w:r w:rsidRPr="006A1C89">
        <w:t>the</w:t>
      </w:r>
      <w:r>
        <w:t xml:space="preserve"> </w:t>
      </w:r>
      <w:r w:rsidRPr="006A1C89">
        <w:t>actual</w:t>
      </w:r>
      <w:r>
        <w:t xml:space="preserve"> </w:t>
      </w:r>
      <w:r w:rsidRPr="006A1C89">
        <w:t>mitigation</w:t>
      </w:r>
      <w:r>
        <w:t xml:space="preserve"> </w:t>
      </w:r>
      <w:r w:rsidRPr="006A1C89">
        <w:t>that</w:t>
      </w:r>
      <w:r>
        <w:t xml:space="preserve"> </w:t>
      </w:r>
      <w:r w:rsidRPr="006A1C89">
        <w:t>was</w:t>
      </w:r>
      <w:r>
        <w:t xml:space="preserve"> </w:t>
      </w:r>
      <w:r w:rsidRPr="006A1C89">
        <w:t>performed.</w:t>
      </w:r>
      <w:r>
        <w:t xml:space="preserve">  </w:t>
      </w:r>
      <w:r w:rsidRPr="006A1C89">
        <w:t>The</w:t>
      </w:r>
      <w:r>
        <w:t xml:space="preserve"> </w:t>
      </w:r>
      <w:r w:rsidRPr="006A1C89">
        <w:t>checklist</w:t>
      </w:r>
      <w:r>
        <w:t xml:space="preserve"> </w:t>
      </w:r>
      <w:r w:rsidRPr="006A1C89">
        <w:t>is</w:t>
      </w:r>
      <w:r>
        <w:t xml:space="preserve"> </w:t>
      </w:r>
      <w:r w:rsidRPr="006A1C89">
        <w:t>to</w:t>
      </w:r>
      <w:r>
        <w:t xml:space="preserve"> </w:t>
      </w:r>
      <w:r w:rsidRPr="006A1C89">
        <w:t>be</w:t>
      </w:r>
      <w:r>
        <w:t xml:space="preserve"> </w:t>
      </w:r>
      <w:r w:rsidRPr="006A1C89">
        <w:t>completed,</w:t>
      </w:r>
      <w:r>
        <w:t xml:space="preserve"> </w:t>
      </w:r>
      <w:r w:rsidRPr="006A1C89">
        <w:t>signed</w:t>
      </w:r>
      <w:r>
        <w:t xml:space="preserve"> </w:t>
      </w:r>
      <w:r w:rsidRPr="006A1C89">
        <w:t>and</w:t>
      </w:r>
      <w:r>
        <w:t xml:space="preserve"> </w:t>
      </w:r>
      <w:r w:rsidRPr="006A1C89">
        <w:t>sealed.</w:t>
      </w:r>
    </w:p>
    <w:p w:rsidR="00B92689" w:rsidRDefault="00B92689" w:rsidP="00B92689">
      <w:pPr>
        <w:keepNext/>
        <w:autoSpaceDE w:val="0"/>
        <w:autoSpaceDN w:val="0"/>
        <w:adjustRightInd w:val="0"/>
        <w:jc w:val="center"/>
      </w:pPr>
      <w:r>
        <w:rPr>
          <w:noProof/>
        </w:rPr>
        <w:drawing>
          <wp:inline distT="0" distB="0" distL="0" distR="0" wp14:anchorId="7D2CB857" wp14:editId="37A8DEAA">
            <wp:extent cx="5182491" cy="5943600"/>
            <wp:effectExtent l="31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G.1_Appendix G_SPIR Guidelines Edition 2.1_October (1Oct14).jpg"/>
                    <pic:cNvPicPr/>
                  </pic:nvPicPr>
                  <pic:blipFill rotWithShape="1">
                    <a:blip r:embed="rId28" cstate="print">
                      <a:extLst>
                        <a:ext uri="{28A0092B-C50C-407E-A947-70E740481C1C}">
                          <a14:useLocalDpi xmlns:a14="http://schemas.microsoft.com/office/drawing/2010/main" val="0"/>
                        </a:ext>
                      </a:extLst>
                    </a:blip>
                    <a:srcRect l="3363" t="13367" r="3658" b="3975"/>
                    <a:stretch/>
                  </pic:blipFill>
                  <pic:spPr bwMode="auto">
                    <a:xfrm rot="5400000">
                      <a:off x="0" y="0"/>
                      <a:ext cx="5182491" cy="5943600"/>
                    </a:xfrm>
                    <a:prstGeom prst="rect">
                      <a:avLst/>
                    </a:prstGeom>
                    <a:ln>
                      <a:noFill/>
                    </a:ln>
                    <a:extLst>
                      <a:ext uri="{53640926-AAD7-44D8-BBD7-CCE9431645EC}">
                        <a14:shadowObscured xmlns:a14="http://schemas.microsoft.com/office/drawing/2010/main"/>
                      </a:ext>
                    </a:extLst>
                  </pic:spPr>
                </pic:pic>
              </a:graphicData>
            </a:graphic>
          </wp:inline>
        </w:drawing>
      </w:r>
    </w:p>
    <w:p w:rsidR="00B92689" w:rsidRPr="00B92689" w:rsidRDefault="00B92689" w:rsidP="00B92689">
      <w:pPr>
        <w:autoSpaceDE w:val="0"/>
        <w:autoSpaceDN w:val="0"/>
        <w:adjustRightInd w:val="0"/>
        <w:jc w:val="center"/>
        <w:rPr>
          <w:b/>
          <w:bCs/>
        </w:rPr>
      </w:pPr>
      <w:r w:rsidRPr="00B92689">
        <w:rPr>
          <w:b/>
          <w:bCs/>
        </w:rPr>
        <w:t>Table G.1: OFCs—Architectural Seismic Hazards</w:t>
      </w:r>
    </w:p>
    <w:p w:rsidR="00B92689" w:rsidRPr="00B92689" w:rsidRDefault="00B92689" w:rsidP="00B92689">
      <w:pPr>
        <w:autoSpaceDE w:val="0"/>
        <w:autoSpaceDN w:val="0"/>
        <w:adjustRightInd w:val="0"/>
        <w:jc w:val="both"/>
      </w:pPr>
      <w:r w:rsidRPr="00B92689">
        <w:br w:type="page"/>
      </w:r>
    </w:p>
    <w:p w:rsidR="00B92689" w:rsidRPr="00B92689" w:rsidRDefault="00B92689" w:rsidP="00B92689">
      <w:pPr>
        <w:keepNext/>
        <w:autoSpaceDE w:val="0"/>
        <w:autoSpaceDN w:val="0"/>
        <w:adjustRightInd w:val="0"/>
        <w:jc w:val="center"/>
      </w:pPr>
      <w:r w:rsidRPr="00B92689">
        <w:rPr>
          <w:noProof/>
        </w:rPr>
        <w:drawing>
          <wp:inline distT="0" distB="0" distL="0" distR="0" wp14:anchorId="6472F04E" wp14:editId="2879C44B">
            <wp:extent cx="4931988" cy="5943600"/>
            <wp:effectExtent l="8255" t="0" r="0" b="0"/>
            <wp:docPr id="4" name="Picture 4" descr="A blank form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nk form with black lines&#10;&#10;AI-generated content may be incorrect."/>
                    <pic:cNvPicPr/>
                  </pic:nvPicPr>
                  <pic:blipFill rotWithShape="1">
                    <a:blip r:embed="rId29" cstate="print">
                      <a:extLst>
                        <a:ext uri="{28A0092B-C50C-407E-A947-70E740481C1C}">
                          <a14:useLocalDpi xmlns:a14="http://schemas.microsoft.com/office/drawing/2010/main" val="0"/>
                        </a:ext>
                      </a:extLst>
                    </a:blip>
                    <a:srcRect l="3483" t="8740" r="2810" b="3724"/>
                    <a:stretch/>
                  </pic:blipFill>
                  <pic:spPr bwMode="auto">
                    <a:xfrm rot="5400000">
                      <a:off x="0" y="0"/>
                      <a:ext cx="4931988" cy="5943600"/>
                    </a:xfrm>
                    <a:prstGeom prst="rect">
                      <a:avLst/>
                    </a:prstGeom>
                    <a:ln>
                      <a:noFill/>
                    </a:ln>
                    <a:extLst>
                      <a:ext uri="{53640926-AAD7-44D8-BBD7-CCE9431645EC}">
                        <a14:shadowObscured xmlns:a14="http://schemas.microsoft.com/office/drawing/2010/main"/>
                      </a:ext>
                    </a:extLst>
                  </pic:spPr>
                </pic:pic>
              </a:graphicData>
            </a:graphic>
          </wp:inline>
        </w:drawing>
      </w:r>
    </w:p>
    <w:p w:rsidR="00B92689" w:rsidRPr="00B92689" w:rsidRDefault="00B92689" w:rsidP="00B92689">
      <w:pPr>
        <w:autoSpaceDE w:val="0"/>
        <w:autoSpaceDN w:val="0"/>
        <w:adjustRightInd w:val="0"/>
        <w:jc w:val="center"/>
        <w:rPr>
          <w:b/>
          <w:bCs/>
        </w:rPr>
      </w:pPr>
      <w:r w:rsidRPr="00B92689">
        <w:rPr>
          <w:b/>
          <w:bCs/>
        </w:rPr>
        <w:t>Table G.2: OFCs—Mechanical and Plumbing Equipment Architectural Seismic Hazards</w:t>
      </w:r>
    </w:p>
    <w:p w:rsidR="00B92689" w:rsidRPr="00B92689" w:rsidRDefault="00B92689" w:rsidP="00B92689">
      <w:pPr>
        <w:autoSpaceDE w:val="0"/>
        <w:autoSpaceDN w:val="0"/>
        <w:adjustRightInd w:val="0"/>
        <w:jc w:val="both"/>
      </w:pPr>
      <w:r w:rsidRPr="00B92689">
        <w:br w:type="page"/>
      </w:r>
    </w:p>
    <w:p w:rsidR="00B92689" w:rsidRPr="00B92689" w:rsidRDefault="00B92689" w:rsidP="00B92689">
      <w:pPr>
        <w:keepNext/>
        <w:autoSpaceDE w:val="0"/>
        <w:autoSpaceDN w:val="0"/>
        <w:adjustRightInd w:val="0"/>
        <w:jc w:val="center"/>
      </w:pPr>
      <w:r w:rsidRPr="00B92689">
        <w:rPr>
          <w:noProof/>
        </w:rPr>
        <w:drawing>
          <wp:inline distT="0" distB="0" distL="0" distR="0" wp14:anchorId="626C308F" wp14:editId="6B8FCA71">
            <wp:extent cx="4664359" cy="5943600"/>
            <wp:effectExtent l="7938" t="0" r="0" b="0"/>
            <wp:docPr id="5" name="Picture 5" descr="A close-up of a blank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blank form&#10;&#10;AI-generated content may be incorrect."/>
                    <pic:cNvPicPr/>
                  </pic:nvPicPr>
                  <pic:blipFill rotWithShape="1">
                    <a:blip r:embed="rId30" cstate="print">
                      <a:extLst>
                        <a:ext uri="{28A0092B-C50C-407E-A947-70E740481C1C}">
                          <a14:useLocalDpi xmlns:a14="http://schemas.microsoft.com/office/drawing/2010/main" val="0"/>
                        </a:ext>
                      </a:extLst>
                    </a:blip>
                    <a:srcRect l="4407" t="5338" r="3938" b="4130"/>
                    <a:stretch/>
                  </pic:blipFill>
                  <pic:spPr bwMode="auto">
                    <a:xfrm rot="5400000">
                      <a:off x="0" y="0"/>
                      <a:ext cx="4664359" cy="5943600"/>
                    </a:xfrm>
                    <a:prstGeom prst="rect">
                      <a:avLst/>
                    </a:prstGeom>
                    <a:ln>
                      <a:noFill/>
                    </a:ln>
                    <a:extLst>
                      <a:ext uri="{53640926-AAD7-44D8-BBD7-CCE9431645EC}">
                        <a14:shadowObscured xmlns:a14="http://schemas.microsoft.com/office/drawing/2010/main"/>
                      </a:ext>
                    </a:extLst>
                  </pic:spPr>
                </pic:pic>
              </a:graphicData>
            </a:graphic>
          </wp:inline>
        </w:drawing>
      </w:r>
    </w:p>
    <w:p w:rsidR="00B92689" w:rsidRPr="00B92689" w:rsidRDefault="00B92689" w:rsidP="00B92689">
      <w:pPr>
        <w:autoSpaceDE w:val="0"/>
        <w:autoSpaceDN w:val="0"/>
        <w:adjustRightInd w:val="0"/>
        <w:jc w:val="center"/>
        <w:rPr>
          <w:b/>
          <w:bCs/>
        </w:rPr>
      </w:pPr>
      <w:r w:rsidRPr="00B92689">
        <w:rPr>
          <w:b/>
          <w:bCs/>
        </w:rPr>
        <w:t>Table G.3: OFCs—Electrical Equipment Seismic Hazards</w:t>
      </w:r>
    </w:p>
    <w:p w:rsidR="00B92689" w:rsidRPr="00B92689" w:rsidRDefault="00B92689" w:rsidP="00B92689">
      <w:pPr>
        <w:autoSpaceDE w:val="0"/>
        <w:autoSpaceDN w:val="0"/>
        <w:adjustRightInd w:val="0"/>
        <w:jc w:val="both"/>
      </w:pPr>
      <w:r w:rsidRPr="00B92689">
        <w:br w:type="page"/>
      </w:r>
    </w:p>
    <w:p w:rsidR="00B92689" w:rsidRPr="00B92689" w:rsidRDefault="00B92689" w:rsidP="00B92689">
      <w:pPr>
        <w:keepNext/>
        <w:autoSpaceDE w:val="0"/>
        <w:autoSpaceDN w:val="0"/>
        <w:adjustRightInd w:val="0"/>
        <w:jc w:val="center"/>
      </w:pPr>
      <w:r w:rsidRPr="00B92689">
        <w:rPr>
          <w:noProof/>
        </w:rPr>
        <w:drawing>
          <wp:inline distT="0" distB="0" distL="0" distR="0" wp14:anchorId="065651DB" wp14:editId="388EFB54">
            <wp:extent cx="4874607" cy="5943600"/>
            <wp:effectExtent l="0" t="1270" r="1270" b="1270"/>
            <wp:docPr id="6" name="Picture 6"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table&#10;&#10;AI-generated content may be incorrect."/>
                    <pic:cNvPicPr/>
                  </pic:nvPicPr>
                  <pic:blipFill rotWithShape="1">
                    <a:blip r:embed="rId31" cstate="print">
                      <a:extLst>
                        <a:ext uri="{28A0092B-C50C-407E-A947-70E740481C1C}">
                          <a14:useLocalDpi xmlns:a14="http://schemas.microsoft.com/office/drawing/2010/main" val="0"/>
                        </a:ext>
                      </a:extLst>
                    </a:blip>
                    <a:srcRect l="4327" t="9441" r="4327" b="4223"/>
                    <a:stretch/>
                  </pic:blipFill>
                  <pic:spPr bwMode="auto">
                    <a:xfrm rot="5400000">
                      <a:off x="0" y="0"/>
                      <a:ext cx="4874607" cy="5943600"/>
                    </a:xfrm>
                    <a:prstGeom prst="rect">
                      <a:avLst/>
                    </a:prstGeom>
                    <a:ln>
                      <a:noFill/>
                    </a:ln>
                    <a:extLst>
                      <a:ext uri="{53640926-AAD7-44D8-BBD7-CCE9431645EC}">
                        <a14:shadowObscured xmlns:a14="http://schemas.microsoft.com/office/drawing/2010/main"/>
                      </a:ext>
                    </a:extLst>
                  </pic:spPr>
                </pic:pic>
              </a:graphicData>
            </a:graphic>
          </wp:inline>
        </w:drawing>
      </w:r>
    </w:p>
    <w:p w:rsidR="00B92689" w:rsidRPr="00B92689" w:rsidRDefault="00B92689" w:rsidP="00B92689">
      <w:pPr>
        <w:autoSpaceDE w:val="0"/>
        <w:autoSpaceDN w:val="0"/>
        <w:adjustRightInd w:val="0"/>
        <w:jc w:val="center"/>
        <w:rPr>
          <w:b/>
          <w:bCs/>
        </w:rPr>
      </w:pPr>
      <w:r w:rsidRPr="00B92689">
        <w:rPr>
          <w:b/>
          <w:bCs/>
        </w:rPr>
        <w:t>Table G.4: OFCs—Building Contents Seismic Hazards</w:t>
      </w:r>
    </w:p>
    <w:sectPr w:rsidR="00B92689" w:rsidRPr="00B92689" w:rsidSect="00752E8A">
      <w:headerReference w:type="default" r:id="rId32"/>
      <w:pgSz w:w="12242" w:h="15842" w:code="1"/>
      <w:pgMar w:top="1729" w:right="1440" w:bottom="1440" w:left="1440" w:header="720" w:footer="720"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1D30CC" w16cex:dateUtc="2025-08-13T23: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63C8" w:rsidRDefault="00CE63C8" w:rsidP="009C7BC8">
      <w:pPr>
        <w:spacing w:before="0"/>
      </w:pPr>
      <w:r>
        <w:separator/>
      </w:r>
    </w:p>
    <w:p w:rsidR="00CE63C8" w:rsidRDefault="00CE63C8"/>
    <w:p w:rsidR="00CE63C8" w:rsidRDefault="00CE63C8"/>
    <w:p w:rsidR="00CE63C8" w:rsidRDefault="00CE63C8"/>
  </w:endnote>
  <w:endnote w:type="continuationSeparator" w:id="0">
    <w:p w:rsidR="00CE63C8" w:rsidRDefault="00CE63C8" w:rsidP="009C7BC8">
      <w:pPr>
        <w:spacing w:before="0"/>
      </w:pPr>
      <w:r>
        <w:continuationSeparator/>
      </w:r>
    </w:p>
    <w:p w:rsidR="00CE63C8" w:rsidRDefault="00CE63C8"/>
    <w:p w:rsidR="00CE63C8" w:rsidRDefault="00CE63C8">
      <w:r>
        <w:rPr>
          <w:rStyle w:val="PageNumber"/>
        </w:rPr>
        <w:t>Seismic Retrofit Guidelines 2023 Edition</w:t>
      </w:r>
      <w:r>
        <w:rPr>
          <w:rStyle w:val="PageNumber"/>
        </w:rPr>
        <w:tab/>
        <w:t>September 2023</w:t>
      </w:r>
      <w:r>
        <w:rPr>
          <w:rStyle w:val="PageNumber"/>
        </w:rPr>
        <w:tab/>
        <w:t>Manual Volume 2</w:t>
      </w:r>
    </w:p>
    <w:p w:rsidR="00CE63C8" w:rsidRDefault="00CE63C8"/>
    <w:p w:rsidR="00CE63C8" w:rsidRDefault="00CE63C8"/>
  </w:endnote>
  <w:endnote w:type="continuationNotice" w:id="1">
    <w:p w:rsidR="00CE63C8" w:rsidRDefault="00CE63C8" w:rsidP="009C7BC8">
      <w:pPr>
        <w:spacing w:before="0"/>
      </w:pPr>
    </w:p>
    <w:p w:rsidR="00CE63C8" w:rsidRDefault="00CE63C8"/>
    <w:p w:rsidR="00CE63C8" w:rsidRDefault="00CE63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echnical">
    <w:panose1 w:val="020B0604020202020204"/>
    <w:charset w:val="00"/>
    <w:family w:val="script"/>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ArialMT">
    <w:altName w:val="Arial"/>
    <w:panose1 w:val="020B0604020202020204"/>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8C28E4" w:rsidRDefault="00740774" w:rsidP="008C28E4">
    <w:pPr>
      <w:pStyle w:val="Header"/>
      <w:pBdr>
        <w:top w:val="single" w:sz="12" w:space="1" w:color="auto"/>
      </w:pBdr>
      <w:tabs>
        <w:tab w:val="clear" w:pos="4680"/>
      </w:tabs>
      <w:spacing w:before="120"/>
    </w:pPr>
    <w:r>
      <w:t>SPIR Guidelines Edition 3.1</w:t>
    </w:r>
    <w:r>
      <w:tab/>
    </w:r>
    <w:r w:rsidR="002426CE">
      <w:t>August</w:t>
    </w:r>
    <w:r w:rsidR="005D5A70">
      <w:t xml:space="preserve"> </w:t>
    </w:r>
    <w: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8F0184" w:rsidRDefault="00740774" w:rsidP="008F0184">
    <w:pPr>
      <w:pStyle w:val="Header"/>
      <w:pBdr>
        <w:top w:val="single" w:sz="12" w:space="1" w:color="auto"/>
      </w:pBdr>
      <w:tabs>
        <w:tab w:val="clear" w:pos="4680"/>
      </w:tabs>
      <w:spacing w:before="120"/>
    </w:pPr>
    <w:r>
      <w:t>SPIR Guidelines Edition 3.1</w:t>
    </w:r>
    <w:r>
      <w:tab/>
      <w:t>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63C8" w:rsidRDefault="00CE63C8" w:rsidP="009C7BC8">
      <w:pPr>
        <w:spacing w:before="0"/>
      </w:pPr>
      <w:r>
        <w:separator/>
      </w:r>
    </w:p>
    <w:p w:rsidR="00CE63C8" w:rsidRDefault="00CE63C8"/>
    <w:p w:rsidR="00CE63C8" w:rsidRDefault="00CE63C8"/>
    <w:p w:rsidR="00CE63C8" w:rsidRDefault="00CE63C8"/>
  </w:footnote>
  <w:footnote w:type="continuationSeparator" w:id="0">
    <w:p w:rsidR="00CE63C8" w:rsidRDefault="00CE63C8" w:rsidP="009C7BC8">
      <w:pPr>
        <w:spacing w:before="0"/>
      </w:pPr>
      <w:r>
        <w:continuationSeparator/>
      </w:r>
    </w:p>
    <w:p w:rsidR="00CE63C8" w:rsidRDefault="00CE63C8"/>
    <w:p w:rsidR="00CE63C8" w:rsidRDefault="00CE63C8"/>
    <w:p w:rsidR="00CE63C8" w:rsidRDefault="00CE63C8"/>
  </w:footnote>
  <w:footnote w:type="continuationNotice" w:id="1">
    <w:p w:rsidR="00CE63C8" w:rsidRDefault="00CE63C8" w:rsidP="009C7BC8">
      <w:pPr>
        <w:spacing w:before="0"/>
      </w:pPr>
    </w:p>
    <w:p w:rsidR="00CE63C8" w:rsidRDefault="00CE63C8"/>
    <w:p w:rsidR="00CE63C8" w:rsidRDefault="00CE63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B41490" w:rsidRDefault="00740774" w:rsidP="005D636E">
    <w:pPr>
      <w:pStyle w:val="Header"/>
      <w:tabs>
        <w:tab w:val="clear" w:pos="4680"/>
      </w:tabs>
      <w:rPr>
        <w:b/>
      </w:rPr>
    </w:pPr>
    <w:r>
      <w:rPr>
        <w:b/>
      </w:rPr>
      <w:t>PREFACE</w:t>
    </w:r>
    <w:r w:rsidRPr="00B41490">
      <w:rPr>
        <w:b/>
      </w:rPr>
      <w:tab/>
      <w:t>Page:</w:t>
    </w:r>
    <w:r>
      <w:rPr>
        <w:b/>
      </w:rPr>
      <w:t xml:space="preserve"> </w:t>
    </w:r>
    <w:r w:rsidRPr="00B41490">
      <w:rPr>
        <w:b/>
      </w:rPr>
      <w:t>(</w:t>
    </w:r>
    <w:r w:rsidRPr="00B41490">
      <w:rPr>
        <w:rStyle w:val="PageNumber"/>
        <w:rFonts w:eastAsia="Times"/>
        <w:b/>
      </w:rPr>
      <w:fldChar w:fldCharType="begin"/>
    </w:r>
    <w:r w:rsidRPr="00B41490">
      <w:rPr>
        <w:rStyle w:val="PageNumber"/>
        <w:rFonts w:eastAsia="Times"/>
        <w:b/>
      </w:rPr>
      <w:instrText xml:space="preserve"> PAGE </w:instrText>
    </w:r>
    <w:r w:rsidRPr="00B41490">
      <w:rPr>
        <w:rStyle w:val="PageNumber"/>
        <w:rFonts w:eastAsia="Times"/>
        <w:b/>
      </w:rPr>
      <w:fldChar w:fldCharType="separate"/>
    </w:r>
    <w:r>
      <w:rPr>
        <w:rStyle w:val="PageNumber"/>
        <w:rFonts w:eastAsia="Times"/>
        <w:b/>
        <w:noProof/>
      </w:rPr>
      <w:t>ii</w:t>
    </w:r>
    <w:r w:rsidRPr="00B41490">
      <w:rPr>
        <w:rStyle w:val="PageNumber"/>
        <w:rFonts w:eastAsia="Times"/>
        <w:b/>
      </w:rPr>
      <w:fldChar w:fldCharType="end"/>
    </w:r>
    <w:r w:rsidRPr="00B41490">
      <w:rPr>
        <w:rStyle w:val="PageNumber"/>
        <w:rFonts w:eastAsia="Times"/>
        <w:b/>
      </w:rPr>
      <w:t>)</w:t>
    </w:r>
  </w:p>
  <w:p w:rsidR="00740774" w:rsidRPr="00B41490" w:rsidRDefault="00740774" w:rsidP="005D636E">
    <w:pPr>
      <w:pStyle w:val="Header"/>
      <w:pBdr>
        <w:bottom w:val="single" w:sz="12" w:space="1" w:color="auto"/>
      </w:pBdr>
      <w:tabs>
        <w:tab w:val="right" w:pos="918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EB5601" w:rsidRDefault="00740774" w:rsidP="00185EC2">
    <w:pPr>
      <w:pStyle w:val="Header"/>
      <w:tabs>
        <w:tab w:val="clear" w:pos="4680"/>
      </w:tabs>
      <w:rPr>
        <w:b/>
      </w:rPr>
    </w:pPr>
    <w:r>
      <w:rPr>
        <w:b/>
      </w:rPr>
      <w:t>APPENDIX B—</w:t>
    </w:r>
    <w:r w:rsidRPr="00752E8A">
      <w:rPr>
        <w:b/>
      </w:rPr>
      <w:t>SPIR BLANK TEMPLATE</w:t>
    </w:r>
    <w:r w:rsidRPr="00EB5601">
      <w:rPr>
        <w:b/>
      </w:rPr>
      <w:tab/>
      <w:t>Page:</w:t>
    </w:r>
    <w:r>
      <w:rPr>
        <w:b/>
      </w:rPr>
      <w:t xml:space="preserve"> B</w:t>
    </w:r>
    <w:r w:rsidRPr="00EB5601">
      <w:rPr>
        <w:b/>
        <w:noProof/>
      </w:rPr>
      <w:t>-</w:t>
    </w:r>
    <w:r w:rsidRPr="00EB5601">
      <w:rPr>
        <w:b/>
      </w:rPr>
      <w:fldChar w:fldCharType="begin"/>
    </w:r>
    <w:r w:rsidRPr="00EB5601">
      <w:rPr>
        <w:b/>
      </w:rPr>
      <w:instrText xml:space="preserve"> PAGE   \* MERGEFORMAT </w:instrText>
    </w:r>
    <w:r w:rsidRPr="00EB5601">
      <w:rPr>
        <w:b/>
      </w:rPr>
      <w:fldChar w:fldCharType="separate"/>
    </w:r>
    <w:r>
      <w:rPr>
        <w:b/>
      </w:rPr>
      <w:t>1</w:t>
    </w:r>
    <w:r w:rsidRPr="00EB5601">
      <w:rPr>
        <w:b/>
        <w:noProof/>
      </w:rPr>
      <w:fldChar w:fldCharType="end"/>
    </w:r>
  </w:p>
  <w:p w:rsidR="00740774" w:rsidRPr="00EB5601" w:rsidRDefault="00740774" w:rsidP="00185EC2">
    <w:pPr>
      <w:pStyle w:val="Header"/>
      <w:pBdr>
        <w:bottom w:val="single" w:sz="12" w:space="1" w:color="auto"/>
      </w:pBdr>
      <w:tabs>
        <w:tab w:val="right" w:pos="918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EB5601" w:rsidRDefault="00740774" w:rsidP="00185EC2">
    <w:pPr>
      <w:pStyle w:val="Header"/>
      <w:tabs>
        <w:tab w:val="clear" w:pos="4680"/>
      </w:tabs>
      <w:rPr>
        <w:b/>
      </w:rPr>
    </w:pPr>
    <w:r>
      <w:rPr>
        <w:b/>
      </w:rPr>
      <w:t>APPENDIX C—</w:t>
    </w:r>
    <w:r w:rsidRPr="00752E8A">
      <w:rPr>
        <w:b/>
      </w:rPr>
      <w:t>SPIR BLANK TEMPLATE</w:t>
    </w:r>
    <w:r>
      <w:rPr>
        <w:b/>
      </w:rPr>
      <w:t xml:space="preserve"> COMMENTARY</w:t>
    </w:r>
    <w:r w:rsidRPr="00EB5601">
      <w:rPr>
        <w:b/>
      </w:rPr>
      <w:tab/>
      <w:t>Page:</w:t>
    </w:r>
    <w:r>
      <w:rPr>
        <w:b/>
      </w:rPr>
      <w:t xml:space="preserve"> C</w:t>
    </w:r>
    <w:r w:rsidRPr="00EB5601">
      <w:rPr>
        <w:b/>
        <w:noProof/>
      </w:rPr>
      <w:t>-</w:t>
    </w:r>
    <w:r w:rsidRPr="00EB5601">
      <w:rPr>
        <w:b/>
      </w:rPr>
      <w:fldChar w:fldCharType="begin"/>
    </w:r>
    <w:r w:rsidRPr="00EB5601">
      <w:rPr>
        <w:b/>
      </w:rPr>
      <w:instrText xml:space="preserve"> PAGE   \* MERGEFORMAT </w:instrText>
    </w:r>
    <w:r w:rsidRPr="00EB5601">
      <w:rPr>
        <w:b/>
      </w:rPr>
      <w:fldChar w:fldCharType="separate"/>
    </w:r>
    <w:r>
      <w:rPr>
        <w:b/>
      </w:rPr>
      <w:t>1</w:t>
    </w:r>
    <w:r w:rsidRPr="00EB5601">
      <w:rPr>
        <w:b/>
        <w:noProof/>
      </w:rPr>
      <w:fldChar w:fldCharType="end"/>
    </w:r>
  </w:p>
  <w:p w:rsidR="00740774" w:rsidRPr="00EB5601" w:rsidRDefault="00740774" w:rsidP="00185EC2">
    <w:pPr>
      <w:pStyle w:val="Header"/>
      <w:pBdr>
        <w:bottom w:val="single" w:sz="12" w:space="1" w:color="auto"/>
      </w:pBdr>
      <w:tabs>
        <w:tab w:val="right" w:pos="918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EB5601" w:rsidRDefault="00740774" w:rsidP="00185EC2">
    <w:pPr>
      <w:pStyle w:val="Header"/>
      <w:tabs>
        <w:tab w:val="clear" w:pos="4680"/>
      </w:tabs>
      <w:rPr>
        <w:b/>
      </w:rPr>
    </w:pPr>
    <w:r>
      <w:rPr>
        <w:b/>
      </w:rPr>
      <w:t>APPENDIX D—</w:t>
    </w:r>
    <w:r w:rsidRPr="00752E8A">
      <w:rPr>
        <w:b/>
      </w:rPr>
      <w:t xml:space="preserve">SPIR </w:t>
    </w:r>
    <w:r>
      <w:rPr>
        <w:b/>
      </w:rPr>
      <w:t>CONSULTING FEE SCHEDULE</w:t>
    </w:r>
    <w:r w:rsidRPr="00EB5601">
      <w:rPr>
        <w:b/>
      </w:rPr>
      <w:tab/>
      <w:t>Page:</w:t>
    </w:r>
    <w:r>
      <w:rPr>
        <w:b/>
      </w:rPr>
      <w:t xml:space="preserve"> D</w:t>
    </w:r>
    <w:r w:rsidRPr="00EB5601">
      <w:rPr>
        <w:b/>
        <w:noProof/>
      </w:rPr>
      <w:t>-</w:t>
    </w:r>
    <w:r w:rsidRPr="00EB5601">
      <w:rPr>
        <w:b/>
      </w:rPr>
      <w:fldChar w:fldCharType="begin"/>
    </w:r>
    <w:r w:rsidRPr="00EB5601">
      <w:rPr>
        <w:b/>
      </w:rPr>
      <w:instrText xml:space="preserve"> PAGE   \* MERGEFORMAT </w:instrText>
    </w:r>
    <w:r w:rsidRPr="00EB5601">
      <w:rPr>
        <w:b/>
      </w:rPr>
      <w:fldChar w:fldCharType="separate"/>
    </w:r>
    <w:r>
      <w:rPr>
        <w:b/>
      </w:rPr>
      <w:t>1</w:t>
    </w:r>
    <w:r w:rsidRPr="00EB5601">
      <w:rPr>
        <w:b/>
        <w:noProof/>
      </w:rPr>
      <w:fldChar w:fldCharType="end"/>
    </w:r>
  </w:p>
  <w:p w:rsidR="00740774" w:rsidRPr="00EB5601" w:rsidRDefault="00740774" w:rsidP="00185EC2">
    <w:pPr>
      <w:pStyle w:val="Header"/>
      <w:pBdr>
        <w:bottom w:val="single" w:sz="12" w:space="1" w:color="auto"/>
      </w:pBdr>
      <w:tabs>
        <w:tab w:val="right" w:pos="9180"/>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EB5601" w:rsidRDefault="00740774" w:rsidP="00185EC2">
    <w:pPr>
      <w:pStyle w:val="Header"/>
      <w:tabs>
        <w:tab w:val="clear" w:pos="4680"/>
      </w:tabs>
      <w:rPr>
        <w:b/>
      </w:rPr>
    </w:pPr>
    <w:r>
      <w:rPr>
        <w:b/>
      </w:rPr>
      <w:t>APPENDIX E—CLASS C CONSTRUCTION COST ESTIMATE</w:t>
    </w:r>
    <w:r w:rsidRPr="00EB5601">
      <w:rPr>
        <w:b/>
      </w:rPr>
      <w:tab/>
      <w:t>Page:</w:t>
    </w:r>
    <w:r>
      <w:rPr>
        <w:b/>
      </w:rPr>
      <w:t xml:space="preserve"> E</w:t>
    </w:r>
    <w:r w:rsidRPr="00EB5601">
      <w:rPr>
        <w:b/>
        <w:noProof/>
      </w:rPr>
      <w:t>-</w:t>
    </w:r>
    <w:r w:rsidRPr="00EB5601">
      <w:rPr>
        <w:b/>
      </w:rPr>
      <w:fldChar w:fldCharType="begin"/>
    </w:r>
    <w:r w:rsidRPr="00EB5601">
      <w:rPr>
        <w:b/>
      </w:rPr>
      <w:instrText xml:space="preserve"> PAGE   \* MERGEFORMAT </w:instrText>
    </w:r>
    <w:r w:rsidRPr="00EB5601">
      <w:rPr>
        <w:b/>
      </w:rPr>
      <w:fldChar w:fldCharType="separate"/>
    </w:r>
    <w:r>
      <w:rPr>
        <w:b/>
      </w:rPr>
      <w:t>1</w:t>
    </w:r>
    <w:r w:rsidRPr="00EB5601">
      <w:rPr>
        <w:b/>
        <w:noProof/>
      </w:rPr>
      <w:fldChar w:fldCharType="end"/>
    </w:r>
  </w:p>
  <w:p w:rsidR="00740774" w:rsidRPr="00EB5601" w:rsidRDefault="00740774" w:rsidP="00185EC2">
    <w:pPr>
      <w:pStyle w:val="Header"/>
      <w:pBdr>
        <w:bottom w:val="single" w:sz="12" w:space="1" w:color="auto"/>
      </w:pBdr>
      <w:tabs>
        <w:tab w:val="right" w:pos="9180"/>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EB5601" w:rsidRDefault="00740774" w:rsidP="00185EC2">
    <w:pPr>
      <w:pStyle w:val="Header"/>
      <w:tabs>
        <w:tab w:val="clear" w:pos="4680"/>
      </w:tabs>
      <w:rPr>
        <w:b/>
      </w:rPr>
    </w:pPr>
    <w:r>
      <w:rPr>
        <w:b/>
      </w:rPr>
      <w:t>APPENDIX F—SCOPE OF REVIEW OF CONSTRUCTION COST ESTIMATE</w:t>
    </w:r>
    <w:r w:rsidRPr="00EB5601">
      <w:rPr>
        <w:b/>
      </w:rPr>
      <w:tab/>
      <w:t>Page:</w:t>
    </w:r>
    <w:r>
      <w:rPr>
        <w:b/>
      </w:rPr>
      <w:t xml:space="preserve"> F</w:t>
    </w:r>
    <w:r w:rsidRPr="00EB5601">
      <w:rPr>
        <w:b/>
        <w:noProof/>
      </w:rPr>
      <w:t>-</w:t>
    </w:r>
    <w:r w:rsidRPr="00EB5601">
      <w:rPr>
        <w:b/>
      </w:rPr>
      <w:fldChar w:fldCharType="begin"/>
    </w:r>
    <w:r w:rsidRPr="00EB5601">
      <w:rPr>
        <w:b/>
      </w:rPr>
      <w:instrText xml:space="preserve"> PAGE   \* MERGEFORMAT </w:instrText>
    </w:r>
    <w:r w:rsidRPr="00EB5601">
      <w:rPr>
        <w:b/>
      </w:rPr>
      <w:fldChar w:fldCharType="separate"/>
    </w:r>
    <w:r>
      <w:rPr>
        <w:b/>
      </w:rPr>
      <w:t>1</w:t>
    </w:r>
    <w:r w:rsidRPr="00EB5601">
      <w:rPr>
        <w:b/>
        <w:noProof/>
      </w:rPr>
      <w:fldChar w:fldCharType="end"/>
    </w:r>
  </w:p>
  <w:p w:rsidR="00740774" w:rsidRPr="00EB5601" w:rsidRDefault="00740774" w:rsidP="00185EC2">
    <w:pPr>
      <w:pStyle w:val="Header"/>
      <w:pBdr>
        <w:bottom w:val="single" w:sz="12" w:space="1" w:color="auto"/>
      </w:pBdr>
      <w:tabs>
        <w:tab w:val="right" w:pos="918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EB5601" w:rsidRDefault="00740774" w:rsidP="00185EC2">
    <w:pPr>
      <w:pStyle w:val="Header"/>
      <w:tabs>
        <w:tab w:val="clear" w:pos="4680"/>
      </w:tabs>
      <w:rPr>
        <w:b/>
      </w:rPr>
    </w:pPr>
    <w:r>
      <w:rPr>
        <w:b/>
      </w:rPr>
      <w:t>APPENDIX G—OFCs REQUIR</w:t>
    </w:r>
    <w:r w:rsidR="00422E4A">
      <w:rPr>
        <w:b/>
      </w:rPr>
      <w:t>E</w:t>
    </w:r>
    <w:r>
      <w:rPr>
        <w:b/>
      </w:rPr>
      <w:t>MENTS</w:t>
    </w:r>
    <w:r w:rsidRPr="00EB5601">
      <w:rPr>
        <w:b/>
      </w:rPr>
      <w:tab/>
      <w:t>Page:</w:t>
    </w:r>
    <w:r>
      <w:rPr>
        <w:b/>
      </w:rPr>
      <w:t xml:space="preserve"> G</w:t>
    </w:r>
    <w:r w:rsidRPr="00EB5601">
      <w:rPr>
        <w:b/>
        <w:noProof/>
      </w:rPr>
      <w:t>-</w:t>
    </w:r>
    <w:r w:rsidRPr="00EB5601">
      <w:rPr>
        <w:b/>
      </w:rPr>
      <w:fldChar w:fldCharType="begin"/>
    </w:r>
    <w:r w:rsidRPr="00EB5601">
      <w:rPr>
        <w:b/>
      </w:rPr>
      <w:instrText xml:space="preserve"> PAGE   \* MERGEFORMAT </w:instrText>
    </w:r>
    <w:r w:rsidRPr="00EB5601">
      <w:rPr>
        <w:b/>
      </w:rPr>
      <w:fldChar w:fldCharType="separate"/>
    </w:r>
    <w:r>
      <w:rPr>
        <w:b/>
      </w:rPr>
      <w:t>1</w:t>
    </w:r>
    <w:r w:rsidRPr="00EB5601">
      <w:rPr>
        <w:b/>
        <w:noProof/>
      </w:rPr>
      <w:fldChar w:fldCharType="end"/>
    </w:r>
  </w:p>
  <w:p w:rsidR="00740774" w:rsidRPr="00EB5601" w:rsidRDefault="00740774" w:rsidP="00185EC2">
    <w:pPr>
      <w:pStyle w:val="Header"/>
      <w:pBdr>
        <w:bottom w:val="single" w:sz="12" w:space="1" w:color="auto"/>
      </w:pBdr>
      <w:tabs>
        <w:tab w:val="right" w:pos="9180"/>
      </w:tabs>
    </w:pPr>
  </w:p>
  <w:p w:rsidR="00740774" w:rsidRDefault="00740774"/>
  <w:p w:rsidR="00740774" w:rsidRDefault="007407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B41490" w:rsidRDefault="00740774" w:rsidP="005D636E">
    <w:pPr>
      <w:pStyle w:val="Header"/>
      <w:tabs>
        <w:tab w:val="clear" w:pos="4680"/>
      </w:tabs>
      <w:rPr>
        <w:b/>
      </w:rPr>
    </w:pPr>
    <w:r>
      <w:rPr>
        <w:b/>
      </w:rPr>
      <w:t>GUIDELINES UPDATES</w:t>
    </w:r>
    <w:r w:rsidRPr="00B41490">
      <w:rPr>
        <w:b/>
      </w:rPr>
      <w:tab/>
      <w:t>Page:</w:t>
    </w:r>
    <w:r>
      <w:rPr>
        <w:b/>
      </w:rPr>
      <w:t xml:space="preserve"> </w:t>
    </w:r>
    <w:r w:rsidRPr="00B41490">
      <w:rPr>
        <w:b/>
      </w:rPr>
      <w:t>(</w:t>
    </w:r>
    <w:r w:rsidRPr="00B41490">
      <w:rPr>
        <w:rStyle w:val="PageNumber"/>
        <w:rFonts w:eastAsia="Times"/>
        <w:b/>
      </w:rPr>
      <w:fldChar w:fldCharType="begin"/>
    </w:r>
    <w:r w:rsidRPr="00B41490">
      <w:rPr>
        <w:rStyle w:val="PageNumber"/>
        <w:rFonts w:eastAsia="Times"/>
        <w:b/>
      </w:rPr>
      <w:instrText xml:space="preserve"> PAGE </w:instrText>
    </w:r>
    <w:r w:rsidRPr="00B41490">
      <w:rPr>
        <w:rStyle w:val="PageNumber"/>
        <w:rFonts w:eastAsia="Times"/>
        <w:b/>
      </w:rPr>
      <w:fldChar w:fldCharType="separate"/>
    </w:r>
    <w:r>
      <w:rPr>
        <w:rStyle w:val="PageNumber"/>
        <w:rFonts w:eastAsia="Times"/>
        <w:b/>
        <w:noProof/>
      </w:rPr>
      <w:t>ii</w:t>
    </w:r>
    <w:r w:rsidRPr="00B41490">
      <w:rPr>
        <w:rStyle w:val="PageNumber"/>
        <w:rFonts w:eastAsia="Times"/>
        <w:b/>
      </w:rPr>
      <w:fldChar w:fldCharType="end"/>
    </w:r>
    <w:r w:rsidRPr="00B41490">
      <w:rPr>
        <w:rStyle w:val="PageNumber"/>
        <w:rFonts w:eastAsia="Times"/>
        <w:b/>
      </w:rPr>
      <w:t>)</w:t>
    </w:r>
  </w:p>
  <w:p w:rsidR="00740774" w:rsidRPr="00B41490" w:rsidRDefault="00740774" w:rsidP="005D636E">
    <w:pPr>
      <w:pStyle w:val="Header"/>
      <w:pBdr>
        <w:bottom w:val="single" w:sz="12" w:space="1" w:color="auto"/>
      </w:pBdr>
      <w:tabs>
        <w:tab w:val="right" w:pos="918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B41490" w:rsidRDefault="00740774" w:rsidP="005D636E">
    <w:pPr>
      <w:pStyle w:val="Header"/>
      <w:tabs>
        <w:tab w:val="clear" w:pos="4680"/>
      </w:tabs>
      <w:rPr>
        <w:b/>
      </w:rPr>
    </w:pPr>
    <w:r w:rsidRPr="008C28E4">
      <w:rPr>
        <w:rFonts w:ascii="ArialMT" w:hAnsi="ArialMT"/>
        <w:b/>
      </w:rPr>
      <w:t>ACRONYM</w:t>
    </w:r>
    <w:r>
      <w:rPr>
        <w:rFonts w:ascii="ArialMT" w:hAnsi="ArialMT"/>
        <w:b/>
      </w:rPr>
      <w:t xml:space="preserve"> </w:t>
    </w:r>
    <w:r w:rsidRPr="008C28E4">
      <w:rPr>
        <w:rFonts w:ascii="ArialMT" w:hAnsi="ArialMT"/>
        <w:b/>
      </w:rPr>
      <w:t>DEFINITIONS</w:t>
    </w:r>
    <w:r w:rsidRPr="00B41490">
      <w:rPr>
        <w:b/>
      </w:rPr>
      <w:tab/>
      <w:t>Page:</w:t>
    </w:r>
    <w:r>
      <w:rPr>
        <w:b/>
      </w:rPr>
      <w:t xml:space="preserve"> </w:t>
    </w:r>
    <w:r w:rsidRPr="00B41490">
      <w:rPr>
        <w:b/>
      </w:rPr>
      <w:t>(</w:t>
    </w:r>
    <w:r w:rsidRPr="00B41490">
      <w:rPr>
        <w:rStyle w:val="PageNumber"/>
        <w:rFonts w:eastAsia="Times"/>
        <w:b/>
      </w:rPr>
      <w:fldChar w:fldCharType="begin"/>
    </w:r>
    <w:r w:rsidRPr="00B41490">
      <w:rPr>
        <w:rStyle w:val="PageNumber"/>
        <w:rFonts w:eastAsia="Times"/>
        <w:b/>
      </w:rPr>
      <w:instrText xml:space="preserve"> PAGE </w:instrText>
    </w:r>
    <w:r w:rsidRPr="00B41490">
      <w:rPr>
        <w:rStyle w:val="PageNumber"/>
        <w:rFonts w:eastAsia="Times"/>
        <w:b/>
      </w:rPr>
      <w:fldChar w:fldCharType="separate"/>
    </w:r>
    <w:r>
      <w:rPr>
        <w:rStyle w:val="PageNumber"/>
        <w:rFonts w:eastAsia="Times"/>
        <w:b/>
        <w:noProof/>
      </w:rPr>
      <w:t>ii</w:t>
    </w:r>
    <w:r w:rsidRPr="00B41490">
      <w:rPr>
        <w:rStyle w:val="PageNumber"/>
        <w:rFonts w:eastAsia="Times"/>
        <w:b/>
      </w:rPr>
      <w:fldChar w:fldCharType="end"/>
    </w:r>
    <w:r w:rsidRPr="00B41490">
      <w:rPr>
        <w:rStyle w:val="PageNumber"/>
        <w:rFonts w:eastAsia="Times"/>
        <w:b/>
      </w:rPr>
      <w:t>)</w:t>
    </w:r>
  </w:p>
  <w:p w:rsidR="00740774" w:rsidRPr="00B41490" w:rsidRDefault="00740774" w:rsidP="005D636E">
    <w:pPr>
      <w:pStyle w:val="Header"/>
      <w:pBdr>
        <w:bottom w:val="single" w:sz="12" w:space="1" w:color="auto"/>
      </w:pBdr>
      <w:tabs>
        <w:tab w:val="right" w:pos="91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9D50D8" w:rsidRDefault="00740774" w:rsidP="009D50D8">
    <w:pPr>
      <w:pStyle w:val="Header"/>
      <w:pBdr>
        <w:bottom w:val="single" w:sz="12" w:space="4" w:color="auto"/>
      </w:pBdr>
      <w:tabs>
        <w:tab w:val="clear" w:pos="4680"/>
        <w:tab w:val="right" w:pos="7655"/>
      </w:tabs>
      <w:rPr>
        <w:b/>
      </w:rPr>
    </w:pPr>
    <w:r>
      <w:rPr>
        <w:b/>
      </w:rPr>
      <w:tab/>
    </w:r>
    <w:r w:rsidRPr="002E3AD6">
      <w:rPr>
        <w:b/>
        <w:szCs w:val="22"/>
      </w:rPr>
      <w:t>TABLE</w:t>
    </w:r>
    <w:r>
      <w:rPr>
        <w:b/>
        <w:szCs w:val="22"/>
      </w:rPr>
      <w:t xml:space="preserve"> </w:t>
    </w:r>
    <w:r w:rsidRPr="002E3AD6">
      <w:rPr>
        <w:b/>
        <w:szCs w:val="22"/>
      </w:rPr>
      <w:t>OF</w:t>
    </w:r>
    <w:r>
      <w:rPr>
        <w:b/>
        <w:szCs w:val="22"/>
      </w:rPr>
      <w:t xml:space="preserve"> </w:t>
    </w:r>
    <w:r w:rsidRPr="002E3AD6">
      <w:rPr>
        <w:b/>
        <w:szCs w:val="22"/>
      </w:rPr>
      <w:t>CONTENTS</w:t>
    </w:r>
    <w:r>
      <w:rPr>
        <w:b/>
        <w:szCs w:val="22"/>
      </w:rPr>
      <w:tab/>
    </w:r>
    <w:r w:rsidRPr="002E3AD6">
      <w:rPr>
        <w:b/>
        <w:szCs w:val="22"/>
      </w:rPr>
      <w:t>Page:</w:t>
    </w:r>
    <w:r>
      <w:rPr>
        <w:b/>
        <w:szCs w:val="22"/>
      </w:rPr>
      <w:t xml:space="preserve"> (</w:t>
    </w:r>
    <w:r w:rsidRPr="000C2EF1">
      <w:rPr>
        <w:b/>
        <w:szCs w:val="22"/>
      </w:rPr>
      <w:fldChar w:fldCharType="begin"/>
    </w:r>
    <w:r w:rsidRPr="000C2EF1">
      <w:rPr>
        <w:b/>
        <w:szCs w:val="22"/>
      </w:rPr>
      <w:instrText xml:space="preserve"> PAGE   \* MERGEFORMAT </w:instrText>
    </w:r>
    <w:r w:rsidRPr="000C2EF1">
      <w:rPr>
        <w:b/>
        <w:szCs w:val="22"/>
      </w:rPr>
      <w:fldChar w:fldCharType="separate"/>
    </w:r>
    <w:r>
      <w:rPr>
        <w:b/>
        <w:noProof/>
        <w:szCs w:val="22"/>
      </w:rPr>
      <w:t>v</w:t>
    </w:r>
    <w:r w:rsidRPr="000C2EF1">
      <w:rPr>
        <w:b/>
        <w:szCs w:val="22"/>
      </w:rPr>
      <w:fldChar w:fldCharType="end"/>
    </w:r>
    <w:r w:rsidRPr="009D50D8">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A863E2" w:rsidRDefault="00740774" w:rsidP="008C28E4">
    <w:pPr>
      <w:pStyle w:val="Header"/>
      <w:pBdr>
        <w:bottom w:val="single" w:sz="12" w:space="4" w:color="auto"/>
      </w:pBdr>
      <w:tabs>
        <w:tab w:val="clear" w:pos="4680"/>
        <w:tab w:val="clear" w:pos="9360"/>
        <w:tab w:val="right" w:pos="9356"/>
      </w:tabs>
      <w:rPr>
        <w:b/>
        <w:szCs w:val="22"/>
      </w:rPr>
    </w:pPr>
    <w:r>
      <w:rPr>
        <w:b/>
        <w:szCs w:val="22"/>
      </w:rPr>
      <w:t>CHAPTER 1</w:t>
    </w:r>
    <w:r w:rsidRPr="00492E1D">
      <w:rPr>
        <w:b/>
        <w:szCs w:val="22"/>
      </w:rPr>
      <w:t>—</w:t>
    </w:r>
    <w:r>
      <w:rPr>
        <w:b/>
        <w:szCs w:val="22"/>
      </w:rPr>
      <w:t>General Requirements</w:t>
    </w:r>
    <w:r>
      <w:rPr>
        <w:b/>
        <w:szCs w:val="22"/>
      </w:rPr>
      <w:tab/>
    </w:r>
    <w:r w:rsidRPr="00A863E2">
      <w:rPr>
        <w:b/>
        <w:szCs w:val="22"/>
      </w:rPr>
      <w:t>Page:</w:t>
    </w:r>
    <w:r>
      <w:rPr>
        <w:b/>
        <w:szCs w:val="22"/>
      </w:rPr>
      <w:t xml:space="preserve"> </w:t>
    </w:r>
    <w:r w:rsidRPr="00B15854">
      <w:rPr>
        <w:b/>
        <w:szCs w:val="22"/>
      </w:rPr>
      <w:fldChar w:fldCharType="begin"/>
    </w:r>
    <w:r w:rsidRPr="00B15854">
      <w:rPr>
        <w:b/>
        <w:szCs w:val="22"/>
      </w:rPr>
      <w:instrText xml:space="preserve"> PAGE   \* MERGEFORMAT </w:instrText>
    </w:r>
    <w:r w:rsidRPr="00B15854">
      <w:rPr>
        <w:b/>
        <w:szCs w:val="22"/>
      </w:rPr>
      <w:fldChar w:fldCharType="separate"/>
    </w:r>
    <w:r>
      <w:rPr>
        <w:b/>
        <w:szCs w:val="22"/>
      </w:rPr>
      <w:t>ii</w:t>
    </w:r>
    <w:r w:rsidRPr="00B15854">
      <w:rPr>
        <w:b/>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A863E2" w:rsidRDefault="00740774" w:rsidP="00EB3F3F">
    <w:pPr>
      <w:pStyle w:val="Header"/>
      <w:pBdr>
        <w:bottom w:val="single" w:sz="12" w:space="4" w:color="auto"/>
      </w:pBdr>
      <w:tabs>
        <w:tab w:val="clear" w:pos="4680"/>
        <w:tab w:val="clear" w:pos="9360"/>
        <w:tab w:val="right" w:pos="9356"/>
      </w:tabs>
      <w:rPr>
        <w:b/>
        <w:szCs w:val="22"/>
      </w:rPr>
    </w:pPr>
    <w:r>
      <w:rPr>
        <w:b/>
        <w:szCs w:val="22"/>
      </w:rPr>
      <w:t>CHAPTER 2</w:t>
    </w:r>
    <w:r w:rsidRPr="00492E1D">
      <w:rPr>
        <w:b/>
        <w:szCs w:val="22"/>
      </w:rPr>
      <w:t>—</w:t>
    </w:r>
    <w:r>
      <w:rPr>
        <w:b/>
      </w:rPr>
      <w:t>TECHNICAL REVIEW BOARD</w:t>
    </w:r>
    <w:r>
      <w:rPr>
        <w:b/>
        <w:szCs w:val="22"/>
      </w:rPr>
      <w:tab/>
    </w:r>
    <w:r w:rsidRPr="00A863E2">
      <w:rPr>
        <w:b/>
        <w:szCs w:val="22"/>
      </w:rPr>
      <w:t>Page:</w:t>
    </w:r>
    <w:r>
      <w:rPr>
        <w:b/>
        <w:szCs w:val="22"/>
      </w:rPr>
      <w:t xml:space="preserve"> </w:t>
    </w:r>
    <w:r w:rsidRPr="00B15854">
      <w:rPr>
        <w:b/>
        <w:szCs w:val="22"/>
      </w:rPr>
      <w:fldChar w:fldCharType="begin"/>
    </w:r>
    <w:r w:rsidRPr="00B15854">
      <w:rPr>
        <w:b/>
        <w:szCs w:val="22"/>
      </w:rPr>
      <w:instrText xml:space="preserve"> PAGE   \* MERGEFORMAT </w:instrText>
    </w:r>
    <w:r w:rsidRPr="00B15854">
      <w:rPr>
        <w:b/>
        <w:szCs w:val="22"/>
      </w:rPr>
      <w:fldChar w:fldCharType="separate"/>
    </w:r>
    <w:r>
      <w:rPr>
        <w:b/>
        <w:szCs w:val="22"/>
      </w:rPr>
      <w:t>1-5</w:t>
    </w:r>
    <w:r w:rsidRPr="00B15854">
      <w:rPr>
        <w:b/>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EB3F3F" w:rsidRDefault="00740774" w:rsidP="00EB3F3F">
    <w:pPr>
      <w:pStyle w:val="Header"/>
      <w:pBdr>
        <w:bottom w:val="single" w:sz="12" w:space="4" w:color="auto"/>
      </w:pBdr>
      <w:tabs>
        <w:tab w:val="clear" w:pos="4680"/>
      </w:tabs>
      <w:rPr>
        <w:b/>
        <w:szCs w:val="22"/>
      </w:rPr>
    </w:pPr>
    <w:r>
      <w:rPr>
        <w:b/>
        <w:szCs w:val="22"/>
      </w:rPr>
      <w:t>CHAPTER 3</w:t>
    </w:r>
    <w:r w:rsidRPr="00492E1D">
      <w:rPr>
        <w:b/>
        <w:szCs w:val="22"/>
      </w:rPr>
      <w:t>—</w:t>
    </w:r>
    <w:r>
      <w:rPr>
        <w:b/>
      </w:rPr>
      <w:t>TRB PDR REQUIREMENTS</w:t>
    </w:r>
    <w:r>
      <w:rPr>
        <w:b/>
        <w:szCs w:val="22"/>
      </w:rPr>
      <w:tab/>
    </w:r>
    <w:r w:rsidRPr="00A863E2">
      <w:rPr>
        <w:b/>
        <w:szCs w:val="22"/>
      </w:rPr>
      <w:t>Page:</w:t>
    </w:r>
    <w:r>
      <w:rPr>
        <w:b/>
        <w:szCs w:val="22"/>
      </w:rPr>
      <w:t xml:space="preserve"> </w:t>
    </w:r>
    <w:r w:rsidRPr="00B15854">
      <w:rPr>
        <w:b/>
        <w:szCs w:val="22"/>
      </w:rPr>
      <w:fldChar w:fldCharType="begin"/>
    </w:r>
    <w:r w:rsidRPr="00B15854">
      <w:rPr>
        <w:b/>
        <w:szCs w:val="22"/>
      </w:rPr>
      <w:instrText xml:space="preserve"> PAGE   \* MERGEFORMAT </w:instrText>
    </w:r>
    <w:r w:rsidRPr="00B15854">
      <w:rPr>
        <w:b/>
        <w:szCs w:val="22"/>
      </w:rPr>
      <w:fldChar w:fldCharType="separate"/>
    </w:r>
    <w:r>
      <w:rPr>
        <w:b/>
        <w:szCs w:val="22"/>
      </w:rPr>
      <w:t>2-1</w:t>
    </w:r>
    <w:r w:rsidRPr="00B15854">
      <w:rPr>
        <w:b/>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EB3F3F" w:rsidRDefault="00740774" w:rsidP="00EB3F3F">
    <w:pPr>
      <w:pStyle w:val="Header"/>
      <w:pBdr>
        <w:bottom w:val="single" w:sz="12" w:space="4" w:color="auto"/>
      </w:pBdr>
      <w:tabs>
        <w:tab w:val="clear" w:pos="4680"/>
      </w:tabs>
      <w:rPr>
        <w:b/>
        <w:szCs w:val="22"/>
      </w:rPr>
    </w:pPr>
    <w:r>
      <w:rPr>
        <w:b/>
        <w:szCs w:val="22"/>
      </w:rPr>
      <w:t>CHAPTER 4</w:t>
    </w:r>
    <w:r w:rsidRPr="00492E1D">
      <w:rPr>
        <w:b/>
        <w:szCs w:val="22"/>
      </w:rPr>
      <w:t>—</w:t>
    </w:r>
    <w:r>
      <w:rPr>
        <w:b/>
      </w:rPr>
      <w:t>ARCHITECTURAL, MECHANICAL, AND ELECTRICAL</w:t>
    </w:r>
    <w:r>
      <w:t xml:space="preserve"> </w:t>
    </w:r>
    <w:r w:rsidRPr="00EB3F3F">
      <w:rPr>
        <w:b/>
        <w:bCs/>
      </w:rPr>
      <w:t>ENGINEERING GUIDELINES</w:t>
    </w:r>
    <w:r>
      <w:rPr>
        <w:b/>
        <w:szCs w:val="22"/>
      </w:rPr>
      <w:tab/>
    </w:r>
    <w:r w:rsidRPr="00A863E2">
      <w:rPr>
        <w:b/>
        <w:szCs w:val="22"/>
      </w:rPr>
      <w:t>Page:</w:t>
    </w:r>
    <w:r>
      <w:rPr>
        <w:b/>
        <w:szCs w:val="22"/>
      </w:rPr>
      <w:t xml:space="preserve"> </w:t>
    </w:r>
    <w:r w:rsidRPr="00B15854">
      <w:rPr>
        <w:b/>
        <w:szCs w:val="22"/>
      </w:rPr>
      <w:fldChar w:fldCharType="begin"/>
    </w:r>
    <w:r w:rsidRPr="00B15854">
      <w:rPr>
        <w:b/>
        <w:szCs w:val="22"/>
      </w:rPr>
      <w:instrText xml:space="preserve"> PAGE   \* MERGEFORMAT </w:instrText>
    </w:r>
    <w:r w:rsidRPr="00B15854">
      <w:rPr>
        <w:b/>
        <w:szCs w:val="22"/>
      </w:rPr>
      <w:fldChar w:fldCharType="separate"/>
    </w:r>
    <w:r>
      <w:rPr>
        <w:b/>
        <w:szCs w:val="22"/>
      </w:rPr>
      <w:t>3-2</w:t>
    </w:r>
    <w:r w:rsidRPr="00B15854">
      <w:rPr>
        <w:b/>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774" w:rsidRPr="00EB5601" w:rsidRDefault="00740774" w:rsidP="00185EC2">
    <w:pPr>
      <w:pStyle w:val="Header"/>
      <w:tabs>
        <w:tab w:val="clear" w:pos="4680"/>
      </w:tabs>
      <w:rPr>
        <w:b/>
      </w:rPr>
    </w:pPr>
    <w:r>
      <w:rPr>
        <w:b/>
      </w:rPr>
      <w:t>APPENDIX A—DEFINITIONS</w:t>
    </w:r>
    <w:r w:rsidRPr="00EB5601">
      <w:rPr>
        <w:b/>
      </w:rPr>
      <w:tab/>
      <w:t>Page:</w:t>
    </w:r>
    <w:r>
      <w:rPr>
        <w:b/>
      </w:rPr>
      <w:t xml:space="preserve"> A</w:t>
    </w:r>
    <w:r w:rsidRPr="00EB5601">
      <w:rPr>
        <w:b/>
        <w:noProof/>
      </w:rPr>
      <w:t>-</w:t>
    </w:r>
    <w:r w:rsidRPr="00EB5601">
      <w:rPr>
        <w:b/>
      </w:rPr>
      <w:fldChar w:fldCharType="begin"/>
    </w:r>
    <w:r w:rsidRPr="00EB5601">
      <w:rPr>
        <w:b/>
      </w:rPr>
      <w:instrText xml:space="preserve"> PAGE   \* MERGEFORMAT </w:instrText>
    </w:r>
    <w:r w:rsidRPr="00EB5601">
      <w:rPr>
        <w:b/>
      </w:rPr>
      <w:fldChar w:fldCharType="separate"/>
    </w:r>
    <w:r>
      <w:rPr>
        <w:b/>
      </w:rPr>
      <w:t>1</w:t>
    </w:r>
    <w:r w:rsidRPr="00EB5601">
      <w:rPr>
        <w:b/>
        <w:noProof/>
      </w:rPr>
      <w:fldChar w:fldCharType="end"/>
    </w:r>
  </w:p>
  <w:p w:rsidR="00740774" w:rsidRPr="00EB5601" w:rsidRDefault="00740774" w:rsidP="00185EC2">
    <w:pPr>
      <w:pStyle w:val="Header"/>
      <w:pBdr>
        <w:bottom w:val="single" w:sz="12" w:space="1" w:color="auto"/>
      </w:pBdr>
      <w:tabs>
        <w:tab w:val="right" w:pos="9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2712"/>
    <w:multiLevelType w:val="hybridMultilevel"/>
    <w:tmpl w:val="160C48F0"/>
    <w:lvl w:ilvl="0" w:tplc="FFFFFFFF">
      <w:start w:val="1"/>
      <w:numFmt w:val="lowerLetter"/>
      <w:lvlText w:val="(%1)"/>
      <w:lvlJc w:val="left"/>
      <w:pPr>
        <w:ind w:left="3600" w:hanging="360"/>
      </w:pPr>
      <w:rPr>
        <w:rFonts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 w15:restartNumberingAfterBreak="0">
    <w:nsid w:val="09623012"/>
    <w:multiLevelType w:val="hybridMultilevel"/>
    <w:tmpl w:val="B80401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EE3E4E"/>
    <w:multiLevelType w:val="hybridMultilevel"/>
    <w:tmpl w:val="DB3060DC"/>
    <w:lvl w:ilvl="0" w:tplc="FFFFFFFF">
      <w:start w:val="1"/>
      <w:numFmt w:val="lowerLetter"/>
      <w:lvlText w:val="(%1)"/>
      <w:lvlJc w:val="left"/>
      <w:pPr>
        <w:ind w:left="6480" w:hanging="360"/>
      </w:pPr>
      <w:rPr>
        <w:rFonts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 w15:restartNumberingAfterBreak="0">
    <w:nsid w:val="11407FBF"/>
    <w:multiLevelType w:val="hybridMultilevel"/>
    <w:tmpl w:val="160C48F0"/>
    <w:lvl w:ilvl="0" w:tplc="EE0E3E42">
      <w:start w:val="1"/>
      <w:numFmt w:val="lowerLetter"/>
      <w:lvlText w:val="(%1)"/>
      <w:lvlJc w:val="left"/>
      <w:pPr>
        <w:ind w:left="3600" w:hanging="360"/>
      </w:pPr>
      <w:rPr>
        <w:rFonts w:hint="default"/>
      </w:r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4" w15:restartNumberingAfterBreak="0">
    <w:nsid w:val="12435952"/>
    <w:multiLevelType w:val="hybridMultilevel"/>
    <w:tmpl w:val="F68056F0"/>
    <w:lvl w:ilvl="0" w:tplc="96827F4E">
      <w:start w:val="1"/>
      <w:numFmt w:val="decimal"/>
      <w:pStyle w:val="DocBodyNumba"/>
      <w:lvlText w:val="(%1)"/>
      <w:lvlJc w:val="left"/>
      <w:pPr>
        <w:tabs>
          <w:tab w:val="num" w:pos="1440"/>
        </w:tabs>
        <w:ind w:left="1440" w:hanging="720"/>
      </w:pPr>
      <w:rPr>
        <w:rFonts w:cs="Times New Roman"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71B28B8"/>
    <w:multiLevelType w:val="hybridMultilevel"/>
    <w:tmpl w:val="ACA0EBBC"/>
    <w:lvl w:ilvl="0" w:tplc="F0DE378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BC1605A"/>
    <w:multiLevelType w:val="hybridMultilevel"/>
    <w:tmpl w:val="308A9C90"/>
    <w:lvl w:ilvl="0" w:tplc="D6503958">
      <w:start w:val="1"/>
      <w:numFmt w:val="bullet"/>
      <w:pStyle w:val="GTbulletIndentList"/>
      <w:lvlText w:val=""/>
      <w:lvlJc w:val="left"/>
      <w:pPr>
        <w:tabs>
          <w:tab w:val="num" w:pos="1860"/>
        </w:tabs>
        <w:ind w:left="18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1C40795C"/>
    <w:multiLevelType w:val="hybridMultilevel"/>
    <w:tmpl w:val="CCFA1004"/>
    <w:lvl w:ilvl="0" w:tplc="E54E930C">
      <w:start w:val="1"/>
      <w:numFmt w:val="decimal"/>
      <w:pStyle w:val="DocBodyNewNumb"/>
      <w:lvlText w:val="(%1)"/>
      <w:lvlJc w:val="left"/>
      <w:pPr>
        <w:tabs>
          <w:tab w:val="num" w:pos="1440"/>
        </w:tabs>
        <w:ind w:left="1440" w:hanging="720"/>
      </w:pPr>
      <w:rPr>
        <w:rFonts w:cs="Times New Roman"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E073356"/>
    <w:multiLevelType w:val="multilevel"/>
    <w:tmpl w:val="5EE60D20"/>
    <w:lvl w:ilvl="0">
      <w:start w:val="1"/>
      <w:numFmt w:val="decimal"/>
      <w:lvlText w:val="2.%1."/>
      <w:lvlJc w:val="left"/>
      <w:pPr>
        <w:tabs>
          <w:tab w:val="num" w:pos="720"/>
        </w:tabs>
        <w:ind w:left="720" w:hanging="720"/>
      </w:pPr>
      <w:rPr>
        <w:rFonts w:cs="Times New Roman" w:hint="default"/>
      </w:rPr>
    </w:lvl>
    <w:lvl w:ilvl="1">
      <w:start w:val="1"/>
      <w:numFmt w:val="decimal"/>
      <w:pStyle w:val="DissHead2Lvl"/>
      <w:lvlText w:val="2.%1.%2."/>
      <w:lvlJc w:val="left"/>
      <w:pPr>
        <w:tabs>
          <w:tab w:val="num" w:pos="6300"/>
        </w:tabs>
        <w:ind w:left="6012" w:hanging="432"/>
      </w:pPr>
      <w:rPr>
        <w:rFonts w:ascii="Times New Roman" w:hAnsi="Times New Roman" w:cs="Times New Roman" w:hint="default"/>
      </w:rPr>
    </w:lvl>
    <w:lvl w:ilvl="2">
      <w:start w:val="1"/>
      <w:numFmt w:val="decimal"/>
      <w:pStyle w:val="Diss2Head3Lvl"/>
      <w:lvlText w:val="2.%1.%2.%3."/>
      <w:lvlJc w:val="left"/>
      <w:pPr>
        <w:tabs>
          <w:tab w:val="num" w:pos="1800"/>
        </w:tabs>
        <w:ind w:left="1224" w:hanging="504"/>
      </w:pPr>
      <w:rPr>
        <w:rFonts w:cs="Times New Roman" w:hint="default"/>
      </w:rPr>
    </w:lvl>
    <w:lvl w:ilvl="3">
      <w:start w:val="1"/>
      <w:numFmt w:val="decimal"/>
      <w:pStyle w:val="DissHead3Lvl"/>
      <w:lvlText w:val="2.%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1E73477A"/>
    <w:multiLevelType w:val="hybridMultilevel"/>
    <w:tmpl w:val="5D2A6E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EE0E3E42">
      <w:start w:val="1"/>
      <w:numFmt w:val="lowerLetter"/>
      <w:lvlText w:val="(%5)"/>
      <w:lvlJc w:val="left"/>
      <w:pPr>
        <w:ind w:left="648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1E52E7"/>
    <w:multiLevelType w:val="hybridMultilevel"/>
    <w:tmpl w:val="DB3060DC"/>
    <w:lvl w:ilvl="0" w:tplc="FFFFFFFF">
      <w:start w:val="1"/>
      <w:numFmt w:val="lowerLetter"/>
      <w:lvlText w:val="(%1)"/>
      <w:lvlJc w:val="left"/>
      <w:pPr>
        <w:ind w:left="6480" w:hanging="360"/>
      </w:pPr>
      <w:rPr>
        <w:rFonts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1" w15:restartNumberingAfterBreak="0">
    <w:nsid w:val="21C11143"/>
    <w:multiLevelType w:val="hybridMultilevel"/>
    <w:tmpl w:val="245676F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4E51AFD"/>
    <w:multiLevelType w:val="hybridMultilevel"/>
    <w:tmpl w:val="219EF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107468"/>
    <w:multiLevelType w:val="multilevel"/>
    <w:tmpl w:val="21FE70EC"/>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3)"/>
      <w:lvlJc w:val="left"/>
      <w:pPr>
        <w:ind w:left="1440" w:hanging="720"/>
      </w:pPr>
      <w:rPr>
        <w:rFonts w:hint="default"/>
      </w:rPr>
    </w:lvl>
    <w:lvl w:ilvl="3">
      <w:start w:val="1"/>
      <w:numFmt w:val="lowerLetter"/>
      <w:pStyle w:val="Heading4"/>
      <w:lvlText w:val="(%4)"/>
      <w:lvlJc w:val="left"/>
      <w:pPr>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1B11E1"/>
    <w:multiLevelType w:val="hybridMultilevel"/>
    <w:tmpl w:val="40601B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B1E4A40"/>
    <w:multiLevelType w:val="hybridMultilevel"/>
    <w:tmpl w:val="84AEA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D152E58"/>
    <w:multiLevelType w:val="hybridMultilevel"/>
    <w:tmpl w:val="6A9EA418"/>
    <w:lvl w:ilvl="0" w:tplc="AD1EC8D6">
      <w:start w:val="1"/>
      <w:numFmt w:val="bullet"/>
      <w:pStyle w:val="DocApp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w:hAnsi="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D45C23"/>
    <w:multiLevelType w:val="hybridMultilevel"/>
    <w:tmpl w:val="E6F26A88"/>
    <w:lvl w:ilvl="0" w:tplc="45FAD5D6">
      <w:start w:val="1"/>
      <w:numFmt w:val="bullet"/>
      <w:pStyle w:val="BodyBullets"/>
      <w:lvlText w:val=""/>
      <w:lvlJc w:val="left"/>
      <w:pPr>
        <w:tabs>
          <w:tab w:val="num" w:pos="1860"/>
        </w:tabs>
        <w:ind w:left="186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DE73AFA"/>
    <w:multiLevelType w:val="hybridMultilevel"/>
    <w:tmpl w:val="6EDC4AAC"/>
    <w:lvl w:ilvl="0" w:tplc="15FCB4F0">
      <w:start w:val="1"/>
      <w:numFmt w:val="bullet"/>
      <w:pStyle w:val="DocBody2Bullet"/>
      <w:lvlText w:val=""/>
      <w:lvlJc w:val="left"/>
      <w:pPr>
        <w:tabs>
          <w:tab w:val="num" w:pos="2880"/>
        </w:tabs>
        <w:ind w:left="2880" w:hanging="360"/>
      </w:pPr>
      <w:rPr>
        <w:rFonts w:ascii="Wingdings" w:hAnsi="Wingdings" w:hint="default"/>
      </w:rPr>
    </w:lvl>
    <w:lvl w:ilvl="1" w:tplc="217A96FA">
      <w:start w:val="1"/>
      <w:numFmt w:val="lowerLetter"/>
      <w:pStyle w:val="DocBody3Alpha"/>
      <w:lvlText w:val="(%2)"/>
      <w:lvlJc w:val="left"/>
      <w:pPr>
        <w:tabs>
          <w:tab w:val="num" w:pos="1800"/>
        </w:tabs>
        <w:ind w:left="1800" w:hanging="72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233B6F"/>
    <w:multiLevelType w:val="multilevel"/>
    <w:tmpl w:val="DEB0AFB0"/>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546641"/>
    <w:multiLevelType w:val="hybridMultilevel"/>
    <w:tmpl w:val="ACA0EB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1748AD"/>
    <w:multiLevelType w:val="hybridMultilevel"/>
    <w:tmpl w:val="68306338"/>
    <w:lvl w:ilvl="0" w:tplc="D166E622">
      <w:start w:val="1"/>
      <w:numFmt w:val="lowerLetter"/>
      <w:pStyle w:val="DocBody2Alpha"/>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2" w15:restartNumberingAfterBreak="0">
    <w:nsid w:val="498D6DEA"/>
    <w:multiLevelType w:val="hybridMultilevel"/>
    <w:tmpl w:val="A20085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EE0E3E42">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1031F4F"/>
    <w:multiLevelType w:val="hybridMultilevel"/>
    <w:tmpl w:val="43A6CE4E"/>
    <w:lvl w:ilvl="0" w:tplc="FC5E2666">
      <w:start w:val="1"/>
      <w:numFmt w:val="decimal"/>
      <w:pStyle w:val="DocBody2Underline"/>
      <w:lvlText w:val="(%1)"/>
      <w:lvlJc w:val="left"/>
      <w:pPr>
        <w:tabs>
          <w:tab w:val="num" w:pos="2160"/>
        </w:tabs>
        <w:ind w:left="2160" w:hanging="720"/>
      </w:pPr>
      <w:rPr>
        <w:rFonts w:cs="Times New Roman" w:hint="default"/>
        <w:u w:val="none"/>
      </w:rPr>
    </w:lvl>
    <w:lvl w:ilvl="1" w:tplc="0ED2D6C6">
      <w:start w:val="1"/>
      <w:numFmt w:val="lowerLetter"/>
      <w:lvlText w:val="(%2)"/>
      <w:lvlJc w:val="left"/>
      <w:pPr>
        <w:tabs>
          <w:tab w:val="num" w:pos="2880"/>
        </w:tabs>
        <w:ind w:left="2880" w:hanging="72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4" w15:restartNumberingAfterBreak="0">
    <w:nsid w:val="52350E52"/>
    <w:multiLevelType w:val="hybridMultilevel"/>
    <w:tmpl w:val="1D825C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A4A00FA"/>
    <w:multiLevelType w:val="hybridMultilevel"/>
    <w:tmpl w:val="ACA0EB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B1505D1"/>
    <w:multiLevelType w:val="hybridMultilevel"/>
    <w:tmpl w:val="ACA0EB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0D517E0"/>
    <w:multiLevelType w:val="hybridMultilevel"/>
    <w:tmpl w:val="ACA0EB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170425"/>
    <w:multiLevelType w:val="hybridMultilevel"/>
    <w:tmpl w:val="DB3060DC"/>
    <w:lvl w:ilvl="0" w:tplc="FFFFFFFF">
      <w:start w:val="1"/>
      <w:numFmt w:val="lowerLetter"/>
      <w:lvlText w:val="(%1)"/>
      <w:lvlJc w:val="left"/>
      <w:pPr>
        <w:ind w:left="6480" w:hanging="360"/>
      </w:pPr>
      <w:rPr>
        <w:rFonts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9" w15:restartNumberingAfterBreak="0">
    <w:nsid w:val="64FC67E1"/>
    <w:multiLevelType w:val="hybridMultilevel"/>
    <w:tmpl w:val="DB3060DC"/>
    <w:lvl w:ilvl="0" w:tplc="EE0E3E42">
      <w:start w:val="1"/>
      <w:numFmt w:val="lowerLetter"/>
      <w:lvlText w:val="(%1)"/>
      <w:lvlJc w:val="left"/>
      <w:pPr>
        <w:ind w:left="6480" w:hanging="360"/>
      </w:pPr>
      <w:rPr>
        <w:rFonts w:hint="default"/>
      </w:r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30" w15:restartNumberingAfterBreak="0">
    <w:nsid w:val="69355233"/>
    <w:multiLevelType w:val="hybridMultilevel"/>
    <w:tmpl w:val="193091D6"/>
    <w:lvl w:ilvl="0" w:tplc="4110529E">
      <w:start w:val="1"/>
      <w:numFmt w:val="bullet"/>
      <w:pStyle w:val="Em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252D5F"/>
    <w:multiLevelType w:val="hybridMultilevel"/>
    <w:tmpl w:val="9FF050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0BA6161"/>
    <w:multiLevelType w:val="hybridMultilevel"/>
    <w:tmpl w:val="245676F2"/>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74221010"/>
    <w:multiLevelType w:val="multilevel"/>
    <w:tmpl w:val="2C064134"/>
    <w:lvl w:ilvl="0">
      <w:start w:val="1"/>
      <w:numFmt w:val="upperLetter"/>
      <w:pStyle w:val="Heading-Chapter"/>
      <w:suff w:val="nothing"/>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74B5553"/>
    <w:multiLevelType w:val="hybridMultilevel"/>
    <w:tmpl w:val="61E89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8"/>
  </w:num>
  <w:num w:numId="2">
    <w:abstractNumId w:val="17"/>
  </w:num>
  <w:num w:numId="3">
    <w:abstractNumId w:val="23"/>
  </w:num>
  <w:num w:numId="4">
    <w:abstractNumId w:val="21"/>
  </w:num>
  <w:num w:numId="5">
    <w:abstractNumId w:val="16"/>
  </w:num>
  <w:num w:numId="6">
    <w:abstractNumId w:val="8"/>
  </w:num>
  <w:num w:numId="7">
    <w:abstractNumId w:val="6"/>
  </w:num>
  <w:num w:numId="8">
    <w:abstractNumId w:val="4"/>
  </w:num>
  <w:num w:numId="9">
    <w:abstractNumId w:val="7"/>
  </w:num>
  <w:num w:numId="10">
    <w:abstractNumId w:val="13"/>
  </w:num>
  <w:num w:numId="11">
    <w:abstractNumId w:val="30"/>
  </w:num>
  <w:num w:numId="12">
    <w:abstractNumId w:val="19"/>
  </w:num>
  <w:num w:numId="13">
    <w:abstractNumId w:val="5"/>
  </w:num>
  <w:num w:numId="14">
    <w:abstractNumId w:val="20"/>
  </w:num>
  <w:num w:numId="15">
    <w:abstractNumId w:val="25"/>
  </w:num>
  <w:num w:numId="16">
    <w:abstractNumId w:val="26"/>
  </w:num>
  <w:num w:numId="17">
    <w:abstractNumId w:val="27"/>
  </w:num>
  <w:num w:numId="18">
    <w:abstractNumId w:val="11"/>
  </w:num>
  <w:num w:numId="19">
    <w:abstractNumId w:val="1"/>
  </w:num>
  <w:num w:numId="20">
    <w:abstractNumId w:val="12"/>
  </w:num>
  <w:num w:numId="21">
    <w:abstractNumId w:val="15"/>
  </w:num>
  <w:num w:numId="22">
    <w:abstractNumId w:val="31"/>
  </w:num>
  <w:num w:numId="23">
    <w:abstractNumId w:val="32"/>
  </w:num>
  <w:num w:numId="24">
    <w:abstractNumId w:val="33"/>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3"/>
  </w:num>
  <w:num w:numId="28">
    <w:abstractNumId w:val="0"/>
  </w:num>
  <w:num w:numId="29">
    <w:abstractNumId w:val="34"/>
  </w:num>
  <w:num w:numId="30">
    <w:abstractNumId w:val="24"/>
  </w:num>
  <w:num w:numId="31">
    <w:abstractNumId w:val="29"/>
  </w:num>
  <w:num w:numId="32">
    <w:abstractNumId w:val="10"/>
  </w:num>
  <w:num w:numId="33">
    <w:abstractNumId w:val="28"/>
  </w:num>
  <w:num w:numId="34">
    <w:abstractNumId w:val="2"/>
  </w:num>
  <w:num w:numId="35">
    <w:abstractNumId w:val="9"/>
  </w:num>
  <w:num w:numId="36">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es-AR" w:vendorID="64" w:dllVersion="6"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s-AR"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es-A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CB5"/>
    <w:rsid w:val="000007DE"/>
    <w:rsid w:val="00000C3D"/>
    <w:rsid w:val="000013FD"/>
    <w:rsid w:val="000015A4"/>
    <w:rsid w:val="00002B1C"/>
    <w:rsid w:val="000032A4"/>
    <w:rsid w:val="000034F0"/>
    <w:rsid w:val="00003C0A"/>
    <w:rsid w:val="00005197"/>
    <w:rsid w:val="00007581"/>
    <w:rsid w:val="00007F27"/>
    <w:rsid w:val="00007F5F"/>
    <w:rsid w:val="000101BA"/>
    <w:rsid w:val="00011133"/>
    <w:rsid w:val="000112FF"/>
    <w:rsid w:val="00011360"/>
    <w:rsid w:val="00011C94"/>
    <w:rsid w:val="00011ED9"/>
    <w:rsid w:val="000125DF"/>
    <w:rsid w:val="0001498D"/>
    <w:rsid w:val="00014A64"/>
    <w:rsid w:val="00015655"/>
    <w:rsid w:val="00015FC2"/>
    <w:rsid w:val="0001636E"/>
    <w:rsid w:val="00016849"/>
    <w:rsid w:val="00016871"/>
    <w:rsid w:val="00016D51"/>
    <w:rsid w:val="00020015"/>
    <w:rsid w:val="00020373"/>
    <w:rsid w:val="000210C3"/>
    <w:rsid w:val="000215AF"/>
    <w:rsid w:val="00022187"/>
    <w:rsid w:val="000223E8"/>
    <w:rsid w:val="00024211"/>
    <w:rsid w:val="00024774"/>
    <w:rsid w:val="000249A4"/>
    <w:rsid w:val="00024B43"/>
    <w:rsid w:val="0002625C"/>
    <w:rsid w:val="00026369"/>
    <w:rsid w:val="00026874"/>
    <w:rsid w:val="00026DD4"/>
    <w:rsid w:val="00026E8D"/>
    <w:rsid w:val="00026F0B"/>
    <w:rsid w:val="00027608"/>
    <w:rsid w:val="000310A6"/>
    <w:rsid w:val="00031146"/>
    <w:rsid w:val="00031522"/>
    <w:rsid w:val="00031C8A"/>
    <w:rsid w:val="0003206D"/>
    <w:rsid w:val="00033A31"/>
    <w:rsid w:val="00034BBF"/>
    <w:rsid w:val="00034DC0"/>
    <w:rsid w:val="0003531B"/>
    <w:rsid w:val="00035641"/>
    <w:rsid w:val="000359A4"/>
    <w:rsid w:val="0003687B"/>
    <w:rsid w:val="00036B3E"/>
    <w:rsid w:val="000377D6"/>
    <w:rsid w:val="000403A3"/>
    <w:rsid w:val="0004047D"/>
    <w:rsid w:val="00040649"/>
    <w:rsid w:val="00040B4D"/>
    <w:rsid w:val="00040BE2"/>
    <w:rsid w:val="000412C9"/>
    <w:rsid w:val="00041727"/>
    <w:rsid w:val="000421FA"/>
    <w:rsid w:val="00042825"/>
    <w:rsid w:val="00042DC2"/>
    <w:rsid w:val="00044412"/>
    <w:rsid w:val="00044B70"/>
    <w:rsid w:val="00044DCD"/>
    <w:rsid w:val="000457D7"/>
    <w:rsid w:val="00045D95"/>
    <w:rsid w:val="0004691C"/>
    <w:rsid w:val="00046D01"/>
    <w:rsid w:val="00046E63"/>
    <w:rsid w:val="00046FD8"/>
    <w:rsid w:val="000476F8"/>
    <w:rsid w:val="0005039F"/>
    <w:rsid w:val="00050BD7"/>
    <w:rsid w:val="000519AE"/>
    <w:rsid w:val="00051F6A"/>
    <w:rsid w:val="0005246C"/>
    <w:rsid w:val="00052841"/>
    <w:rsid w:val="00052CE5"/>
    <w:rsid w:val="00052EC4"/>
    <w:rsid w:val="0005367D"/>
    <w:rsid w:val="00053B44"/>
    <w:rsid w:val="00053CC0"/>
    <w:rsid w:val="00054549"/>
    <w:rsid w:val="00054DBA"/>
    <w:rsid w:val="000558C4"/>
    <w:rsid w:val="0005620B"/>
    <w:rsid w:val="0005625B"/>
    <w:rsid w:val="0005669D"/>
    <w:rsid w:val="00056A0C"/>
    <w:rsid w:val="00056E14"/>
    <w:rsid w:val="0005716D"/>
    <w:rsid w:val="0005721E"/>
    <w:rsid w:val="00057B87"/>
    <w:rsid w:val="00060829"/>
    <w:rsid w:val="00060A00"/>
    <w:rsid w:val="00060A0E"/>
    <w:rsid w:val="00060B45"/>
    <w:rsid w:val="00060E73"/>
    <w:rsid w:val="00061D9D"/>
    <w:rsid w:val="00062AD9"/>
    <w:rsid w:val="00063C28"/>
    <w:rsid w:val="00064A02"/>
    <w:rsid w:val="000657F4"/>
    <w:rsid w:val="00066149"/>
    <w:rsid w:val="000668A1"/>
    <w:rsid w:val="00067403"/>
    <w:rsid w:val="00067D7B"/>
    <w:rsid w:val="000704BD"/>
    <w:rsid w:val="00070D09"/>
    <w:rsid w:val="000718C3"/>
    <w:rsid w:val="00071D95"/>
    <w:rsid w:val="00072172"/>
    <w:rsid w:val="00072185"/>
    <w:rsid w:val="00072202"/>
    <w:rsid w:val="00073A18"/>
    <w:rsid w:val="00073B29"/>
    <w:rsid w:val="00073E6B"/>
    <w:rsid w:val="00073FC5"/>
    <w:rsid w:val="000741E1"/>
    <w:rsid w:val="00074780"/>
    <w:rsid w:val="00074B59"/>
    <w:rsid w:val="00075285"/>
    <w:rsid w:val="0007551E"/>
    <w:rsid w:val="0007717E"/>
    <w:rsid w:val="00077236"/>
    <w:rsid w:val="000776E8"/>
    <w:rsid w:val="00077DC9"/>
    <w:rsid w:val="00077F79"/>
    <w:rsid w:val="00077FCC"/>
    <w:rsid w:val="0008001A"/>
    <w:rsid w:val="000803B3"/>
    <w:rsid w:val="00081748"/>
    <w:rsid w:val="0008198B"/>
    <w:rsid w:val="00082603"/>
    <w:rsid w:val="00082CB9"/>
    <w:rsid w:val="00083604"/>
    <w:rsid w:val="000839F3"/>
    <w:rsid w:val="0008467F"/>
    <w:rsid w:val="00087DF5"/>
    <w:rsid w:val="00090317"/>
    <w:rsid w:val="00091B11"/>
    <w:rsid w:val="00091D9B"/>
    <w:rsid w:val="00091EC9"/>
    <w:rsid w:val="000928B7"/>
    <w:rsid w:val="00093AD4"/>
    <w:rsid w:val="00094034"/>
    <w:rsid w:val="000942EC"/>
    <w:rsid w:val="00094D67"/>
    <w:rsid w:val="00094EAB"/>
    <w:rsid w:val="000952E8"/>
    <w:rsid w:val="000959F9"/>
    <w:rsid w:val="00096355"/>
    <w:rsid w:val="0009646A"/>
    <w:rsid w:val="00097A9A"/>
    <w:rsid w:val="000A10CA"/>
    <w:rsid w:val="000A22DB"/>
    <w:rsid w:val="000A27AA"/>
    <w:rsid w:val="000A2C77"/>
    <w:rsid w:val="000A3370"/>
    <w:rsid w:val="000A33C3"/>
    <w:rsid w:val="000A398C"/>
    <w:rsid w:val="000A4BAB"/>
    <w:rsid w:val="000A50C5"/>
    <w:rsid w:val="000A51F4"/>
    <w:rsid w:val="000A545C"/>
    <w:rsid w:val="000A5591"/>
    <w:rsid w:val="000A662E"/>
    <w:rsid w:val="000A6D2E"/>
    <w:rsid w:val="000A75B5"/>
    <w:rsid w:val="000A7FDF"/>
    <w:rsid w:val="000B023E"/>
    <w:rsid w:val="000B085F"/>
    <w:rsid w:val="000B0FB6"/>
    <w:rsid w:val="000B1054"/>
    <w:rsid w:val="000B1861"/>
    <w:rsid w:val="000B223A"/>
    <w:rsid w:val="000B2B69"/>
    <w:rsid w:val="000B4451"/>
    <w:rsid w:val="000B4650"/>
    <w:rsid w:val="000B4E8E"/>
    <w:rsid w:val="000B775F"/>
    <w:rsid w:val="000B79B6"/>
    <w:rsid w:val="000B7CF7"/>
    <w:rsid w:val="000C0C45"/>
    <w:rsid w:val="000C1120"/>
    <w:rsid w:val="000C11BB"/>
    <w:rsid w:val="000C13A5"/>
    <w:rsid w:val="000C1903"/>
    <w:rsid w:val="000C2563"/>
    <w:rsid w:val="000C276A"/>
    <w:rsid w:val="000C2EF1"/>
    <w:rsid w:val="000C3402"/>
    <w:rsid w:val="000C3C81"/>
    <w:rsid w:val="000C4168"/>
    <w:rsid w:val="000C4481"/>
    <w:rsid w:val="000C4B57"/>
    <w:rsid w:val="000C4F6D"/>
    <w:rsid w:val="000C53DA"/>
    <w:rsid w:val="000C5E0E"/>
    <w:rsid w:val="000C6949"/>
    <w:rsid w:val="000C6A86"/>
    <w:rsid w:val="000C762B"/>
    <w:rsid w:val="000D00C7"/>
    <w:rsid w:val="000D0126"/>
    <w:rsid w:val="000D0605"/>
    <w:rsid w:val="000D0A3C"/>
    <w:rsid w:val="000D0E4D"/>
    <w:rsid w:val="000D2493"/>
    <w:rsid w:val="000D33E4"/>
    <w:rsid w:val="000D3470"/>
    <w:rsid w:val="000D515F"/>
    <w:rsid w:val="000D5481"/>
    <w:rsid w:val="000D5A6B"/>
    <w:rsid w:val="000D5AB7"/>
    <w:rsid w:val="000D66D4"/>
    <w:rsid w:val="000D6B46"/>
    <w:rsid w:val="000D78BF"/>
    <w:rsid w:val="000E1503"/>
    <w:rsid w:val="000E1A9A"/>
    <w:rsid w:val="000E3158"/>
    <w:rsid w:val="000E3323"/>
    <w:rsid w:val="000E33E3"/>
    <w:rsid w:val="000E37C2"/>
    <w:rsid w:val="000E4A00"/>
    <w:rsid w:val="000E52F8"/>
    <w:rsid w:val="000E5F8A"/>
    <w:rsid w:val="000E6156"/>
    <w:rsid w:val="000E6DAF"/>
    <w:rsid w:val="000E7172"/>
    <w:rsid w:val="000E71A9"/>
    <w:rsid w:val="000E76DA"/>
    <w:rsid w:val="000F028E"/>
    <w:rsid w:val="000F06DA"/>
    <w:rsid w:val="000F0CC7"/>
    <w:rsid w:val="000F165F"/>
    <w:rsid w:val="000F2042"/>
    <w:rsid w:val="000F306D"/>
    <w:rsid w:val="000F4DF8"/>
    <w:rsid w:val="000F4EEC"/>
    <w:rsid w:val="000F5108"/>
    <w:rsid w:val="000F5201"/>
    <w:rsid w:val="000F5B95"/>
    <w:rsid w:val="000F5DB0"/>
    <w:rsid w:val="000F6538"/>
    <w:rsid w:val="000F65DF"/>
    <w:rsid w:val="000F6827"/>
    <w:rsid w:val="00100233"/>
    <w:rsid w:val="0010023B"/>
    <w:rsid w:val="00100A8A"/>
    <w:rsid w:val="00100F0A"/>
    <w:rsid w:val="001012CA"/>
    <w:rsid w:val="00101BE5"/>
    <w:rsid w:val="00102085"/>
    <w:rsid w:val="0010226D"/>
    <w:rsid w:val="001023CF"/>
    <w:rsid w:val="00103723"/>
    <w:rsid w:val="00103E64"/>
    <w:rsid w:val="001043C0"/>
    <w:rsid w:val="00104864"/>
    <w:rsid w:val="00104CC7"/>
    <w:rsid w:val="00105489"/>
    <w:rsid w:val="001055AA"/>
    <w:rsid w:val="00107FEF"/>
    <w:rsid w:val="001111F3"/>
    <w:rsid w:val="00111AF8"/>
    <w:rsid w:val="00113D71"/>
    <w:rsid w:val="001142A8"/>
    <w:rsid w:val="00114C51"/>
    <w:rsid w:val="001150E3"/>
    <w:rsid w:val="0011544C"/>
    <w:rsid w:val="001157AB"/>
    <w:rsid w:val="00115836"/>
    <w:rsid w:val="001158D9"/>
    <w:rsid w:val="00116235"/>
    <w:rsid w:val="00116A45"/>
    <w:rsid w:val="0011724C"/>
    <w:rsid w:val="00117789"/>
    <w:rsid w:val="00117C41"/>
    <w:rsid w:val="001203F3"/>
    <w:rsid w:val="001203F8"/>
    <w:rsid w:val="00120819"/>
    <w:rsid w:val="00120ED1"/>
    <w:rsid w:val="0012176B"/>
    <w:rsid w:val="00121BB8"/>
    <w:rsid w:val="00121F65"/>
    <w:rsid w:val="00121FFF"/>
    <w:rsid w:val="001224D5"/>
    <w:rsid w:val="0012257A"/>
    <w:rsid w:val="00124FB3"/>
    <w:rsid w:val="00126302"/>
    <w:rsid w:val="00127BB9"/>
    <w:rsid w:val="00127D50"/>
    <w:rsid w:val="00127F3D"/>
    <w:rsid w:val="001302F8"/>
    <w:rsid w:val="0013066B"/>
    <w:rsid w:val="0013140D"/>
    <w:rsid w:val="00133205"/>
    <w:rsid w:val="0013441F"/>
    <w:rsid w:val="00134805"/>
    <w:rsid w:val="00134C9E"/>
    <w:rsid w:val="00134D00"/>
    <w:rsid w:val="00135035"/>
    <w:rsid w:val="00135B58"/>
    <w:rsid w:val="00135EE3"/>
    <w:rsid w:val="0013621D"/>
    <w:rsid w:val="0013679D"/>
    <w:rsid w:val="001373AB"/>
    <w:rsid w:val="00137428"/>
    <w:rsid w:val="00140457"/>
    <w:rsid w:val="00140CAF"/>
    <w:rsid w:val="00141767"/>
    <w:rsid w:val="00141A65"/>
    <w:rsid w:val="001420D3"/>
    <w:rsid w:val="00142770"/>
    <w:rsid w:val="001429B6"/>
    <w:rsid w:val="00143BB7"/>
    <w:rsid w:val="00144686"/>
    <w:rsid w:val="00144C66"/>
    <w:rsid w:val="0014581E"/>
    <w:rsid w:val="00145C45"/>
    <w:rsid w:val="0014634A"/>
    <w:rsid w:val="001469A6"/>
    <w:rsid w:val="00146D68"/>
    <w:rsid w:val="00147898"/>
    <w:rsid w:val="00147EBB"/>
    <w:rsid w:val="001501F8"/>
    <w:rsid w:val="00150385"/>
    <w:rsid w:val="001504B3"/>
    <w:rsid w:val="00150AFE"/>
    <w:rsid w:val="00150D84"/>
    <w:rsid w:val="00151402"/>
    <w:rsid w:val="001524FB"/>
    <w:rsid w:val="0015250D"/>
    <w:rsid w:val="001527CF"/>
    <w:rsid w:val="00153137"/>
    <w:rsid w:val="00154417"/>
    <w:rsid w:val="0015584E"/>
    <w:rsid w:val="0015595C"/>
    <w:rsid w:val="00155AE3"/>
    <w:rsid w:val="00156C00"/>
    <w:rsid w:val="00156D8F"/>
    <w:rsid w:val="0015702E"/>
    <w:rsid w:val="0015759D"/>
    <w:rsid w:val="001575F9"/>
    <w:rsid w:val="00157F10"/>
    <w:rsid w:val="0016061B"/>
    <w:rsid w:val="0016090E"/>
    <w:rsid w:val="00160939"/>
    <w:rsid w:val="00160B4D"/>
    <w:rsid w:val="00161145"/>
    <w:rsid w:val="0016139B"/>
    <w:rsid w:val="001624D1"/>
    <w:rsid w:val="00162C98"/>
    <w:rsid w:val="001632DF"/>
    <w:rsid w:val="001633BB"/>
    <w:rsid w:val="001633F0"/>
    <w:rsid w:val="00163D9E"/>
    <w:rsid w:val="0016498C"/>
    <w:rsid w:val="00164BF3"/>
    <w:rsid w:val="00164C52"/>
    <w:rsid w:val="00165246"/>
    <w:rsid w:val="00165366"/>
    <w:rsid w:val="00165915"/>
    <w:rsid w:val="00165FBE"/>
    <w:rsid w:val="0016678C"/>
    <w:rsid w:val="00167C98"/>
    <w:rsid w:val="001706B2"/>
    <w:rsid w:val="001707CB"/>
    <w:rsid w:val="001707F4"/>
    <w:rsid w:val="00170F80"/>
    <w:rsid w:val="00170FB7"/>
    <w:rsid w:val="001712A6"/>
    <w:rsid w:val="00171315"/>
    <w:rsid w:val="00171BE4"/>
    <w:rsid w:val="00173415"/>
    <w:rsid w:val="00174441"/>
    <w:rsid w:val="001748C9"/>
    <w:rsid w:val="001752AB"/>
    <w:rsid w:val="001756D3"/>
    <w:rsid w:val="00175F8D"/>
    <w:rsid w:val="00176355"/>
    <w:rsid w:val="00176581"/>
    <w:rsid w:val="001768A2"/>
    <w:rsid w:val="00177068"/>
    <w:rsid w:val="001771BD"/>
    <w:rsid w:val="001805A2"/>
    <w:rsid w:val="0018290E"/>
    <w:rsid w:val="00182DFC"/>
    <w:rsid w:val="001832F4"/>
    <w:rsid w:val="00183563"/>
    <w:rsid w:val="0018448A"/>
    <w:rsid w:val="00185120"/>
    <w:rsid w:val="0018555A"/>
    <w:rsid w:val="00185EC1"/>
    <w:rsid w:val="00185EC2"/>
    <w:rsid w:val="00185EE1"/>
    <w:rsid w:val="001863A0"/>
    <w:rsid w:val="00186552"/>
    <w:rsid w:val="00186963"/>
    <w:rsid w:val="00186B29"/>
    <w:rsid w:val="001871B8"/>
    <w:rsid w:val="0018793B"/>
    <w:rsid w:val="00190C4F"/>
    <w:rsid w:val="00190CF3"/>
    <w:rsid w:val="00191E8E"/>
    <w:rsid w:val="001925B0"/>
    <w:rsid w:val="0019284B"/>
    <w:rsid w:val="001937BF"/>
    <w:rsid w:val="00194FA9"/>
    <w:rsid w:val="00194FD3"/>
    <w:rsid w:val="00195992"/>
    <w:rsid w:val="00195B9C"/>
    <w:rsid w:val="00195DB4"/>
    <w:rsid w:val="00196066"/>
    <w:rsid w:val="001974A3"/>
    <w:rsid w:val="0019772E"/>
    <w:rsid w:val="00197D50"/>
    <w:rsid w:val="001A0136"/>
    <w:rsid w:val="001A0258"/>
    <w:rsid w:val="001A0544"/>
    <w:rsid w:val="001A0701"/>
    <w:rsid w:val="001A0A41"/>
    <w:rsid w:val="001A0CED"/>
    <w:rsid w:val="001A1059"/>
    <w:rsid w:val="001A291C"/>
    <w:rsid w:val="001A2FCF"/>
    <w:rsid w:val="001A33EB"/>
    <w:rsid w:val="001A347F"/>
    <w:rsid w:val="001A36D1"/>
    <w:rsid w:val="001A36D8"/>
    <w:rsid w:val="001A3CC9"/>
    <w:rsid w:val="001A3F55"/>
    <w:rsid w:val="001A598F"/>
    <w:rsid w:val="001A5A37"/>
    <w:rsid w:val="001A5DB4"/>
    <w:rsid w:val="001A5EA7"/>
    <w:rsid w:val="001A5F30"/>
    <w:rsid w:val="001A7CEE"/>
    <w:rsid w:val="001B089B"/>
    <w:rsid w:val="001B0E6B"/>
    <w:rsid w:val="001B2039"/>
    <w:rsid w:val="001B3EDB"/>
    <w:rsid w:val="001B45B6"/>
    <w:rsid w:val="001B4C49"/>
    <w:rsid w:val="001B58EF"/>
    <w:rsid w:val="001B5E8F"/>
    <w:rsid w:val="001B617C"/>
    <w:rsid w:val="001B6181"/>
    <w:rsid w:val="001B6692"/>
    <w:rsid w:val="001B6791"/>
    <w:rsid w:val="001B67C2"/>
    <w:rsid w:val="001B6E5D"/>
    <w:rsid w:val="001B7A08"/>
    <w:rsid w:val="001B7B78"/>
    <w:rsid w:val="001B7C58"/>
    <w:rsid w:val="001C03A0"/>
    <w:rsid w:val="001C045C"/>
    <w:rsid w:val="001C0A5D"/>
    <w:rsid w:val="001C1EF8"/>
    <w:rsid w:val="001C1F0D"/>
    <w:rsid w:val="001C208B"/>
    <w:rsid w:val="001C21B9"/>
    <w:rsid w:val="001C23D2"/>
    <w:rsid w:val="001C2904"/>
    <w:rsid w:val="001C31AB"/>
    <w:rsid w:val="001C3C69"/>
    <w:rsid w:val="001C3C8F"/>
    <w:rsid w:val="001C4BFE"/>
    <w:rsid w:val="001C4E34"/>
    <w:rsid w:val="001C5860"/>
    <w:rsid w:val="001C788B"/>
    <w:rsid w:val="001C7B3E"/>
    <w:rsid w:val="001D04A0"/>
    <w:rsid w:val="001D1CB3"/>
    <w:rsid w:val="001D1D71"/>
    <w:rsid w:val="001D1DC5"/>
    <w:rsid w:val="001D20B3"/>
    <w:rsid w:val="001D3257"/>
    <w:rsid w:val="001D3766"/>
    <w:rsid w:val="001D3805"/>
    <w:rsid w:val="001D4230"/>
    <w:rsid w:val="001D4725"/>
    <w:rsid w:val="001D4DAE"/>
    <w:rsid w:val="001D564E"/>
    <w:rsid w:val="001D5AB5"/>
    <w:rsid w:val="001D5D42"/>
    <w:rsid w:val="001D76BF"/>
    <w:rsid w:val="001D7779"/>
    <w:rsid w:val="001D7935"/>
    <w:rsid w:val="001D7AEE"/>
    <w:rsid w:val="001D7B71"/>
    <w:rsid w:val="001D7E8C"/>
    <w:rsid w:val="001E1373"/>
    <w:rsid w:val="001E1D95"/>
    <w:rsid w:val="001E1E53"/>
    <w:rsid w:val="001E2676"/>
    <w:rsid w:val="001E3B02"/>
    <w:rsid w:val="001E417C"/>
    <w:rsid w:val="001E4A02"/>
    <w:rsid w:val="001E4B3F"/>
    <w:rsid w:val="001E4F0E"/>
    <w:rsid w:val="001E4FA6"/>
    <w:rsid w:val="001E5991"/>
    <w:rsid w:val="001E5C1B"/>
    <w:rsid w:val="001E5DCE"/>
    <w:rsid w:val="001E6AA2"/>
    <w:rsid w:val="001E73B3"/>
    <w:rsid w:val="001E76C3"/>
    <w:rsid w:val="001E7E5A"/>
    <w:rsid w:val="001F0528"/>
    <w:rsid w:val="001F1C22"/>
    <w:rsid w:val="001F1E00"/>
    <w:rsid w:val="001F23ED"/>
    <w:rsid w:val="001F299A"/>
    <w:rsid w:val="001F3472"/>
    <w:rsid w:val="001F5A5C"/>
    <w:rsid w:val="001F5B57"/>
    <w:rsid w:val="001F636C"/>
    <w:rsid w:val="001F68A8"/>
    <w:rsid w:val="002000AD"/>
    <w:rsid w:val="0020023C"/>
    <w:rsid w:val="00200541"/>
    <w:rsid w:val="002007EC"/>
    <w:rsid w:val="00200B13"/>
    <w:rsid w:val="00203B6D"/>
    <w:rsid w:val="00203F72"/>
    <w:rsid w:val="00204DF9"/>
    <w:rsid w:val="00204F40"/>
    <w:rsid w:val="002063F2"/>
    <w:rsid w:val="00206803"/>
    <w:rsid w:val="002069F2"/>
    <w:rsid w:val="00206A88"/>
    <w:rsid w:val="00206AFB"/>
    <w:rsid w:val="0020758F"/>
    <w:rsid w:val="00207602"/>
    <w:rsid w:val="0021211D"/>
    <w:rsid w:val="00212557"/>
    <w:rsid w:val="00213B4C"/>
    <w:rsid w:val="00213BC7"/>
    <w:rsid w:val="00213F02"/>
    <w:rsid w:val="00214313"/>
    <w:rsid w:val="00214EF4"/>
    <w:rsid w:val="00214F9C"/>
    <w:rsid w:val="00215176"/>
    <w:rsid w:val="002153F8"/>
    <w:rsid w:val="00215AAE"/>
    <w:rsid w:val="002160C4"/>
    <w:rsid w:val="00216845"/>
    <w:rsid w:val="002177C9"/>
    <w:rsid w:val="00217A29"/>
    <w:rsid w:val="00217E32"/>
    <w:rsid w:val="00220219"/>
    <w:rsid w:val="0022047B"/>
    <w:rsid w:val="00220572"/>
    <w:rsid w:val="00221D6B"/>
    <w:rsid w:val="00222826"/>
    <w:rsid w:val="00222B9F"/>
    <w:rsid w:val="00223E71"/>
    <w:rsid w:val="00224046"/>
    <w:rsid w:val="00224AFA"/>
    <w:rsid w:val="00224FDD"/>
    <w:rsid w:val="0022611F"/>
    <w:rsid w:val="0022644B"/>
    <w:rsid w:val="00227124"/>
    <w:rsid w:val="0022756F"/>
    <w:rsid w:val="00230250"/>
    <w:rsid w:val="0023075D"/>
    <w:rsid w:val="00231191"/>
    <w:rsid w:val="0023159C"/>
    <w:rsid w:val="00231AF3"/>
    <w:rsid w:val="00231CBD"/>
    <w:rsid w:val="00231F66"/>
    <w:rsid w:val="00232CA6"/>
    <w:rsid w:val="00232D18"/>
    <w:rsid w:val="00232D87"/>
    <w:rsid w:val="0023616D"/>
    <w:rsid w:val="00236A40"/>
    <w:rsid w:val="00236BA4"/>
    <w:rsid w:val="002379B7"/>
    <w:rsid w:val="0024033B"/>
    <w:rsid w:val="0024050A"/>
    <w:rsid w:val="00240B8F"/>
    <w:rsid w:val="002418B5"/>
    <w:rsid w:val="00241A61"/>
    <w:rsid w:val="00241DC5"/>
    <w:rsid w:val="00241FD1"/>
    <w:rsid w:val="002424F7"/>
    <w:rsid w:val="002426CE"/>
    <w:rsid w:val="00242982"/>
    <w:rsid w:val="00243040"/>
    <w:rsid w:val="0024396D"/>
    <w:rsid w:val="00243A3F"/>
    <w:rsid w:val="00244EB0"/>
    <w:rsid w:val="0024584B"/>
    <w:rsid w:val="00245BC5"/>
    <w:rsid w:val="00246B46"/>
    <w:rsid w:val="002472C7"/>
    <w:rsid w:val="00247392"/>
    <w:rsid w:val="00247672"/>
    <w:rsid w:val="002479CE"/>
    <w:rsid w:val="00247F8C"/>
    <w:rsid w:val="002500D4"/>
    <w:rsid w:val="00250702"/>
    <w:rsid w:val="00251F77"/>
    <w:rsid w:val="002525AE"/>
    <w:rsid w:val="00253305"/>
    <w:rsid w:val="002534E5"/>
    <w:rsid w:val="0025383D"/>
    <w:rsid w:val="00253990"/>
    <w:rsid w:val="00253AD2"/>
    <w:rsid w:val="00253AF6"/>
    <w:rsid w:val="0025780F"/>
    <w:rsid w:val="002604D9"/>
    <w:rsid w:val="00260D6C"/>
    <w:rsid w:val="00260E15"/>
    <w:rsid w:val="00261122"/>
    <w:rsid w:val="002613B9"/>
    <w:rsid w:val="002618BC"/>
    <w:rsid w:val="002619EF"/>
    <w:rsid w:val="00261D1C"/>
    <w:rsid w:val="00262019"/>
    <w:rsid w:val="00262B3A"/>
    <w:rsid w:val="00263C71"/>
    <w:rsid w:val="00264087"/>
    <w:rsid w:val="00264409"/>
    <w:rsid w:val="002649CA"/>
    <w:rsid w:val="00265142"/>
    <w:rsid w:val="0026541E"/>
    <w:rsid w:val="0026579D"/>
    <w:rsid w:val="00265B73"/>
    <w:rsid w:val="00266B68"/>
    <w:rsid w:val="00267E33"/>
    <w:rsid w:val="00267F24"/>
    <w:rsid w:val="00270ABD"/>
    <w:rsid w:val="0027183F"/>
    <w:rsid w:val="00273347"/>
    <w:rsid w:val="00273353"/>
    <w:rsid w:val="00275AD9"/>
    <w:rsid w:val="00275D83"/>
    <w:rsid w:val="0027606C"/>
    <w:rsid w:val="0027607D"/>
    <w:rsid w:val="0027647A"/>
    <w:rsid w:val="0027649A"/>
    <w:rsid w:val="00276C4E"/>
    <w:rsid w:val="002770B5"/>
    <w:rsid w:val="00277384"/>
    <w:rsid w:val="0027743F"/>
    <w:rsid w:val="002776D6"/>
    <w:rsid w:val="00277AA8"/>
    <w:rsid w:val="00277D53"/>
    <w:rsid w:val="00277E2A"/>
    <w:rsid w:val="00277F5A"/>
    <w:rsid w:val="00277FCE"/>
    <w:rsid w:val="002810AE"/>
    <w:rsid w:val="0028126F"/>
    <w:rsid w:val="00281F37"/>
    <w:rsid w:val="002832D6"/>
    <w:rsid w:val="0028484A"/>
    <w:rsid w:val="0028529E"/>
    <w:rsid w:val="002866B3"/>
    <w:rsid w:val="00287B53"/>
    <w:rsid w:val="002900F1"/>
    <w:rsid w:val="002901D0"/>
    <w:rsid w:val="00290998"/>
    <w:rsid w:val="002909F5"/>
    <w:rsid w:val="00290BF2"/>
    <w:rsid w:val="00290C2E"/>
    <w:rsid w:val="00290E57"/>
    <w:rsid w:val="00290FF2"/>
    <w:rsid w:val="0029163E"/>
    <w:rsid w:val="002917C7"/>
    <w:rsid w:val="00291C15"/>
    <w:rsid w:val="00291D3A"/>
    <w:rsid w:val="00291DA5"/>
    <w:rsid w:val="00293777"/>
    <w:rsid w:val="00293980"/>
    <w:rsid w:val="00293E76"/>
    <w:rsid w:val="0029479A"/>
    <w:rsid w:val="00294903"/>
    <w:rsid w:val="00294C17"/>
    <w:rsid w:val="00294E2F"/>
    <w:rsid w:val="00295809"/>
    <w:rsid w:val="002959AF"/>
    <w:rsid w:val="00295B24"/>
    <w:rsid w:val="00295BD0"/>
    <w:rsid w:val="00296273"/>
    <w:rsid w:val="002965CB"/>
    <w:rsid w:val="002A066F"/>
    <w:rsid w:val="002A1C8A"/>
    <w:rsid w:val="002A1DF9"/>
    <w:rsid w:val="002A23AE"/>
    <w:rsid w:val="002A25D6"/>
    <w:rsid w:val="002A2A2D"/>
    <w:rsid w:val="002A3319"/>
    <w:rsid w:val="002A4B58"/>
    <w:rsid w:val="002A4B8F"/>
    <w:rsid w:val="002A4ED2"/>
    <w:rsid w:val="002A50B6"/>
    <w:rsid w:val="002A5965"/>
    <w:rsid w:val="002A6355"/>
    <w:rsid w:val="002A6A3F"/>
    <w:rsid w:val="002A6AD3"/>
    <w:rsid w:val="002A6DAB"/>
    <w:rsid w:val="002A765B"/>
    <w:rsid w:val="002A793B"/>
    <w:rsid w:val="002B0E19"/>
    <w:rsid w:val="002B1089"/>
    <w:rsid w:val="002B1717"/>
    <w:rsid w:val="002B1754"/>
    <w:rsid w:val="002B18EB"/>
    <w:rsid w:val="002B37B2"/>
    <w:rsid w:val="002B4ABF"/>
    <w:rsid w:val="002B4F03"/>
    <w:rsid w:val="002B5390"/>
    <w:rsid w:val="002B6012"/>
    <w:rsid w:val="002B685C"/>
    <w:rsid w:val="002B6DBF"/>
    <w:rsid w:val="002B7111"/>
    <w:rsid w:val="002B71A6"/>
    <w:rsid w:val="002B71E4"/>
    <w:rsid w:val="002B7485"/>
    <w:rsid w:val="002B7E4A"/>
    <w:rsid w:val="002C00B2"/>
    <w:rsid w:val="002C0167"/>
    <w:rsid w:val="002C0570"/>
    <w:rsid w:val="002C0875"/>
    <w:rsid w:val="002C1167"/>
    <w:rsid w:val="002C156F"/>
    <w:rsid w:val="002C1734"/>
    <w:rsid w:val="002C27D8"/>
    <w:rsid w:val="002C298B"/>
    <w:rsid w:val="002C2C3D"/>
    <w:rsid w:val="002C2F32"/>
    <w:rsid w:val="002C3E0F"/>
    <w:rsid w:val="002C411B"/>
    <w:rsid w:val="002C4F97"/>
    <w:rsid w:val="002C50C6"/>
    <w:rsid w:val="002C5DE4"/>
    <w:rsid w:val="002C617A"/>
    <w:rsid w:val="002C6946"/>
    <w:rsid w:val="002C69A9"/>
    <w:rsid w:val="002C6E26"/>
    <w:rsid w:val="002C7151"/>
    <w:rsid w:val="002C7BEC"/>
    <w:rsid w:val="002D1BE0"/>
    <w:rsid w:val="002D1D88"/>
    <w:rsid w:val="002D21FC"/>
    <w:rsid w:val="002D2463"/>
    <w:rsid w:val="002D2490"/>
    <w:rsid w:val="002D24ED"/>
    <w:rsid w:val="002D2704"/>
    <w:rsid w:val="002D34A5"/>
    <w:rsid w:val="002D44A5"/>
    <w:rsid w:val="002D5594"/>
    <w:rsid w:val="002D59B7"/>
    <w:rsid w:val="002D7DB5"/>
    <w:rsid w:val="002E07E4"/>
    <w:rsid w:val="002E114E"/>
    <w:rsid w:val="002E1835"/>
    <w:rsid w:val="002E2A7F"/>
    <w:rsid w:val="002E336B"/>
    <w:rsid w:val="002E3AD6"/>
    <w:rsid w:val="002E52FC"/>
    <w:rsid w:val="002E5A40"/>
    <w:rsid w:val="002E684B"/>
    <w:rsid w:val="002E6A7D"/>
    <w:rsid w:val="002E7A74"/>
    <w:rsid w:val="002F0277"/>
    <w:rsid w:val="002F03C2"/>
    <w:rsid w:val="002F0B48"/>
    <w:rsid w:val="002F2226"/>
    <w:rsid w:val="002F2671"/>
    <w:rsid w:val="002F3546"/>
    <w:rsid w:val="002F408B"/>
    <w:rsid w:val="002F460F"/>
    <w:rsid w:val="002F46CC"/>
    <w:rsid w:val="002F4819"/>
    <w:rsid w:val="002F52B8"/>
    <w:rsid w:val="002F7613"/>
    <w:rsid w:val="002F7AE2"/>
    <w:rsid w:val="002F7F11"/>
    <w:rsid w:val="00300084"/>
    <w:rsid w:val="0030115C"/>
    <w:rsid w:val="0030183B"/>
    <w:rsid w:val="00301FDC"/>
    <w:rsid w:val="00302494"/>
    <w:rsid w:val="00302E16"/>
    <w:rsid w:val="00302FC8"/>
    <w:rsid w:val="00303A0A"/>
    <w:rsid w:val="00303B11"/>
    <w:rsid w:val="00304CC1"/>
    <w:rsid w:val="00304D8A"/>
    <w:rsid w:val="00305272"/>
    <w:rsid w:val="00305F8A"/>
    <w:rsid w:val="00306558"/>
    <w:rsid w:val="00306602"/>
    <w:rsid w:val="00307DAC"/>
    <w:rsid w:val="00310286"/>
    <w:rsid w:val="00310E07"/>
    <w:rsid w:val="00311034"/>
    <w:rsid w:val="00311064"/>
    <w:rsid w:val="00311A48"/>
    <w:rsid w:val="00311E46"/>
    <w:rsid w:val="0031204D"/>
    <w:rsid w:val="00312403"/>
    <w:rsid w:val="0031258C"/>
    <w:rsid w:val="003126A0"/>
    <w:rsid w:val="00312D8D"/>
    <w:rsid w:val="00314633"/>
    <w:rsid w:val="00314C2C"/>
    <w:rsid w:val="00315CE2"/>
    <w:rsid w:val="00320322"/>
    <w:rsid w:val="00321185"/>
    <w:rsid w:val="0032288E"/>
    <w:rsid w:val="003228CF"/>
    <w:rsid w:val="003235ED"/>
    <w:rsid w:val="003238B3"/>
    <w:rsid w:val="00323A36"/>
    <w:rsid w:val="00323A93"/>
    <w:rsid w:val="00323AEA"/>
    <w:rsid w:val="00323C3B"/>
    <w:rsid w:val="00323EE7"/>
    <w:rsid w:val="00323F50"/>
    <w:rsid w:val="0032485E"/>
    <w:rsid w:val="0032667D"/>
    <w:rsid w:val="00326A23"/>
    <w:rsid w:val="00326FC1"/>
    <w:rsid w:val="00327CA0"/>
    <w:rsid w:val="0033027F"/>
    <w:rsid w:val="003303DE"/>
    <w:rsid w:val="0033043B"/>
    <w:rsid w:val="00330E83"/>
    <w:rsid w:val="0033161B"/>
    <w:rsid w:val="00331794"/>
    <w:rsid w:val="003318FA"/>
    <w:rsid w:val="00331914"/>
    <w:rsid w:val="00332F31"/>
    <w:rsid w:val="0033322D"/>
    <w:rsid w:val="0033349A"/>
    <w:rsid w:val="0033456C"/>
    <w:rsid w:val="00337CC0"/>
    <w:rsid w:val="00340426"/>
    <w:rsid w:val="00340C9A"/>
    <w:rsid w:val="00340D1B"/>
    <w:rsid w:val="0034100E"/>
    <w:rsid w:val="00342021"/>
    <w:rsid w:val="003422B0"/>
    <w:rsid w:val="003429E9"/>
    <w:rsid w:val="00342E90"/>
    <w:rsid w:val="00343227"/>
    <w:rsid w:val="00343D49"/>
    <w:rsid w:val="003440A7"/>
    <w:rsid w:val="003442DF"/>
    <w:rsid w:val="00344DD7"/>
    <w:rsid w:val="00344EEE"/>
    <w:rsid w:val="00344FD4"/>
    <w:rsid w:val="0034531D"/>
    <w:rsid w:val="00345B6B"/>
    <w:rsid w:val="003468AD"/>
    <w:rsid w:val="0034748E"/>
    <w:rsid w:val="003477A6"/>
    <w:rsid w:val="0035009C"/>
    <w:rsid w:val="0035077F"/>
    <w:rsid w:val="00350D20"/>
    <w:rsid w:val="003520EC"/>
    <w:rsid w:val="003544CD"/>
    <w:rsid w:val="00354636"/>
    <w:rsid w:val="00354A3C"/>
    <w:rsid w:val="00354C9A"/>
    <w:rsid w:val="00355630"/>
    <w:rsid w:val="00355872"/>
    <w:rsid w:val="00355CC7"/>
    <w:rsid w:val="00356672"/>
    <w:rsid w:val="00356CE3"/>
    <w:rsid w:val="00357387"/>
    <w:rsid w:val="003574E5"/>
    <w:rsid w:val="003576E9"/>
    <w:rsid w:val="003578B1"/>
    <w:rsid w:val="00357A24"/>
    <w:rsid w:val="00360513"/>
    <w:rsid w:val="00361EBB"/>
    <w:rsid w:val="00362336"/>
    <w:rsid w:val="003629BE"/>
    <w:rsid w:val="00363000"/>
    <w:rsid w:val="003639A1"/>
    <w:rsid w:val="00363B0E"/>
    <w:rsid w:val="00363C31"/>
    <w:rsid w:val="0036500E"/>
    <w:rsid w:val="00365C25"/>
    <w:rsid w:val="003661D8"/>
    <w:rsid w:val="00370C77"/>
    <w:rsid w:val="003717EA"/>
    <w:rsid w:val="00371B17"/>
    <w:rsid w:val="003722DE"/>
    <w:rsid w:val="003728B4"/>
    <w:rsid w:val="0037368E"/>
    <w:rsid w:val="00373C30"/>
    <w:rsid w:val="0037459F"/>
    <w:rsid w:val="003747C2"/>
    <w:rsid w:val="003748F8"/>
    <w:rsid w:val="00376150"/>
    <w:rsid w:val="003769BD"/>
    <w:rsid w:val="00376BD0"/>
    <w:rsid w:val="0037731C"/>
    <w:rsid w:val="0037764F"/>
    <w:rsid w:val="00380370"/>
    <w:rsid w:val="00380640"/>
    <w:rsid w:val="00380A32"/>
    <w:rsid w:val="00380AFF"/>
    <w:rsid w:val="0038134B"/>
    <w:rsid w:val="00381FF4"/>
    <w:rsid w:val="00382176"/>
    <w:rsid w:val="0038295D"/>
    <w:rsid w:val="00382D1A"/>
    <w:rsid w:val="00382D65"/>
    <w:rsid w:val="00382DE6"/>
    <w:rsid w:val="0038319B"/>
    <w:rsid w:val="003833DE"/>
    <w:rsid w:val="0038417C"/>
    <w:rsid w:val="0038467A"/>
    <w:rsid w:val="00385546"/>
    <w:rsid w:val="00385F44"/>
    <w:rsid w:val="0038600D"/>
    <w:rsid w:val="003868AA"/>
    <w:rsid w:val="00386F61"/>
    <w:rsid w:val="003901C5"/>
    <w:rsid w:val="0039061A"/>
    <w:rsid w:val="003912CD"/>
    <w:rsid w:val="00391B17"/>
    <w:rsid w:val="00391E44"/>
    <w:rsid w:val="00391ED4"/>
    <w:rsid w:val="00392B33"/>
    <w:rsid w:val="00392F1B"/>
    <w:rsid w:val="00392F3F"/>
    <w:rsid w:val="00393BFA"/>
    <w:rsid w:val="00394D44"/>
    <w:rsid w:val="00395337"/>
    <w:rsid w:val="0039554A"/>
    <w:rsid w:val="00395D96"/>
    <w:rsid w:val="003966A5"/>
    <w:rsid w:val="00396B6D"/>
    <w:rsid w:val="00396C5A"/>
    <w:rsid w:val="003A01FA"/>
    <w:rsid w:val="003A0AB6"/>
    <w:rsid w:val="003A12AC"/>
    <w:rsid w:val="003A16D9"/>
    <w:rsid w:val="003A1961"/>
    <w:rsid w:val="003A1FB7"/>
    <w:rsid w:val="003A23F0"/>
    <w:rsid w:val="003A2AB9"/>
    <w:rsid w:val="003A2C29"/>
    <w:rsid w:val="003A2C3E"/>
    <w:rsid w:val="003A4170"/>
    <w:rsid w:val="003A42DA"/>
    <w:rsid w:val="003A4AFB"/>
    <w:rsid w:val="003A53DA"/>
    <w:rsid w:val="003A5755"/>
    <w:rsid w:val="003A66AD"/>
    <w:rsid w:val="003A69BA"/>
    <w:rsid w:val="003A6F42"/>
    <w:rsid w:val="003B132D"/>
    <w:rsid w:val="003B195B"/>
    <w:rsid w:val="003B1F4F"/>
    <w:rsid w:val="003B28D8"/>
    <w:rsid w:val="003B32BF"/>
    <w:rsid w:val="003B3559"/>
    <w:rsid w:val="003B381C"/>
    <w:rsid w:val="003B4147"/>
    <w:rsid w:val="003B4FE5"/>
    <w:rsid w:val="003B5517"/>
    <w:rsid w:val="003B5846"/>
    <w:rsid w:val="003B5A24"/>
    <w:rsid w:val="003B5C05"/>
    <w:rsid w:val="003B683C"/>
    <w:rsid w:val="003B7466"/>
    <w:rsid w:val="003B7879"/>
    <w:rsid w:val="003B78DA"/>
    <w:rsid w:val="003B7CF3"/>
    <w:rsid w:val="003C0725"/>
    <w:rsid w:val="003C161F"/>
    <w:rsid w:val="003C293C"/>
    <w:rsid w:val="003C360D"/>
    <w:rsid w:val="003C3794"/>
    <w:rsid w:val="003C38F5"/>
    <w:rsid w:val="003C3B1C"/>
    <w:rsid w:val="003C3EA2"/>
    <w:rsid w:val="003C45BA"/>
    <w:rsid w:val="003C5BBC"/>
    <w:rsid w:val="003C61BA"/>
    <w:rsid w:val="003C6DD9"/>
    <w:rsid w:val="003D02E8"/>
    <w:rsid w:val="003D0BA2"/>
    <w:rsid w:val="003D102C"/>
    <w:rsid w:val="003D1410"/>
    <w:rsid w:val="003D17CC"/>
    <w:rsid w:val="003D2918"/>
    <w:rsid w:val="003D2AF4"/>
    <w:rsid w:val="003D2B19"/>
    <w:rsid w:val="003D2D75"/>
    <w:rsid w:val="003D3029"/>
    <w:rsid w:val="003D4463"/>
    <w:rsid w:val="003D4531"/>
    <w:rsid w:val="003D4C66"/>
    <w:rsid w:val="003D5422"/>
    <w:rsid w:val="003D5A96"/>
    <w:rsid w:val="003D5DA2"/>
    <w:rsid w:val="003D691C"/>
    <w:rsid w:val="003D6986"/>
    <w:rsid w:val="003D78BA"/>
    <w:rsid w:val="003D7BD9"/>
    <w:rsid w:val="003E0511"/>
    <w:rsid w:val="003E0707"/>
    <w:rsid w:val="003E1462"/>
    <w:rsid w:val="003E150C"/>
    <w:rsid w:val="003E1B42"/>
    <w:rsid w:val="003E34EE"/>
    <w:rsid w:val="003E3A90"/>
    <w:rsid w:val="003E3CC8"/>
    <w:rsid w:val="003E410A"/>
    <w:rsid w:val="003E43A5"/>
    <w:rsid w:val="003E4511"/>
    <w:rsid w:val="003E55FF"/>
    <w:rsid w:val="003E5D04"/>
    <w:rsid w:val="003E687C"/>
    <w:rsid w:val="003E6AD4"/>
    <w:rsid w:val="003E6CA0"/>
    <w:rsid w:val="003E6EC5"/>
    <w:rsid w:val="003E70B6"/>
    <w:rsid w:val="003E718C"/>
    <w:rsid w:val="003E7744"/>
    <w:rsid w:val="003F054B"/>
    <w:rsid w:val="003F0C21"/>
    <w:rsid w:val="003F101A"/>
    <w:rsid w:val="003F15D4"/>
    <w:rsid w:val="003F1A7C"/>
    <w:rsid w:val="003F1FAC"/>
    <w:rsid w:val="003F216C"/>
    <w:rsid w:val="003F2381"/>
    <w:rsid w:val="003F2462"/>
    <w:rsid w:val="003F246C"/>
    <w:rsid w:val="003F3504"/>
    <w:rsid w:val="003F41E9"/>
    <w:rsid w:val="003F525F"/>
    <w:rsid w:val="003F5892"/>
    <w:rsid w:val="003F5A0D"/>
    <w:rsid w:val="003F5B07"/>
    <w:rsid w:val="00400CAD"/>
    <w:rsid w:val="00400F42"/>
    <w:rsid w:val="00401694"/>
    <w:rsid w:val="004016AA"/>
    <w:rsid w:val="004016DA"/>
    <w:rsid w:val="004016F3"/>
    <w:rsid w:val="00401F84"/>
    <w:rsid w:val="00402753"/>
    <w:rsid w:val="004028F2"/>
    <w:rsid w:val="00402D5B"/>
    <w:rsid w:val="00403E27"/>
    <w:rsid w:val="00403E6C"/>
    <w:rsid w:val="004045DB"/>
    <w:rsid w:val="004056C0"/>
    <w:rsid w:val="00405F8D"/>
    <w:rsid w:val="00406826"/>
    <w:rsid w:val="0041016B"/>
    <w:rsid w:val="004104E4"/>
    <w:rsid w:val="00410709"/>
    <w:rsid w:val="004107D3"/>
    <w:rsid w:val="00410ADC"/>
    <w:rsid w:val="00411A60"/>
    <w:rsid w:val="00411D57"/>
    <w:rsid w:val="00412084"/>
    <w:rsid w:val="0041212D"/>
    <w:rsid w:val="00412141"/>
    <w:rsid w:val="0041292E"/>
    <w:rsid w:val="00412D52"/>
    <w:rsid w:val="0041340B"/>
    <w:rsid w:val="00413527"/>
    <w:rsid w:val="00413724"/>
    <w:rsid w:val="00413E0F"/>
    <w:rsid w:val="004141DA"/>
    <w:rsid w:val="0041446C"/>
    <w:rsid w:val="00414675"/>
    <w:rsid w:val="004149E5"/>
    <w:rsid w:val="00414DB2"/>
    <w:rsid w:val="00415FB3"/>
    <w:rsid w:val="0041626D"/>
    <w:rsid w:val="00416F47"/>
    <w:rsid w:val="004170A0"/>
    <w:rsid w:val="00417260"/>
    <w:rsid w:val="004174AA"/>
    <w:rsid w:val="0041780E"/>
    <w:rsid w:val="004178AA"/>
    <w:rsid w:val="00417B00"/>
    <w:rsid w:val="00417ED0"/>
    <w:rsid w:val="00421532"/>
    <w:rsid w:val="00421D6F"/>
    <w:rsid w:val="00421D9D"/>
    <w:rsid w:val="004220BB"/>
    <w:rsid w:val="0042255C"/>
    <w:rsid w:val="00422A32"/>
    <w:rsid w:val="00422E4A"/>
    <w:rsid w:val="0042317E"/>
    <w:rsid w:val="004238EF"/>
    <w:rsid w:val="00423C63"/>
    <w:rsid w:val="00424CE5"/>
    <w:rsid w:val="00424E10"/>
    <w:rsid w:val="00424E4E"/>
    <w:rsid w:val="00425F57"/>
    <w:rsid w:val="00426B01"/>
    <w:rsid w:val="00426DF2"/>
    <w:rsid w:val="00426F77"/>
    <w:rsid w:val="00427586"/>
    <w:rsid w:val="00427EB3"/>
    <w:rsid w:val="0043032E"/>
    <w:rsid w:val="00430A23"/>
    <w:rsid w:val="0043171B"/>
    <w:rsid w:val="00431D5D"/>
    <w:rsid w:val="004326DF"/>
    <w:rsid w:val="00432DA1"/>
    <w:rsid w:val="0043333B"/>
    <w:rsid w:val="004335C2"/>
    <w:rsid w:val="0043380C"/>
    <w:rsid w:val="00433959"/>
    <w:rsid w:val="004349AB"/>
    <w:rsid w:val="00435124"/>
    <w:rsid w:val="00435227"/>
    <w:rsid w:val="00435462"/>
    <w:rsid w:val="004364EC"/>
    <w:rsid w:val="004365E5"/>
    <w:rsid w:val="00436D5D"/>
    <w:rsid w:val="00437705"/>
    <w:rsid w:val="00437AFC"/>
    <w:rsid w:val="00437EF4"/>
    <w:rsid w:val="004404C3"/>
    <w:rsid w:val="00440C2C"/>
    <w:rsid w:val="00440F95"/>
    <w:rsid w:val="00442933"/>
    <w:rsid w:val="00442CF0"/>
    <w:rsid w:val="004434B7"/>
    <w:rsid w:val="0044352D"/>
    <w:rsid w:val="0044378C"/>
    <w:rsid w:val="00443891"/>
    <w:rsid w:val="00443924"/>
    <w:rsid w:val="00443D7C"/>
    <w:rsid w:val="00443E1C"/>
    <w:rsid w:val="0044452F"/>
    <w:rsid w:val="00444D76"/>
    <w:rsid w:val="00444E56"/>
    <w:rsid w:val="0044522D"/>
    <w:rsid w:val="00446DBF"/>
    <w:rsid w:val="00446E38"/>
    <w:rsid w:val="00446FE1"/>
    <w:rsid w:val="00447164"/>
    <w:rsid w:val="004474E6"/>
    <w:rsid w:val="0044761E"/>
    <w:rsid w:val="00450566"/>
    <w:rsid w:val="00450601"/>
    <w:rsid w:val="004508A7"/>
    <w:rsid w:val="004515AB"/>
    <w:rsid w:val="00452AFD"/>
    <w:rsid w:val="00452E00"/>
    <w:rsid w:val="0045510C"/>
    <w:rsid w:val="004558CD"/>
    <w:rsid w:val="00457261"/>
    <w:rsid w:val="0045733D"/>
    <w:rsid w:val="004610FE"/>
    <w:rsid w:val="00462166"/>
    <w:rsid w:val="00462458"/>
    <w:rsid w:val="004634A7"/>
    <w:rsid w:val="00463921"/>
    <w:rsid w:val="00464508"/>
    <w:rsid w:val="00464ADB"/>
    <w:rsid w:val="004651BE"/>
    <w:rsid w:val="00466222"/>
    <w:rsid w:val="004662FD"/>
    <w:rsid w:val="00466471"/>
    <w:rsid w:val="0046690B"/>
    <w:rsid w:val="00466B8C"/>
    <w:rsid w:val="0046741B"/>
    <w:rsid w:val="004678F8"/>
    <w:rsid w:val="004713A7"/>
    <w:rsid w:val="004719FA"/>
    <w:rsid w:val="00471E83"/>
    <w:rsid w:val="0047252C"/>
    <w:rsid w:val="00472A30"/>
    <w:rsid w:val="00472BE7"/>
    <w:rsid w:val="00474758"/>
    <w:rsid w:val="004757DC"/>
    <w:rsid w:val="00475D0A"/>
    <w:rsid w:val="00475D56"/>
    <w:rsid w:val="00477B2E"/>
    <w:rsid w:val="004802AF"/>
    <w:rsid w:val="00480910"/>
    <w:rsid w:val="004818E5"/>
    <w:rsid w:val="00482599"/>
    <w:rsid w:val="00482909"/>
    <w:rsid w:val="00482C23"/>
    <w:rsid w:val="00482D14"/>
    <w:rsid w:val="00482E52"/>
    <w:rsid w:val="00482ECF"/>
    <w:rsid w:val="004839B3"/>
    <w:rsid w:val="00484EDF"/>
    <w:rsid w:val="00484FC8"/>
    <w:rsid w:val="00485ED3"/>
    <w:rsid w:val="00485F8F"/>
    <w:rsid w:val="00486F5E"/>
    <w:rsid w:val="004879ED"/>
    <w:rsid w:val="00487AED"/>
    <w:rsid w:val="00487CAC"/>
    <w:rsid w:val="00490315"/>
    <w:rsid w:val="00490808"/>
    <w:rsid w:val="00490829"/>
    <w:rsid w:val="0049159E"/>
    <w:rsid w:val="00491BB2"/>
    <w:rsid w:val="00492DCF"/>
    <w:rsid w:val="004930E4"/>
    <w:rsid w:val="004936AC"/>
    <w:rsid w:val="00493F57"/>
    <w:rsid w:val="004958B2"/>
    <w:rsid w:val="00495921"/>
    <w:rsid w:val="00495C46"/>
    <w:rsid w:val="00496D53"/>
    <w:rsid w:val="0049742D"/>
    <w:rsid w:val="004A0332"/>
    <w:rsid w:val="004A063C"/>
    <w:rsid w:val="004A0893"/>
    <w:rsid w:val="004A0CB7"/>
    <w:rsid w:val="004A0E00"/>
    <w:rsid w:val="004A11DD"/>
    <w:rsid w:val="004A1344"/>
    <w:rsid w:val="004A157F"/>
    <w:rsid w:val="004A1ADE"/>
    <w:rsid w:val="004A228A"/>
    <w:rsid w:val="004A2744"/>
    <w:rsid w:val="004A2F2A"/>
    <w:rsid w:val="004A3233"/>
    <w:rsid w:val="004A336B"/>
    <w:rsid w:val="004A4275"/>
    <w:rsid w:val="004A4276"/>
    <w:rsid w:val="004A4AC3"/>
    <w:rsid w:val="004A5307"/>
    <w:rsid w:val="004A534A"/>
    <w:rsid w:val="004A55FB"/>
    <w:rsid w:val="004A571E"/>
    <w:rsid w:val="004A6213"/>
    <w:rsid w:val="004A6DD6"/>
    <w:rsid w:val="004A73B2"/>
    <w:rsid w:val="004A7C92"/>
    <w:rsid w:val="004B01D4"/>
    <w:rsid w:val="004B0236"/>
    <w:rsid w:val="004B0609"/>
    <w:rsid w:val="004B0E9D"/>
    <w:rsid w:val="004B0EEA"/>
    <w:rsid w:val="004B1721"/>
    <w:rsid w:val="004B1D21"/>
    <w:rsid w:val="004B2ACB"/>
    <w:rsid w:val="004B4932"/>
    <w:rsid w:val="004B4FE9"/>
    <w:rsid w:val="004B503B"/>
    <w:rsid w:val="004B5634"/>
    <w:rsid w:val="004B78D3"/>
    <w:rsid w:val="004B7F9F"/>
    <w:rsid w:val="004C05BC"/>
    <w:rsid w:val="004C069B"/>
    <w:rsid w:val="004C0E4C"/>
    <w:rsid w:val="004C1928"/>
    <w:rsid w:val="004C3216"/>
    <w:rsid w:val="004C3833"/>
    <w:rsid w:val="004C3C2E"/>
    <w:rsid w:val="004C4AAF"/>
    <w:rsid w:val="004C51C8"/>
    <w:rsid w:val="004C5D38"/>
    <w:rsid w:val="004C655A"/>
    <w:rsid w:val="004C6946"/>
    <w:rsid w:val="004C7122"/>
    <w:rsid w:val="004D0B96"/>
    <w:rsid w:val="004D137B"/>
    <w:rsid w:val="004D1DB0"/>
    <w:rsid w:val="004D2326"/>
    <w:rsid w:val="004D37DD"/>
    <w:rsid w:val="004D3EBC"/>
    <w:rsid w:val="004D42BE"/>
    <w:rsid w:val="004D42E6"/>
    <w:rsid w:val="004D4BB1"/>
    <w:rsid w:val="004D4EB0"/>
    <w:rsid w:val="004D528E"/>
    <w:rsid w:val="004D5C18"/>
    <w:rsid w:val="004D6576"/>
    <w:rsid w:val="004D6CB0"/>
    <w:rsid w:val="004D7888"/>
    <w:rsid w:val="004D7FBC"/>
    <w:rsid w:val="004E02CE"/>
    <w:rsid w:val="004E04AC"/>
    <w:rsid w:val="004E0D23"/>
    <w:rsid w:val="004E1044"/>
    <w:rsid w:val="004E1E29"/>
    <w:rsid w:val="004E24CE"/>
    <w:rsid w:val="004E2BF2"/>
    <w:rsid w:val="004E2F4A"/>
    <w:rsid w:val="004E3A99"/>
    <w:rsid w:val="004E3F4C"/>
    <w:rsid w:val="004E4B36"/>
    <w:rsid w:val="004E4D0F"/>
    <w:rsid w:val="004E521E"/>
    <w:rsid w:val="004E6414"/>
    <w:rsid w:val="004E6614"/>
    <w:rsid w:val="004E6B9C"/>
    <w:rsid w:val="004E6F44"/>
    <w:rsid w:val="004E7A74"/>
    <w:rsid w:val="004E7BA1"/>
    <w:rsid w:val="004F02F2"/>
    <w:rsid w:val="004F091B"/>
    <w:rsid w:val="004F0C40"/>
    <w:rsid w:val="004F0F54"/>
    <w:rsid w:val="004F1B88"/>
    <w:rsid w:val="004F2822"/>
    <w:rsid w:val="004F477B"/>
    <w:rsid w:val="004F48DE"/>
    <w:rsid w:val="004F552D"/>
    <w:rsid w:val="004F569C"/>
    <w:rsid w:val="004F6441"/>
    <w:rsid w:val="004F6BC4"/>
    <w:rsid w:val="004F73B1"/>
    <w:rsid w:val="004F782B"/>
    <w:rsid w:val="0050146B"/>
    <w:rsid w:val="00501582"/>
    <w:rsid w:val="00501C3D"/>
    <w:rsid w:val="00503061"/>
    <w:rsid w:val="005033FD"/>
    <w:rsid w:val="00503876"/>
    <w:rsid w:val="00503D2D"/>
    <w:rsid w:val="00504E4B"/>
    <w:rsid w:val="0050572D"/>
    <w:rsid w:val="00505F55"/>
    <w:rsid w:val="0050696E"/>
    <w:rsid w:val="00506B89"/>
    <w:rsid w:val="005079CA"/>
    <w:rsid w:val="00507CE8"/>
    <w:rsid w:val="00507E8F"/>
    <w:rsid w:val="005104C9"/>
    <w:rsid w:val="00510504"/>
    <w:rsid w:val="00510785"/>
    <w:rsid w:val="005113C9"/>
    <w:rsid w:val="00511666"/>
    <w:rsid w:val="0051192B"/>
    <w:rsid w:val="005119D8"/>
    <w:rsid w:val="0051278D"/>
    <w:rsid w:val="00513090"/>
    <w:rsid w:val="00513AEE"/>
    <w:rsid w:val="0051414C"/>
    <w:rsid w:val="005143D5"/>
    <w:rsid w:val="00514842"/>
    <w:rsid w:val="00514BCE"/>
    <w:rsid w:val="0051569C"/>
    <w:rsid w:val="00515C79"/>
    <w:rsid w:val="00515E4A"/>
    <w:rsid w:val="00516169"/>
    <w:rsid w:val="00517862"/>
    <w:rsid w:val="00517B56"/>
    <w:rsid w:val="00517C87"/>
    <w:rsid w:val="00520483"/>
    <w:rsid w:val="00520D20"/>
    <w:rsid w:val="005219B4"/>
    <w:rsid w:val="00523333"/>
    <w:rsid w:val="005235F6"/>
    <w:rsid w:val="0052435D"/>
    <w:rsid w:val="00524C56"/>
    <w:rsid w:val="00524CD3"/>
    <w:rsid w:val="00524CDC"/>
    <w:rsid w:val="00525042"/>
    <w:rsid w:val="0052539F"/>
    <w:rsid w:val="00525793"/>
    <w:rsid w:val="00525A9F"/>
    <w:rsid w:val="00525BD1"/>
    <w:rsid w:val="00525C90"/>
    <w:rsid w:val="00525F5B"/>
    <w:rsid w:val="00525FA8"/>
    <w:rsid w:val="00526AD9"/>
    <w:rsid w:val="0052727E"/>
    <w:rsid w:val="00527A56"/>
    <w:rsid w:val="005300DE"/>
    <w:rsid w:val="00530125"/>
    <w:rsid w:val="0053084E"/>
    <w:rsid w:val="00531A44"/>
    <w:rsid w:val="0053280B"/>
    <w:rsid w:val="00532B17"/>
    <w:rsid w:val="00532F66"/>
    <w:rsid w:val="005332CB"/>
    <w:rsid w:val="005336E6"/>
    <w:rsid w:val="00533C58"/>
    <w:rsid w:val="00534410"/>
    <w:rsid w:val="00535094"/>
    <w:rsid w:val="00535579"/>
    <w:rsid w:val="0053599E"/>
    <w:rsid w:val="005365EF"/>
    <w:rsid w:val="00536855"/>
    <w:rsid w:val="00536982"/>
    <w:rsid w:val="00536AA7"/>
    <w:rsid w:val="00536BA1"/>
    <w:rsid w:val="00537189"/>
    <w:rsid w:val="005408BB"/>
    <w:rsid w:val="00541974"/>
    <w:rsid w:val="00541BC2"/>
    <w:rsid w:val="0054212F"/>
    <w:rsid w:val="005425D7"/>
    <w:rsid w:val="00543575"/>
    <w:rsid w:val="005435F4"/>
    <w:rsid w:val="0054523F"/>
    <w:rsid w:val="0054525C"/>
    <w:rsid w:val="00546A0D"/>
    <w:rsid w:val="00547622"/>
    <w:rsid w:val="00547979"/>
    <w:rsid w:val="00547AD2"/>
    <w:rsid w:val="0055020B"/>
    <w:rsid w:val="005510C4"/>
    <w:rsid w:val="005520E5"/>
    <w:rsid w:val="00552414"/>
    <w:rsid w:val="00552450"/>
    <w:rsid w:val="00552DAD"/>
    <w:rsid w:val="0055332A"/>
    <w:rsid w:val="005539D4"/>
    <w:rsid w:val="00553A98"/>
    <w:rsid w:val="00554A76"/>
    <w:rsid w:val="00554FB9"/>
    <w:rsid w:val="0055514E"/>
    <w:rsid w:val="005552C9"/>
    <w:rsid w:val="005556D0"/>
    <w:rsid w:val="00556DF7"/>
    <w:rsid w:val="0055739E"/>
    <w:rsid w:val="005577DE"/>
    <w:rsid w:val="005579BC"/>
    <w:rsid w:val="00557FE3"/>
    <w:rsid w:val="00560C6D"/>
    <w:rsid w:val="00561361"/>
    <w:rsid w:val="00561F4E"/>
    <w:rsid w:val="005637DF"/>
    <w:rsid w:val="00563C29"/>
    <w:rsid w:val="00564318"/>
    <w:rsid w:val="00564450"/>
    <w:rsid w:val="00564A55"/>
    <w:rsid w:val="00564FEB"/>
    <w:rsid w:val="00565213"/>
    <w:rsid w:val="005652D9"/>
    <w:rsid w:val="0056604A"/>
    <w:rsid w:val="0056609F"/>
    <w:rsid w:val="0056634E"/>
    <w:rsid w:val="00566D4F"/>
    <w:rsid w:val="00567074"/>
    <w:rsid w:val="00567B1A"/>
    <w:rsid w:val="00570CCD"/>
    <w:rsid w:val="00570EE3"/>
    <w:rsid w:val="00571885"/>
    <w:rsid w:val="00572D79"/>
    <w:rsid w:val="00573498"/>
    <w:rsid w:val="005761C1"/>
    <w:rsid w:val="00576E5E"/>
    <w:rsid w:val="00576E61"/>
    <w:rsid w:val="00577EB4"/>
    <w:rsid w:val="00577F2E"/>
    <w:rsid w:val="005807F5"/>
    <w:rsid w:val="00580A11"/>
    <w:rsid w:val="00581458"/>
    <w:rsid w:val="005814DA"/>
    <w:rsid w:val="00581928"/>
    <w:rsid w:val="00581CCB"/>
    <w:rsid w:val="00582C7E"/>
    <w:rsid w:val="00582D1A"/>
    <w:rsid w:val="00582E28"/>
    <w:rsid w:val="00583CDD"/>
    <w:rsid w:val="00583E37"/>
    <w:rsid w:val="0058416F"/>
    <w:rsid w:val="0058490F"/>
    <w:rsid w:val="00584F44"/>
    <w:rsid w:val="0058646C"/>
    <w:rsid w:val="0058690C"/>
    <w:rsid w:val="00586B2D"/>
    <w:rsid w:val="00586E85"/>
    <w:rsid w:val="005900B3"/>
    <w:rsid w:val="00590152"/>
    <w:rsid w:val="0059016A"/>
    <w:rsid w:val="00591826"/>
    <w:rsid w:val="00591CAB"/>
    <w:rsid w:val="005920AD"/>
    <w:rsid w:val="0059348F"/>
    <w:rsid w:val="00593874"/>
    <w:rsid w:val="00593C39"/>
    <w:rsid w:val="00594529"/>
    <w:rsid w:val="00594789"/>
    <w:rsid w:val="00594B67"/>
    <w:rsid w:val="0059542C"/>
    <w:rsid w:val="00595570"/>
    <w:rsid w:val="005968AE"/>
    <w:rsid w:val="00596E00"/>
    <w:rsid w:val="00597D37"/>
    <w:rsid w:val="005A028D"/>
    <w:rsid w:val="005A02BB"/>
    <w:rsid w:val="005A1072"/>
    <w:rsid w:val="005A1A70"/>
    <w:rsid w:val="005A1DD2"/>
    <w:rsid w:val="005A2061"/>
    <w:rsid w:val="005A224C"/>
    <w:rsid w:val="005A2CB5"/>
    <w:rsid w:val="005A3535"/>
    <w:rsid w:val="005A38C8"/>
    <w:rsid w:val="005A3AF9"/>
    <w:rsid w:val="005A3D41"/>
    <w:rsid w:val="005A3F9E"/>
    <w:rsid w:val="005A448C"/>
    <w:rsid w:val="005A4C44"/>
    <w:rsid w:val="005A4F71"/>
    <w:rsid w:val="005A55BA"/>
    <w:rsid w:val="005A5E6B"/>
    <w:rsid w:val="005A5F22"/>
    <w:rsid w:val="005A642E"/>
    <w:rsid w:val="005A6F9E"/>
    <w:rsid w:val="005A719B"/>
    <w:rsid w:val="005A734E"/>
    <w:rsid w:val="005A7355"/>
    <w:rsid w:val="005A7AA2"/>
    <w:rsid w:val="005A7EFB"/>
    <w:rsid w:val="005B0157"/>
    <w:rsid w:val="005B0881"/>
    <w:rsid w:val="005B1203"/>
    <w:rsid w:val="005B153A"/>
    <w:rsid w:val="005B2287"/>
    <w:rsid w:val="005B2700"/>
    <w:rsid w:val="005B2BCD"/>
    <w:rsid w:val="005B389B"/>
    <w:rsid w:val="005B488E"/>
    <w:rsid w:val="005B5046"/>
    <w:rsid w:val="005B5199"/>
    <w:rsid w:val="005B71F6"/>
    <w:rsid w:val="005B7483"/>
    <w:rsid w:val="005C01BD"/>
    <w:rsid w:val="005C1058"/>
    <w:rsid w:val="005C1E5F"/>
    <w:rsid w:val="005C3710"/>
    <w:rsid w:val="005C52FA"/>
    <w:rsid w:val="005C540B"/>
    <w:rsid w:val="005C5ACE"/>
    <w:rsid w:val="005C5D31"/>
    <w:rsid w:val="005C6422"/>
    <w:rsid w:val="005C6937"/>
    <w:rsid w:val="005C6AC1"/>
    <w:rsid w:val="005C700F"/>
    <w:rsid w:val="005C7188"/>
    <w:rsid w:val="005C71DB"/>
    <w:rsid w:val="005C73A3"/>
    <w:rsid w:val="005C7D28"/>
    <w:rsid w:val="005D1050"/>
    <w:rsid w:val="005D145E"/>
    <w:rsid w:val="005D212A"/>
    <w:rsid w:val="005D214F"/>
    <w:rsid w:val="005D2325"/>
    <w:rsid w:val="005D3BC3"/>
    <w:rsid w:val="005D4091"/>
    <w:rsid w:val="005D40A1"/>
    <w:rsid w:val="005D4AA9"/>
    <w:rsid w:val="005D4BD4"/>
    <w:rsid w:val="005D4FD9"/>
    <w:rsid w:val="005D507F"/>
    <w:rsid w:val="005D5A70"/>
    <w:rsid w:val="005D636E"/>
    <w:rsid w:val="005D66F2"/>
    <w:rsid w:val="005D6D6B"/>
    <w:rsid w:val="005D7733"/>
    <w:rsid w:val="005D7BAA"/>
    <w:rsid w:val="005D7EF5"/>
    <w:rsid w:val="005E0217"/>
    <w:rsid w:val="005E0580"/>
    <w:rsid w:val="005E0627"/>
    <w:rsid w:val="005E114C"/>
    <w:rsid w:val="005E1D71"/>
    <w:rsid w:val="005E256A"/>
    <w:rsid w:val="005E331F"/>
    <w:rsid w:val="005E361D"/>
    <w:rsid w:val="005E390F"/>
    <w:rsid w:val="005E3923"/>
    <w:rsid w:val="005E4303"/>
    <w:rsid w:val="005E4A8B"/>
    <w:rsid w:val="005E4C69"/>
    <w:rsid w:val="005E4DE4"/>
    <w:rsid w:val="005E5443"/>
    <w:rsid w:val="005E5F29"/>
    <w:rsid w:val="005E62C6"/>
    <w:rsid w:val="005E6E56"/>
    <w:rsid w:val="005E78A6"/>
    <w:rsid w:val="005E7D5F"/>
    <w:rsid w:val="005F00FE"/>
    <w:rsid w:val="005F06C4"/>
    <w:rsid w:val="005F0D1F"/>
    <w:rsid w:val="005F0F68"/>
    <w:rsid w:val="005F19FD"/>
    <w:rsid w:val="005F1A62"/>
    <w:rsid w:val="005F245A"/>
    <w:rsid w:val="005F27B2"/>
    <w:rsid w:val="005F2809"/>
    <w:rsid w:val="005F2ED5"/>
    <w:rsid w:val="005F360D"/>
    <w:rsid w:val="005F36AC"/>
    <w:rsid w:val="005F3A34"/>
    <w:rsid w:val="005F3A38"/>
    <w:rsid w:val="005F3B55"/>
    <w:rsid w:val="005F452E"/>
    <w:rsid w:val="005F4D16"/>
    <w:rsid w:val="005F4DE9"/>
    <w:rsid w:val="005F4F63"/>
    <w:rsid w:val="005F5426"/>
    <w:rsid w:val="005F56A8"/>
    <w:rsid w:val="005F57C9"/>
    <w:rsid w:val="005F5B9E"/>
    <w:rsid w:val="005F6067"/>
    <w:rsid w:val="005F60E9"/>
    <w:rsid w:val="005F6E00"/>
    <w:rsid w:val="005F6EA0"/>
    <w:rsid w:val="005F7451"/>
    <w:rsid w:val="00600174"/>
    <w:rsid w:val="00600B3F"/>
    <w:rsid w:val="00600CAA"/>
    <w:rsid w:val="00601887"/>
    <w:rsid w:val="00601F40"/>
    <w:rsid w:val="00603780"/>
    <w:rsid w:val="00603DB0"/>
    <w:rsid w:val="00603F29"/>
    <w:rsid w:val="0060421C"/>
    <w:rsid w:val="00604D0D"/>
    <w:rsid w:val="00605448"/>
    <w:rsid w:val="006054FA"/>
    <w:rsid w:val="006057DA"/>
    <w:rsid w:val="00605B92"/>
    <w:rsid w:val="00605BA9"/>
    <w:rsid w:val="00605BC9"/>
    <w:rsid w:val="00605C80"/>
    <w:rsid w:val="00606529"/>
    <w:rsid w:val="006065AC"/>
    <w:rsid w:val="00606688"/>
    <w:rsid w:val="00607615"/>
    <w:rsid w:val="006079D3"/>
    <w:rsid w:val="00607F55"/>
    <w:rsid w:val="00610131"/>
    <w:rsid w:val="00610311"/>
    <w:rsid w:val="00610BFF"/>
    <w:rsid w:val="00610F77"/>
    <w:rsid w:val="0061115A"/>
    <w:rsid w:val="00611D1A"/>
    <w:rsid w:val="00612586"/>
    <w:rsid w:val="006130F2"/>
    <w:rsid w:val="00613CC9"/>
    <w:rsid w:val="00614FE8"/>
    <w:rsid w:val="00615E77"/>
    <w:rsid w:val="00615FA5"/>
    <w:rsid w:val="00616515"/>
    <w:rsid w:val="00616EAA"/>
    <w:rsid w:val="00616FA9"/>
    <w:rsid w:val="0061722A"/>
    <w:rsid w:val="0061784F"/>
    <w:rsid w:val="006179D3"/>
    <w:rsid w:val="006207A8"/>
    <w:rsid w:val="00620F3E"/>
    <w:rsid w:val="006216A0"/>
    <w:rsid w:val="00621C9C"/>
    <w:rsid w:val="0062205B"/>
    <w:rsid w:val="00622B93"/>
    <w:rsid w:val="0062389A"/>
    <w:rsid w:val="00624A41"/>
    <w:rsid w:val="00625B3B"/>
    <w:rsid w:val="006262D1"/>
    <w:rsid w:val="00626787"/>
    <w:rsid w:val="006267A7"/>
    <w:rsid w:val="00626AFF"/>
    <w:rsid w:val="00626D01"/>
    <w:rsid w:val="006273F3"/>
    <w:rsid w:val="006276CD"/>
    <w:rsid w:val="00627956"/>
    <w:rsid w:val="00627BC3"/>
    <w:rsid w:val="00627BD6"/>
    <w:rsid w:val="006305BC"/>
    <w:rsid w:val="006311B0"/>
    <w:rsid w:val="00633819"/>
    <w:rsid w:val="00634B99"/>
    <w:rsid w:val="00635627"/>
    <w:rsid w:val="00635674"/>
    <w:rsid w:val="006359F5"/>
    <w:rsid w:val="00635A14"/>
    <w:rsid w:val="00635A4C"/>
    <w:rsid w:val="00635AF4"/>
    <w:rsid w:val="00635E3C"/>
    <w:rsid w:val="00637701"/>
    <w:rsid w:val="0064002E"/>
    <w:rsid w:val="00640D82"/>
    <w:rsid w:val="00640E47"/>
    <w:rsid w:val="00641078"/>
    <w:rsid w:val="006411ED"/>
    <w:rsid w:val="0064192B"/>
    <w:rsid w:val="00641A40"/>
    <w:rsid w:val="0064216A"/>
    <w:rsid w:val="006421FB"/>
    <w:rsid w:val="00642964"/>
    <w:rsid w:val="00642BE6"/>
    <w:rsid w:val="00642D7D"/>
    <w:rsid w:val="006434AB"/>
    <w:rsid w:val="00643B09"/>
    <w:rsid w:val="00643BAF"/>
    <w:rsid w:val="00644208"/>
    <w:rsid w:val="00644301"/>
    <w:rsid w:val="006444B6"/>
    <w:rsid w:val="00644E8D"/>
    <w:rsid w:val="0064506F"/>
    <w:rsid w:val="0064545E"/>
    <w:rsid w:val="006454BF"/>
    <w:rsid w:val="00645833"/>
    <w:rsid w:val="00645EA3"/>
    <w:rsid w:val="0064659D"/>
    <w:rsid w:val="0064690B"/>
    <w:rsid w:val="00647D9F"/>
    <w:rsid w:val="00650395"/>
    <w:rsid w:val="00650C8E"/>
    <w:rsid w:val="00650D0C"/>
    <w:rsid w:val="00650E80"/>
    <w:rsid w:val="0065132C"/>
    <w:rsid w:val="006514C8"/>
    <w:rsid w:val="0065170B"/>
    <w:rsid w:val="00652330"/>
    <w:rsid w:val="0065280F"/>
    <w:rsid w:val="006529D5"/>
    <w:rsid w:val="00653EBD"/>
    <w:rsid w:val="006540B5"/>
    <w:rsid w:val="00654C17"/>
    <w:rsid w:val="00654DCD"/>
    <w:rsid w:val="006552A4"/>
    <w:rsid w:val="00656593"/>
    <w:rsid w:val="00656A37"/>
    <w:rsid w:val="00656EAB"/>
    <w:rsid w:val="00657748"/>
    <w:rsid w:val="00657F98"/>
    <w:rsid w:val="0066038E"/>
    <w:rsid w:val="00660D75"/>
    <w:rsid w:val="006613AA"/>
    <w:rsid w:val="00661660"/>
    <w:rsid w:val="00661B40"/>
    <w:rsid w:val="00661BE0"/>
    <w:rsid w:val="00661D62"/>
    <w:rsid w:val="0066210E"/>
    <w:rsid w:val="00662152"/>
    <w:rsid w:val="00662229"/>
    <w:rsid w:val="00662519"/>
    <w:rsid w:val="00663193"/>
    <w:rsid w:val="006634C2"/>
    <w:rsid w:val="00663C33"/>
    <w:rsid w:val="0066420A"/>
    <w:rsid w:val="00664259"/>
    <w:rsid w:val="006644EE"/>
    <w:rsid w:val="00664C87"/>
    <w:rsid w:val="00664CB9"/>
    <w:rsid w:val="006650B5"/>
    <w:rsid w:val="00665330"/>
    <w:rsid w:val="00665522"/>
    <w:rsid w:val="006662EA"/>
    <w:rsid w:val="00666AFE"/>
    <w:rsid w:val="00666D51"/>
    <w:rsid w:val="00666ED7"/>
    <w:rsid w:val="0066741C"/>
    <w:rsid w:val="0066778B"/>
    <w:rsid w:val="0066793E"/>
    <w:rsid w:val="00670162"/>
    <w:rsid w:val="00670E9C"/>
    <w:rsid w:val="00671AA4"/>
    <w:rsid w:val="00671B3A"/>
    <w:rsid w:val="00672576"/>
    <w:rsid w:val="006725CB"/>
    <w:rsid w:val="00672ACA"/>
    <w:rsid w:val="006732A6"/>
    <w:rsid w:val="006746D9"/>
    <w:rsid w:val="00676258"/>
    <w:rsid w:val="00676479"/>
    <w:rsid w:val="00676B48"/>
    <w:rsid w:val="00676DE9"/>
    <w:rsid w:val="0067701B"/>
    <w:rsid w:val="00677592"/>
    <w:rsid w:val="00677ACA"/>
    <w:rsid w:val="00677C64"/>
    <w:rsid w:val="0068096C"/>
    <w:rsid w:val="00680DF4"/>
    <w:rsid w:val="006815C6"/>
    <w:rsid w:val="006818BF"/>
    <w:rsid w:val="006819EF"/>
    <w:rsid w:val="006824AE"/>
    <w:rsid w:val="00682608"/>
    <w:rsid w:val="00682761"/>
    <w:rsid w:val="006827A5"/>
    <w:rsid w:val="00682B9A"/>
    <w:rsid w:val="00682FAA"/>
    <w:rsid w:val="00683570"/>
    <w:rsid w:val="00683734"/>
    <w:rsid w:val="00683DEB"/>
    <w:rsid w:val="00683ECC"/>
    <w:rsid w:val="006844CC"/>
    <w:rsid w:val="00684CD9"/>
    <w:rsid w:val="0068545E"/>
    <w:rsid w:val="006863C5"/>
    <w:rsid w:val="00686ABD"/>
    <w:rsid w:val="00686B02"/>
    <w:rsid w:val="006876CA"/>
    <w:rsid w:val="00687C09"/>
    <w:rsid w:val="00690195"/>
    <w:rsid w:val="006904A0"/>
    <w:rsid w:val="00691465"/>
    <w:rsid w:val="00691D7B"/>
    <w:rsid w:val="006925B8"/>
    <w:rsid w:val="0069299B"/>
    <w:rsid w:val="0069315D"/>
    <w:rsid w:val="00693405"/>
    <w:rsid w:val="006934C0"/>
    <w:rsid w:val="006942C8"/>
    <w:rsid w:val="006949FC"/>
    <w:rsid w:val="006958C2"/>
    <w:rsid w:val="00695AC0"/>
    <w:rsid w:val="006961F9"/>
    <w:rsid w:val="00696455"/>
    <w:rsid w:val="006966CD"/>
    <w:rsid w:val="00697288"/>
    <w:rsid w:val="006A040A"/>
    <w:rsid w:val="006A0451"/>
    <w:rsid w:val="006A0885"/>
    <w:rsid w:val="006A0F09"/>
    <w:rsid w:val="006A1759"/>
    <w:rsid w:val="006A1CC2"/>
    <w:rsid w:val="006A28C3"/>
    <w:rsid w:val="006A31C0"/>
    <w:rsid w:val="006A377E"/>
    <w:rsid w:val="006A4AE9"/>
    <w:rsid w:val="006A5390"/>
    <w:rsid w:val="006A5666"/>
    <w:rsid w:val="006A5FD0"/>
    <w:rsid w:val="006A7426"/>
    <w:rsid w:val="006A7E5E"/>
    <w:rsid w:val="006B03DA"/>
    <w:rsid w:val="006B09AF"/>
    <w:rsid w:val="006B122B"/>
    <w:rsid w:val="006B1CD5"/>
    <w:rsid w:val="006B2090"/>
    <w:rsid w:val="006B20AB"/>
    <w:rsid w:val="006B2583"/>
    <w:rsid w:val="006B2860"/>
    <w:rsid w:val="006B2DD7"/>
    <w:rsid w:val="006B2E05"/>
    <w:rsid w:val="006B349D"/>
    <w:rsid w:val="006B350C"/>
    <w:rsid w:val="006B3C3D"/>
    <w:rsid w:val="006B3FDE"/>
    <w:rsid w:val="006B419E"/>
    <w:rsid w:val="006B438F"/>
    <w:rsid w:val="006B494A"/>
    <w:rsid w:val="006B4A7F"/>
    <w:rsid w:val="006B4D50"/>
    <w:rsid w:val="006B4F53"/>
    <w:rsid w:val="006B54EA"/>
    <w:rsid w:val="006B5A09"/>
    <w:rsid w:val="006B74F9"/>
    <w:rsid w:val="006C01CF"/>
    <w:rsid w:val="006C0901"/>
    <w:rsid w:val="006C0DB5"/>
    <w:rsid w:val="006C1584"/>
    <w:rsid w:val="006C1656"/>
    <w:rsid w:val="006C1900"/>
    <w:rsid w:val="006C1BAB"/>
    <w:rsid w:val="006C1ED6"/>
    <w:rsid w:val="006C2570"/>
    <w:rsid w:val="006C2BAE"/>
    <w:rsid w:val="006C3E4B"/>
    <w:rsid w:val="006C4466"/>
    <w:rsid w:val="006C4D3B"/>
    <w:rsid w:val="006C4EF1"/>
    <w:rsid w:val="006C5563"/>
    <w:rsid w:val="006C579A"/>
    <w:rsid w:val="006C6426"/>
    <w:rsid w:val="006C6D9B"/>
    <w:rsid w:val="006C7D9B"/>
    <w:rsid w:val="006D0014"/>
    <w:rsid w:val="006D0B6C"/>
    <w:rsid w:val="006D0E9B"/>
    <w:rsid w:val="006D1302"/>
    <w:rsid w:val="006D1671"/>
    <w:rsid w:val="006D193A"/>
    <w:rsid w:val="006D1DA5"/>
    <w:rsid w:val="006D2A62"/>
    <w:rsid w:val="006D3223"/>
    <w:rsid w:val="006D3AEB"/>
    <w:rsid w:val="006D533D"/>
    <w:rsid w:val="006D5539"/>
    <w:rsid w:val="006D56F7"/>
    <w:rsid w:val="006D5D65"/>
    <w:rsid w:val="006D61E6"/>
    <w:rsid w:val="006D626F"/>
    <w:rsid w:val="006E016D"/>
    <w:rsid w:val="006E1714"/>
    <w:rsid w:val="006E378D"/>
    <w:rsid w:val="006E3D59"/>
    <w:rsid w:val="006E42AA"/>
    <w:rsid w:val="006E456F"/>
    <w:rsid w:val="006E47C5"/>
    <w:rsid w:val="006E4D1B"/>
    <w:rsid w:val="006E59AE"/>
    <w:rsid w:val="006E5E00"/>
    <w:rsid w:val="006E6055"/>
    <w:rsid w:val="006E6348"/>
    <w:rsid w:val="006E7B26"/>
    <w:rsid w:val="006F1329"/>
    <w:rsid w:val="006F1496"/>
    <w:rsid w:val="006F204B"/>
    <w:rsid w:val="006F24C2"/>
    <w:rsid w:val="006F3159"/>
    <w:rsid w:val="006F3469"/>
    <w:rsid w:val="006F369E"/>
    <w:rsid w:val="006F4C2B"/>
    <w:rsid w:val="006F578D"/>
    <w:rsid w:val="006F57BD"/>
    <w:rsid w:val="006F585D"/>
    <w:rsid w:val="006F6E6B"/>
    <w:rsid w:val="006F7365"/>
    <w:rsid w:val="006F7C7F"/>
    <w:rsid w:val="00700538"/>
    <w:rsid w:val="00700AAB"/>
    <w:rsid w:val="00700B40"/>
    <w:rsid w:val="0070136F"/>
    <w:rsid w:val="0070205B"/>
    <w:rsid w:val="00702686"/>
    <w:rsid w:val="0070298B"/>
    <w:rsid w:val="007041B8"/>
    <w:rsid w:val="0070444A"/>
    <w:rsid w:val="00705514"/>
    <w:rsid w:val="007055B7"/>
    <w:rsid w:val="007055E5"/>
    <w:rsid w:val="00705631"/>
    <w:rsid w:val="00705C15"/>
    <w:rsid w:val="007061DF"/>
    <w:rsid w:val="00706724"/>
    <w:rsid w:val="00707054"/>
    <w:rsid w:val="007074AA"/>
    <w:rsid w:val="00707886"/>
    <w:rsid w:val="007107BF"/>
    <w:rsid w:val="00711102"/>
    <w:rsid w:val="00711712"/>
    <w:rsid w:val="00711ACD"/>
    <w:rsid w:val="00712129"/>
    <w:rsid w:val="00712339"/>
    <w:rsid w:val="00712772"/>
    <w:rsid w:val="00712C1D"/>
    <w:rsid w:val="00712E30"/>
    <w:rsid w:val="00712EA2"/>
    <w:rsid w:val="00713368"/>
    <w:rsid w:val="00713951"/>
    <w:rsid w:val="00713FEF"/>
    <w:rsid w:val="00714382"/>
    <w:rsid w:val="007143D6"/>
    <w:rsid w:val="00715330"/>
    <w:rsid w:val="00715E58"/>
    <w:rsid w:val="00716962"/>
    <w:rsid w:val="00716F6B"/>
    <w:rsid w:val="00717010"/>
    <w:rsid w:val="007170AE"/>
    <w:rsid w:val="007202CD"/>
    <w:rsid w:val="00720D7F"/>
    <w:rsid w:val="00720E10"/>
    <w:rsid w:val="00720F0C"/>
    <w:rsid w:val="007210BC"/>
    <w:rsid w:val="007215D8"/>
    <w:rsid w:val="007218E6"/>
    <w:rsid w:val="00722591"/>
    <w:rsid w:val="007226A4"/>
    <w:rsid w:val="0072293F"/>
    <w:rsid w:val="0072302E"/>
    <w:rsid w:val="00724CA2"/>
    <w:rsid w:val="007254C0"/>
    <w:rsid w:val="0072565A"/>
    <w:rsid w:val="007257EE"/>
    <w:rsid w:val="00725F6E"/>
    <w:rsid w:val="007276C9"/>
    <w:rsid w:val="00730131"/>
    <w:rsid w:val="00731BBE"/>
    <w:rsid w:val="00733734"/>
    <w:rsid w:val="007345C3"/>
    <w:rsid w:val="007349C5"/>
    <w:rsid w:val="0073530A"/>
    <w:rsid w:val="0073582E"/>
    <w:rsid w:val="00736E06"/>
    <w:rsid w:val="00737083"/>
    <w:rsid w:val="00737570"/>
    <w:rsid w:val="00737AF3"/>
    <w:rsid w:val="007403D8"/>
    <w:rsid w:val="00740774"/>
    <w:rsid w:val="00740FC9"/>
    <w:rsid w:val="0074108D"/>
    <w:rsid w:val="00742186"/>
    <w:rsid w:val="00742579"/>
    <w:rsid w:val="007428F8"/>
    <w:rsid w:val="00742AA7"/>
    <w:rsid w:val="00742E29"/>
    <w:rsid w:val="00742EA7"/>
    <w:rsid w:val="00743620"/>
    <w:rsid w:val="00743771"/>
    <w:rsid w:val="0074425B"/>
    <w:rsid w:val="0074653F"/>
    <w:rsid w:val="00746CF3"/>
    <w:rsid w:val="00746D2D"/>
    <w:rsid w:val="00746DF8"/>
    <w:rsid w:val="00747F87"/>
    <w:rsid w:val="007521F9"/>
    <w:rsid w:val="007522EB"/>
    <w:rsid w:val="007529A7"/>
    <w:rsid w:val="00752E8A"/>
    <w:rsid w:val="00753BE9"/>
    <w:rsid w:val="00753C45"/>
    <w:rsid w:val="00754B0F"/>
    <w:rsid w:val="00756670"/>
    <w:rsid w:val="0075667B"/>
    <w:rsid w:val="007568C7"/>
    <w:rsid w:val="00757815"/>
    <w:rsid w:val="00757D8B"/>
    <w:rsid w:val="00760182"/>
    <w:rsid w:val="007609E0"/>
    <w:rsid w:val="00760F09"/>
    <w:rsid w:val="00761AFE"/>
    <w:rsid w:val="0076283B"/>
    <w:rsid w:val="00762FBE"/>
    <w:rsid w:val="0076407D"/>
    <w:rsid w:val="00766381"/>
    <w:rsid w:val="00766809"/>
    <w:rsid w:val="007701EC"/>
    <w:rsid w:val="00770777"/>
    <w:rsid w:val="007707DC"/>
    <w:rsid w:val="007709F1"/>
    <w:rsid w:val="00770D37"/>
    <w:rsid w:val="00770E58"/>
    <w:rsid w:val="007716AB"/>
    <w:rsid w:val="00771B51"/>
    <w:rsid w:val="0077249E"/>
    <w:rsid w:val="007733AA"/>
    <w:rsid w:val="007737BA"/>
    <w:rsid w:val="00773FC4"/>
    <w:rsid w:val="007743B2"/>
    <w:rsid w:val="0077476E"/>
    <w:rsid w:val="00774E83"/>
    <w:rsid w:val="00774F4C"/>
    <w:rsid w:val="00775585"/>
    <w:rsid w:val="00775D13"/>
    <w:rsid w:val="00775E12"/>
    <w:rsid w:val="00775E5C"/>
    <w:rsid w:val="0077613D"/>
    <w:rsid w:val="00776264"/>
    <w:rsid w:val="00776BA1"/>
    <w:rsid w:val="00776F40"/>
    <w:rsid w:val="0077708A"/>
    <w:rsid w:val="007771B0"/>
    <w:rsid w:val="00777F00"/>
    <w:rsid w:val="0078025C"/>
    <w:rsid w:val="00780351"/>
    <w:rsid w:val="0078071E"/>
    <w:rsid w:val="0078087C"/>
    <w:rsid w:val="00780C66"/>
    <w:rsid w:val="00781342"/>
    <w:rsid w:val="007820E3"/>
    <w:rsid w:val="007830BC"/>
    <w:rsid w:val="0078380E"/>
    <w:rsid w:val="007841DA"/>
    <w:rsid w:val="0078475E"/>
    <w:rsid w:val="00785265"/>
    <w:rsid w:val="0078548C"/>
    <w:rsid w:val="00785574"/>
    <w:rsid w:val="00785658"/>
    <w:rsid w:val="007858FD"/>
    <w:rsid w:val="007859C7"/>
    <w:rsid w:val="00785E45"/>
    <w:rsid w:val="00785FA0"/>
    <w:rsid w:val="00787971"/>
    <w:rsid w:val="00787A0D"/>
    <w:rsid w:val="00790B62"/>
    <w:rsid w:val="00791779"/>
    <w:rsid w:val="00791AD2"/>
    <w:rsid w:val="00792A71"/>
    <w:rsid w:val="007930D5"/>
    <w:rsid w:val="00793941"/>
    <w:rsid w:val="00793DCC"/>
    <w:rsid w:val="0079558A"/>
    <w:rsid w:val="007966C1"/>
    <w:rsid w:val="007968D2"/>
    <w:rsid w:val="00797264"/>
    <w:rsid w:val="00797511"/>
    <w:rsid w:val="007978E8"/>
    <w:rsid w:val="00797F3D"/>
    <w:rsid w:val="00797F71"/>
    <w:rsid w:val="00797F8D"/>
    <w:rsid w:val="007A03DF"/>
    <w:rsid w:val="007A1307"/>
    <w:rsid w:val="007A1BCB"/>
    <w:rsid w:val="007A1C7B"/>
    <w:rsid w:val="007A1D52"/>
    <w:rsid w:val="007A2708"/>
    <w:rsid w:val="007A2856"/>
    <w:rsid w:val="007A301F"/>
    <w:rsid w:val="007A3497"/>
    <w:rsid w:val="007A3B46"/>
    <w:rsid w:val="007A4069"/>
    <w:rsid w:val="007A45D6"/>
    <w:rsid w:val="007A4674"/>
    <w:rsid w:val="007A46C4"/>
    <w:rsid w:val="007A490F"/>
    <w:rsid w:val="007A548D"/>
    <w:rsid w:val="007A575A"/>
    <w:rsid w:val="007A5FC7"/>
    <w:rsid w:val="007A630B"/>
    <w:rsid w:val="007A6750"/>
    <w:rsid w:val="007A7041"/>
    <w:rsid w:val="007A7837"/>
    <w:rsid w:val="007A7D49"/>
    <w:rsid w:val="007A7E4E"/>
    <w:rsid w:val="007A7EE3"/>
    <w:rsid w:val="007B1036"/>
    <w:rsid w:val="007B2411"/>
    <w:rsid w:val="007B243E"/>
    <w:rsid w:val="007B2D03"/>
    <w:rsid w:val="007B3A98"/>
    <w:rsid w:val="007B43DF"/>
    <w:rsid w:val="007B43F2"/>
    <w:rsid w:val="007B4A07"/>
    <w:rsid w:val="007B5C41"/>
    <w:rsid w:val="007B5CA6"/>
    <w:rsid w:val="007B5D9C"/>
    <w:rsid w:val="007B5FEA"/>
    <w:rsid w:val="007B6185"/>
    <w:rsid w:val="007B666A"/>
    <w:rsid w:val="007B675F"/>
    <w:rsid w:val="007B71D3"/>
    <w:rsid w:val="007B787F"/>
    <w:rsid w:val="007C0759"/>
    <w:rsid w:val="007C098A"/>
    <w:rsid w:val="007C0A81"/>
    <w:rsid w:val="007C184D"/>
    <w:rsid w:val="007C197A"/>
    <w:rsid w:val="007C29E5"/>
    <w:rsid w:val="007C31CA"/>
    <w:rsid w:val="007C36E8"/>
    <w:rsid w:val="007C38B7"/>
    <w:rsid w:val="007C3955"/>
    <w:rsid w:val="007C42BF"/>
    <w:rsid w:val="007C4621"/>
    <w:rsid w:val="007C4E2C"/>
    <w:rsid w:val="007C4F53"/>
    <w:rsid w:val="007C565B"/>
    <w:rsid w:val="007C6B22"/>
    <w:rsid w:val="007C79A1"/>
    <w:rsid w:val="007D015B"/>
    <w:rsid w:val="007D0425"/>
    <w:rsid w:val="007D0941"/>
    <w:rsid w:val="007D0B01"/>
    <w:rsid w:val="007D1186"/>
    <w:rsid w:val="007D1C46"/>
    <w:rsid w:val="007D25AD"/>
    <w:rsid w:val="007D2C44"/>
    <w:rsid w:val="007D316A"/>
    <w:rsid w:val="007D343C"/>
    <w:rsid w:val="007D3451"/>
    <w:rsid w:val="007D363D"/>
    <w:rsid w:val="007D4CFF"/>
    <w:rsid w:val="007D556F"/>
    <w:rsid w:val="007D60D5"/>
    <w:rsid w:val="007D61D6"/>
    <w:rsid w:val="007D65B5"/>
    <w:rsid w:val="007D7446"/>
    <w:rsid w:val="007D74FB"/>
    <w:rsid w:val="007D7663"/>
    <w:rsid w:val="007E07F5"/>
    <w:rsid w:val="007E090B"/>
    <w:rsid w:val="007E0CC5"/>
    <w:rsid w:val="007E0EED"/>
    <w:rsid w:val="007E1CC7"/>
    <w:rsid w:val="007E3288"/>
    <w:rsid w:val="007E3802"/>
    <w:rsid w:val="007E3A6A"/>
    <w:rsid w:val="007E3B04"/>
    <w:rsid w:val="007E3DE6"/>
    <w:rsid w:val="007E49F9"/>
    <w:rsid w:val="007E4BA8"/>
    <w:rsid w:val="007E52BB"/>
    <w:rsid w:val="007E57D6"/>
    <w:rsid w:val="007E587D"/>
    <w:rsid w:val="007E5A97"/>
    <w:rsid w:val="007E5EBF"/>
    <w:rsid w:val="007E601D"/>
    <w:rsid w:val="007E6D23"/>
    <w:rsid w:val="007E7357"/>
    <w:rsid w:val="007E75B9"/>
    <w:rsid w:val="007E7B10"/>
    <w:rsid w:val="007F02F4"/>
    <w:rsid w:val="007F04D4"/>
    <w:rsid w:val="007F0572"/>
    <w:rsid w:val="007F0B2F"/>
    <w:rsid w:val="007F0ED9"/>
    <w:rsid w:val="007F0FD9"/>
    <w:rsid w:val="007F1902"/>
    <w:rsid w:val="007F33DB"/>
    <w:rsid w:val="007F34F5"/>
    <w:rsid w:val="007F477F"/>
    <w:rsid w:val="007F5493"/>
    <w:rsid w:val="007F5AE6"/>
    <w:rsid w:val="007F68AC"/>
    <w:rsid w:val="007F6BE7"/>
    <w:rsid w:val="007F6E81"/>
    <w:rsid w:val="007F6FF7"/>
    <w:rsid w:val="007F7777"/>
    <w:rsid w:val="007F7FB3"/>
    <w:rsid w:val="00801CAD"/>
    <w:rsid w:val="00803104"/>
    <w:rsid w:val="00803259"/>
    <w:rsid w:val="008034F9"/>
    <w:rsid w:val="00803BA1"/>
    <w:rsid w:val="00803FE2"/>
    <w:rsid w:val="00803FF6"/>
    <w:rsid w:val="00804135"/>
    <w:rsid w:val="008041FB"/>
    <w:rsid w:val="0080490A"/>
    <w:rsid w:val="008051C0"/>
    <w:rsid w:val="00805833"/>
    <w:rsid w:val="0080712E"/>
    <w:rsid w:val="00807B39"/>
    <w:rsid w:val="00807DDD"/>
    <w:rsid w:val="0081014A"/>
    <w:rsid w:val="008109DB"/>
    <w:rsid w:val="008115A1"/>
    <w:rsid w:val="00811B6F"/>
    <w:rsid w:val="00811C79"/>
    <w:rsid w:val="00812737"/>
    <w:rsid w:val="00812CA5"/>
    <w:rsid w:val="0081350F"/>
    <w:rsid w:val="00813C29"/>
    <w:rsid w:val="00813D62"/>
    <w:rsid w:val="0081495C"/>
    <w:rsid w:val="00814EF8"/>
    <w:rsid w:val="00814FE1"/>
    <w:rsid w:val="008160BA"/>
    <w:rsid w:val="008166AE"/>
    <w:rsid w:val="00816F97"/>
    <w:rsid w:val="00817412"/>
    <w:rsid w:val="0081750E"/>
    <w:rsid w:val="00817767"/>
    <w:rsid w:val="00817E32"/>
    <w:rsid w:val="008204BC"/>
    <w:rsid w:val="00820722"/>
    <w:rsid w:val="00820B39"/>
    <w:rsid w:val="00821472"/>
    <w:rsid w:val="008225D1"/>
    <w:rsid w:val="00823072"/>
    <w:rsid w:val="008235F1"/>
    <w:rsid w:val="00823A03"/>
    <w:rsid w:val="00824445"/>
    <w:rsid w:val="00824966"/>
    <w:rsid w:val="008263B0"/>
    <w:rsid w:val="00827252"/>
    <w:rsid w:val="008276C0"/>
    <w:rsid w:val="0083034B"/>
    <w:rsid w:val="00831BC1"/>
    <w:rsid w:val="00831DE0"/>
    <w:rsid w:val="00831E1A"/>
    <w:rsid w:val="0083258E"/>
    <w:rsid w:val="008330A4"/>
    <w:rsid w:val="0083350E"/>
    <w:rsid w:val="00833550"/>
    <w:rsid w:val="008341B0"/>
    <w:rsid w:val="0083420C"/>
    <w:rsid w:val="00834464"/>
    <w:rsid w:val="0083454D"/>
    <w:rsid w:val="00834B2D"/>
    <w:rsid w:val="00834D3C"/>
    <w:rsid w:val="00835158"/>
    <w:rsid w:val="0083692D"/>
    <w:rsid w:val="00836EC5"/>
    <w:rsid w:val="00836F78"/>
    <w:rsid w:val="00837414"/>
    <w:rsid w:val="008379BC"/>
    <w:rsid w:val="0084142E"/>
    <w:rsid w:val="008420F1"/>
    <w:rsid w:val="008428C2"/>
    <w:rsid w:val="00842C93"/>
    <w:rsid w:val="00843459"/>
    <w:rsid w:val="0084375A"/>
    <w:rsid w:val="00843D77"/>
    <w:rsid w:val="0084458D"/>
    <w:rsid w:val="00844ACC"/>
    <w:rsid w:val="00844D59"/>
    <w:rsid w:val="00844FCB"/>
    <w:rsid w:val="00845D80"/>
    <w:rsid w:val="008478A9"/>
    <w:rsid w:val="00847DD7"/>
    <w:rsid w:val="00850455"/>
    <w:rsid w:val="00850923"/>
    <w:rsid w:val="00851066"/>
    <w:rsid w:val="008513E4"/>
    <w:rsid w:val="00851864"/>
    <w:rsid w:val="00851AD2"/>
    <w:rsid w:val="00851E00"/>
    <w:rsid w:val="00852AAA"/>
    <w:rsid w:val="00853228"/>
    <w:rsid w:val="0085368B"/>
    <w:rsid w:val="00853915"/>
    <w:rsid w:val="00853B05"/>
    <w:rsid w:val="00853CBD"/>
    <w:rsid w:val="00853E37"/>
    <w:rsid w:val="00853FB5"/>
    <w:rsid w:val="00854935"/>
    <w:rsid w:val="00854F15"/>
    <w:rsid w:val="0085520B"/>
    <w:rsid w:val="00855B8C"/>
    <w:rsid w:val="00856203"/>
    <w:rsid w:val="00856438"/>
    <w:rsid w:val="00857019"/>
    <w:rsid w:val="00860386"/>
    <w:rsid w:val="00860798"/>
    <w:rsid w:val="00860C37"/>
    <w:rsid w:val="0086146C"/>
    <w:rsid w:val="008620EC"/>
    <w:rsid w:val="0086284B"/>
    <w:rsid w:val="008628F0"/>
    <w:rsid w:val="00862C19"/>
    <w:rsid w:val="0086392F"/>
    <w:rsid w:val="008642E5"/>
    <w:rsid w:val="0086435E"/>
    <w:rsid w:val="00865B63"/>
    <w:rsid w:val="0086659C"/>
    <w:rsid w:val="00866E87"/>
    <w:rsid w:val="00867BBF"/>
    <w:rsid w:val="00870524"/>
    <w:rsid w:val="00870A7F"/>
    <w:rsid w:val="00870A9F"/>
    <w:rsid w:val="00871697"/>
    <w:rsid w:val="00871F3B"/>
    <w:rsid w:val="00871FAF"/>
    <w:rsid w:val="008722C9"/>
    <w:rsid w:val="00872531"/>
    <w:rsid w:val="00872AE8"/>
    <w:rsid w:val="00873498"/>
    <w:rsid w:val="00873507"/>
    <w:rsid w:val="008745F8"/>
    <w:rsid w:val="008757D5"/>
    <w:rsid w:val="00875A7D"/>
    <w:rsid w:val="0087607F"/>
    <w:rsid w:val="00876387"/>
    <w:rsid w:val="00877D13"/>
    <w:rsid w:val="00877F19"/>
    <w:rsid w:val="008801AE"/>
    <w:rsid w:val="008802EE"/>
    <w:rsid w:val="008804A2"/>
    <w:rsid w:val="008809A5"/>
    <w:rsid w:val="00881247"/>
    <w:rsid w:val="00881F5B"/>
    <w:rsid w:val="00882355"/>
    <w:rsid w:val="0088246C"/>
    <w:rsid w:val="0088293F"/>
    <w:rsid w:val="00882E09"/>
    <w:rsid w:val="008831B2"/>
    <w:rsid w:val="0088322F"/>
    <w:rsid w:val="00883478"/>
    <w:rsid w:val="00883CCB"/>
    <w:rsid w:val="00884322"/>
    <w:rsid w:val="00884592"/>
    <w:rsid w:val="00884A78"/>
    <w:rsid w:val="00884C78"/>
    <w:rsid w:val="00885947"/>
    <w:rsid w:val="00885ACD"/>
    <w:rsid w:val="00885BE7"/>
    <w:rsid w:val="00886CFA"/>
    <w:rsid w:val="00886E94"/>
    <w:rsid w:val="008870A3"/>
    <w:rsid w:val="00887728"/>
    <w:rsid w:val="00890752"/>
    <w:rsid w:val="00891AA2"/>
    <w:rsid w:val="00891AAF"/>
    <w:rsid w:val="00892B2F"/>
    <w:rsid w:val="00893296"/>
    <w:rsid w:val="008949F8"/>
    <w:rsid w:val="00894A0D"/>
    <w:rsid w:val="00894C22"/>
    <w:rsid w:val="00894D40"/>
    <w:rsid w:val="008952EE"/>
    <w:rsid w:val="008955F4"/>
    <w:rsid w:val="00895A54"/>
    <w:rsid w:val="00895BB3"/>
    <w:rsid w:val="0089656D"/>
    <w:rsid w:val="00896726"/>
    <w:rsid w:val="008972F3"/>
    <w:rsid w:val="008976E7"/>
    <w:rsid w:val="00897721"/>
    <w:rsid w:val="00897ED7"/>
    <w:rsid w:val="008A12D5"/>
    <w:rsid w:val="008A145C"/>
    <w:rsid w:val="008A2B8E"/>
    <w:rsid w:val="008A3DD8"/>
    <w:rsid w:val="008A4C64"/>
    <w:rsid w:val="008A5548"/>
    <w:rsid w:val="008A5D34"/>
    <w:rsid w:val="008A654A"/>
    <w:rsid w:val="008A67BE"/>
    <w:rsid w:val="008A77A2"/>
    <w:rsid w:val="008B244C"/>
    <w:rsid w:val="008B461A"/>
    <w:rsid w:val="008B46E8"/>
    <w:rsid w:val="008B4719"/>
    <w:rsid w:val="008B49D1"/>
    <w:rsid w:val="008B4CA3"/>
    <w:rsid w:val="008B5778"/>
    <w:rsid w:val="008B735E"/>
    <w:rsid w:val="008B7DE4"/>
    <w:rsid w:val="008C09C0"/>
    <w:rsid w:val="008C0B91"/>
    <w:rsid w:val="008C13C9"/>
    <w:rsid w:val="008C15B9"/>
    <w:rsid w:val="008C265B"/>
    <w:rsid w:val="008C28E4"/>
    <w:rsid w:val="008C2B43"/>
    <w:rsid w:val="008C324A"/>
    <w:rsid w:val="008C3394"/>
    <w:rsid w:val="008C3727"/>
    <w:rsid w:val="008C38F9"/>
    <w:rsid w:val="008C3956"/>
    <w:rsid w:val="008C3E32"/>
    <w:rsid w:val="008C424C"/>
    <w:rsid w:val="008C43A1"/>
    <w:rsid w:val="008C4679"/>
    <w:rsid w:val="008C469B"/>
    <w:rsid w:val="008C72E9"/>
    <w:rsid w:val="008C74C3"/>
    <w:rsid w:val="008C7890"/>
    <w:rsid w:val="008C7C80"/>
    <w:rsid w:val="008C7FF8"/>
    <w:rsid w:val="008D1B32"/>
    <w:rsid w:val="008D1D53"/>
    <w:rsid w:val="008D2375"/>
    <w:rsid w:val="008D23E4"/>
    <w:rsid w:val="008D2AC9"/>
    <w:rsid w:val="008D3404"/>
    <w:rsid w:val="008D350A"/>
    <w:rsid w:val="008D43E5"/>
    <w:rsid w:val="008D4F44"/>
    <w:rsid w:val="008D5B3C"/>
    <w:rsid w:val="008D6AA4"/>
    <w:rsid w:val="008D7466"/>
    <w:rsid w:val="008D7735"/>
    <w:rsid w:val="008D7AB1"/>
    <w:rsid w:val="008D7B89"/>
    <w:rsid w:val="008E0095"/>
    <w:rsid w:val="008E032B"/>
    <w:rsid w:val="008E05F6"/>
    <w:rsid w:val="008E1647"/>
    <w:rsid w:val="008E1DF4"/>
    <w:rsid w:val="008E268F"/>
    <w:rsid w:val="008E29C8"/>
    <w:rsid w:val="008E2CF7"/>
    <w:rsid w:val="008E2F9C"/>
    <w:rsid w:val="008E3A36"/>
    <w:rsid w:val="008E41FC"/>
    <w:rsid w:val="008E46D4"/>
    <w:rsid w:val="008E4ACA"/>
    <w:rsid w:val="008E4BC6"/>
    <w:rsid w:val="008E4CB2"/>
    <w:rsid w:val="008E4DD8"/>
    <w:rsid w:val="008E5689"/>
    <w:rsid w:val="008E5883"/>
    <w:rsid w:val="008E5895"/>
    <w:rsid w:val="008E5D7A"/>
    <w:rsid w:val="008E5F08"/>
    <w:rsid w:val="008E6473"/>
    <w:rsid w:val="008E69F0"/>
    <w:rsid w:val="008E6A45"/>
    <w:rsid w:val="008E7C89"/>
    <w:rsid w:val="008F0184"/>
    <w:rsid w:val="008F05DE"/>
    <w:rsid w:val="008F0790"/>
    <w:rsid w:val="008F0AC5"/>
    <w:rsid w:val="008F1085"/>
    <w:rsid w:val="008F1457"/>
    <w:rsid w:val="008F18B9"/>
    <w:rsid w:val="008F1917"/>
    <w:rsid w:val="008F19D1"/>
    <w:rsid w:val="008F1B7E"/>
    <w:rsid w:val="008F2FE8"/>
    <w:rsid w:val="008F433C"/>
    <w:rsid w:val="008F462F"/>
    <w:rsid w:val="008F4F96"/>
    <w:rsid w:val="008F535D"/>
    <w:rsid w:val="008F63EB"/>
    <w:rsid w:val="008F6756"/>
    <w:rsid w:val="008F7380"/>
    <w:rsid w:val="008F7538"/>
    <w:rsid w:val="008F7E74"/>
    <w:rsid w:val="0090003C"/>
    <w:rsid w:val="0090112D"/>
    <w:rsid w:val="00901277"/>
    <w:rsid w:val="0090182A"/>
    <w:rsid w:val="00901872"/>
    <w:rsid w:val="0090231B"/>
    <w:rsid w:val="009027CB"/>
    <w:rsid w:val="00903076"/>
    <w:rsid w:val="009030DE"/>
    <w:rsid w:val="00903850"/>
    <w:rsid w:val="00903D82"/>
    <w:rsid w:val="00903E32"/>
    <w:rsid w:val="00904580"/>
    <w:rsid w:val="00904892"/>
    <w:rsid w:val="0090489F"/>
    <w:rsid w:val="009051BF"/>
    <w:rsid w:val="009059E3"/>
    <w:rsid w:val="00905C4A"/>
    <w:rsid w:val="00905D61"/>
    <w:rsid w:val="00906554"/>
    <w:rsid w:val="00906812"/>
    <w:rsid w:val="00906F0B"/>
    <w:rsid w:val="009074E3"/>
    <w:rsid w:val="009074F2"/>
    <w:rsid w:val="00907522"/>
    <w:rsid w:val="0090778B"/>
    <w:rsid w:val="00907957"/>
    <w:rsid w:val="00907D42"/>
    <w:rsid w:val="00907FD9"/>
    <w:rsid w:val="0091030C"/>
    <w:rsid w:val="00910BEF"/>
    <w:rsid w:val="009116A6"/>
    <w:rsid w:val="009127E0"/>
    <w:rsid w:val="009130B0"/>
    <w:rsid w:val="009134AB"/>
    <w:rsid w:val="0091423D"/>
    <w:rsid w:val="00914B7F"/>
    <w:rsid w:val="0091545D"/>
    <w:rsid w:val="00915FB5"/>
    <w:rsid w:val="009160E3"/>
    <w:rsid w:val="00916496"/>
    <w:rsid w:val="00916DF0"/>
    <w:rsid w:val="00916E15"/>
    <w:rsid w:val="00917910"/>
    <w:rsid w:val="00917964"/>
    <w:rsid w:val="00917A13"/>
    <w:rsid w:val="00917A48"/>
    <w:rsid w:val="00920D99"/>
    <w:rsid w:val="0092150A"/>
    <w:rsid w:val="009217C6"/>
    <w:rsid w:val="009219EF"/>
    <w:rsid w:val="00922187"/>
    <w:rsid w:val="00922857"/>
    <w:rsid w:val="00922B1F"/>
    <w:rsid w:val="00923534"/>
    <w:rsid w:val="009237DF"/>
    <w:rsid w:val="00923A40"/>
    <w:rsid w:val="00923CD3"/>
    <w:rsid w:val="009243AA"/>
    <w:rsid w:val="009251CD"/>
    <w:rsid w:val="009255C5"/>
    <w:rsid w:val="00925BA8"/>
    <w:rsid w:val="0092688F"/>
    <w:rsid w:val="00926DD3"/>
    <w:rsid w:val="00927CFE"/>
    <w:rsid w:val="00931019"/>
    <w:rsid w:val="00931406"/>
    <w:rsid w:val="00931863"/>
    <w:rsid w:val="00931EF0"/>
    <w:rsid w:val="00932ADC"/>
    <w:rsid w:val="00932E62"/>
    <w:rsid w:val="00932EE2"/>
    <w:rsid w:val="009330DC"/>
    <w:rsid w:val="0093357B"/>
    <w:rsid w:val="00933C5A"/>
    <w:rsid w:val="00933EF2"/>
    <w:rsid w:val="009341DD"/>
    <w:rsid w:val="00934510"/>
    <w:rsid w:val="00934F25"/>
    <w:rsid w:val="00934FD3"/>
    <w:rsid w:val="00935029"/>
    <w:rsid w:val="00935F72"/>
    <w:rsid w:val="00936672"/>
    <w:rsid w:val="00936E30"/>
    <w:rsid w:val="00936FAA"/>
    <w:rsid w:val="00940305"/>
    <w:rsid w:val="00940403"/>
    <w:rsid w:val="00940C3B"/>
    <w:rsid w:val="0094179C"/>
    <w:rsid w:val="00941C09"/>
    <w:rsid w:val="00943337"/>
    <w:rsid w:val="009437CA"/>
    <w:rsid w:val="00944639"/>
    <w:rsid w:val="00944C9D"/>
    <w:rsid w:val="00945CE9"/>
    <w:rsid w:val="00945E1B"/>
    <w:rsid w:val="009467EF"/>
    <w:rsid w:val="00946F9F"/>
    <w:rsid w:val="00947601"/>
    <w:rsid w:val="00947BA5"/>
    <w:rsid w:val="00947F6D"/>
    <w:rsid w:val="00950A9D"/>
    <w:rsid w:val="00950CB2"/>
    <w:rsid w:val="00950D33"/>
    <w:rsid w:val="0095103D"/>
    <w:rsid w:val="00951577"/>
    <w:rsid w:val="00952217"/>
    <w:rsid w:val="00952EB6"/>
    <w:rsid w:val="00954E03"/>
    <w:rsid w:val="00955314"/>
    <w:rsid w:val="009557A9"/>
    <w:rsid w:val="00956C59"/>
    <w:rsid w:val="00956D1B"/>
    <w:rsid w:val="00956F61"/>
    <w:rsid w:val="0095702C"/>
    <w:rsid w:val="009576F2"/>
    <w:rsid w:val="00960331"/>
    <w:rsid w:val="00961986"/>
    <w:rsid w:val="00961C27"/>
    <w:rsid w:val="00962B68"/>
    <w:rsid w:val="0096344D"/>
    <w:rsid w:val="00963584"/>
    <w:rsid w:val="00963883"/>
    <w:rsid w:val="0096392D"/>
    <w:rsid w:val="00963C2C"/>
    <w:rsid w:val="00963DD9"/>
    <w:rsid w:val="00964014"/>
    <w:rsid w:val="009642E8"/>
    <w:rsid w:val="009646A4"/>
    <w:rsid w:val="00964D12"/>
    <w:rsid w:val="00965865"/>
    <w:rsid w:val="00966019"/>
    <w:rsid w:val="009667DA"/>
    <w:rsid w:val="00966BE1"/>
    <w:rsid w:val="00966ECA"/>
    <w:rsid w:val="0096760B"/>
    <w:rsid w:val="00970572"/>
    <w:rsid w:val="0097177E"/>
    <w:rsid w:val="00971F2A"/>
    <w:rsid w:val="00972434"/>
    <w:rsid w:val="00972773"/>
    <w:rsid w:val="00972808"/>
    <w:rsid w:val="00972A30"/>
    <w:rsid w:val="00973074"/>
    <w:rsid w:val="0097382D"/>
    <w:rsid w:val="0097420A"/>
    <w:rsid w:val="009746E1"/>
    <w:rsid w:val="00974B33"/>
    <w:rsid w:val="00975346"/>
    <w:rsid w:val="0097574F"/>
    <w:rsid w:val="00976C68"/>
    <w:rsid w:val="009771C6"/>
    <w:rsid w:val="00977BF5"/>
    <w:rsid w:val="00977F83"/>
    <w:rsid w:val="009808CE"/>
    <w:rsid w:val="00980D24"/>
    <w:rsid w:val="00981E37"/>
    <w:rsid w:val="00981E76"/>
    <w:rsid w:val="009822CD"/>
    <w:rsid w:val="0098393E"/>
    <w:rsid w:val="00983C39"/>
    <w:rsid w:val="009848DD"/>
    <w:rsid w:val="00984993"/>
    <w:rsid w:val="009849E4"/>
    <w:rsid w:val="00984AB3"/>
    <w:rsid w:val="00984EF2"/>
    <w:rsid w:val="00984EF3"/>
    <w:rsid w:val="00985BE3"/>
    <w:rsid w:val="00986035"/>
    <w:rsid w:val="00986275"/>
    <w:rsid w:val="00986606"/>
    <w:rsid w:val="009866D1"/>
    <w:rsid w:val="009871C9"/>
    <w:rsid w:val="009879CB"/>
    <w:rsid w:val="00987DB1"/>
    <w:rsid w:val="00987F13"/>
    <w:rsid w:val="00991262"/>
    <w:rsid w:val="00991747"/>
    <w:rsid w:val="00993027"/>
    <w:rsid w:val="009937E0"/>
    <w:rsid w:val="00993D93"/>
    <w:rsid w:val="00993F13"/>
    <w:rsid w:val="00995001"/>
    <w:rsid w:val="00995631"/>
    <w:rsid w:val="00995881"/>
    <w:rsid w:val="009966BB"/>
    <w:rsid w:val="00997BCE"/>
    <w:rsid w:val="00997CAB"/>
    <w:rsid w:val="00997D08"/>
    <w:rsid w:val="009A0034"/>
    <w:rsid w:val="009A03E5"/>
    <w:rsid w:val="009A0D8B"/>
    <w:rsid w:val="009A1126"/>
    <w:rsid w:val="009A21CF"/>
    <w:rsid w:val="009A2410"/>
    <w:rsid w:val="009A2B09"/>
    <w:rsid w:val="009A2C76"/>
    <w:rsid w:val="009A2D23"/>
    <w:rsid w:val="009A2E2C"/>
    <w:rsid w:val="009A432B"/>
    <w:rsid w:val="009A444B"/>
    <w:rsid w:val="009A4456"/>
    <w:rsid w:val="009A46F8"/>
    <w:rsid w:val="009A475F"/>
    <w:rsid w:val="009A4CED"/>
    <w:rsid w:val="009A56AF"/>
    <w:rsid w:val="009A5753"/>
    <w:rsid w:val="009A57BA"/>
    <w:rsid w:val="009A5FA6"/>
    <w:rsid w:val="009A695D"/>
    <w:rsid w:val="009A7180"/>
    <w:rsid w:val="009A7C94"/>
    <w:rsid w:val="009B010A"/>
    <w:rsid w:val="009B08B2"/>
    <w:rsid w:val="009B0D6B"/>
    <w:rsid w:val="009B1693"/>
    <w:rsid w:val="009B194E"/>
    <w:rsid w:val="009B21FB"/>
    <w:rsid w:val="009B27B8"/>
    <w:rsid w:val="009B2BFF"/>
    <w:rsid w:val="009B3968"/>
    <w:rsid w:val="009B546E"/>
    <w:rsid w:val="009B6DA5"/>
    <w:rsid w:val="009B72AC"/>
    <w:rsid w:val="009B72F6"/>
    <w:rsid w:val="009B7606"/>
    <w:rsid w:val="009B79FF"/>
    <w:rsid w:val="009B7B73"/>
    <w:rsid w:val="009B7D74"/>
    <w:rsid w:val="009C1E6B"/>
    <w:rsid w:val="009C2331"/>
    <w:rsid w:val="009C29FE"/>
    <w:rsid w:val="009C2DE4"/>
    <w:rsid w:val="009C3139"/>
    <w:rsid w:val="009C346C"/>
    <w:rsid w:val="009C384F"/>
    <w:rsid w:val="009C393E"/>
    <w:rsid w:val="009C4080"/>
    <w:rsid w:val="009C47D5"/>
    <w:rsid w:val="009C481B"/>
    <w:rsid w:val="009C54BC"/>
    <w:rsid w:val="009C64FD"/>
    <w:rsid w:val="009C6550"/>
    <w:rsid w:val="009C6A0E"/>
    <w:rsid w:val="009C6D76"/>
    <w:rsid w:val="009C7701"/>
    <w:rsid w:val="009C7BC8"/>
    <w:rsid w:val="009C7D3C"/>
    <w:rsid w:val="009D01F4"/>
    <w:rsid w:val="009D1BB5"/>
    <w:rsid w:val="009D2411"/>
    <w:rsid w:val="009D2D06"/>
    <w:rsid w:val="009D3108"/>
    <w:rsid w:val="009D3A5A"/>
    <w:rsid w:val="009D40CB"/>
    <w:rsid w:val="009D41AC"/>
    <w:rsid w:val="009D43D3"/>
    <w:rsid w:val="009D44C7"/>
    <w:rsid w:val="009D465E"/>
    <w:rsid w:val="009D4F8D"/>
    <w:rsid w:val="009D50D8"/>
    <w:rsid w:val="009D5345"/>
    <w:rsid w:val="009D6442"/>
    <w:rsid w:val="009D6BAB"/>
    <w:rsid w:val="009D6F78"/>
    <w:rsid w:val="009D7C5D"/>
    <w:rsid w:val="009E0498"/>
    <w:rsid w:val="009E0664"/>
    <w:rsid w:val="009E0802"/>
    <w:rsid w:val="009E1803"/>
    <w:rsid w:val="009E27BC"/>
    <w:rsid w:val="009E2A56"/>
    <w:rsid w:val="009E2B33"/>
    <w:rsid w:val="009E2D53"/>
    <w:rsid w:val="009E2EE9"/>
    <w:rsid w:val="009E3838"/>
    <w:rsid w:val="009E3CA3"/>
    <w:rsid w:val="009E43C4"/>
    <w:rsid w:val="009E44BE"/>
    <w:rsid w:val="009E4661"/>
    <w:rsid w:val="009E5EC1"/>
    <w:rsid w:val="009E600B"/>
    <w:rsid w:val="009E644F"/>
    <w:rsid w:val="009E6AD2"/>
    <w:rsid w:val="009E7F64"/>
    <w:rsid w:val="009F0439"/>
    <w:rsid w:val="009F0529"/>
    <w:rsid w:val="009F1920"/>
    <w:rsid w:val="009F1B27"/>
    <w:rsid w:val="009F2A1E"/>
    <w:rsid w:val="009F2CD8"/>
    <w:rsid w:val="009F4777"/>
    <w:rsid w:val="009F4B9A"/>
    <w:rsid w:val="009F4D26"/>
    <w:rsid w:val="009F4D80"/>
    <w:rsid w:val="009F5420"/>
    <w:rsid w:val="009F55A3"/>
    <w:rsid w:val="009F5713"/>
    <w:rsid w:val="009F5828"/>
    <w:rsid w:val="009F5ED9"/>
    <w:rsid w:val="009F7252"/>
    <w:rsid w:val="009F77CB"/>
    <w:rsid w:val="009F7827"/>
    <w:rsid w:val="009F7DC9"/>
    <w:rsid w:val="00A0051F"/>
    <w:rsid w:val="00A00D02"/>
    <w:rsid w:val="00A00FA8"/>
    <w:rsid w:val="00A01729"/>
    <w:rsid w:val="00A0245D"/>
    <w:rsid w:val="00A025AA"/>
    <w:rsid w:val="00A02740"/>
    <w:rsid w:val="00A0342E"/>
    <w:rsid w:val="00A045A1"/>
    <w:rsid w:val="00A047BF"/>
    <w:rsid w:val="00A04F1F"/>
    <w:rsid w:val="00A05683"/>
    <w:rsid w:val="00A05DB7"/>
    <w:rsid w:val="00A061AE"/>
    <w:rsid w:val="00A07118"/>
    <w:rsid w:val="00A07B14"/>
    <w:rsid w:val="00A10936"/>
    <w:rsid w:val="00A1094B"/>
    <w:rsid w:val="00A10F46"/>
    <w:rsid w:val="00A123BE"/>
    <w:rsid w:val="00A1257A"/>
    <w:rsid w:val="00A12832"/>
    <w:rsid w:val="00A12B12"/>
    <w:rsid w:val="00A13024"/>
    <w:rsid w:val="00A13528"/>
    <w:rsid w:val="00A13902"/>
    <w:rsid w:val="00A13CF0"/>
    <w:rsid w:val="00A14B5C"/>
    <w:rsid w:val="00A15066"/>
    <w:rsid w:val="00A1532D"/>
    <w:rsid w:val="00A15853"/>
    <w:rsid w:val="00A15969"/>
    <w:rsid w:val="00A15A36"/>
    <w:rsid w:val="00A16117"/>
    <w:rsid w:val="00A166CC"/>
    <w:rsid w:val="00A16C21"/>
    <w:rsid w:val="00A176CE"/>
    <w:rsid w:val="00A17C13"/>
    <w:rsid w:val="00A20881"/>
    <w:rsid w:val="00A20E22"/>
    <w:rsid w:val="00A2131E"/>
    <w:rsid w:val="00A220BE"/>
    <w:rsid w:val="00A2260C"/>
    <w:rsid w:val="00A22861"/>
    <w:rsid w:val="00A22BC8"/>
    <w:rsid w:val="00A23986"/>
    <w:rsid w:val="00A24B7F"/>
    <w:rsid w:val="00A25041"/>
    <w:rsid w:val="00A25495"/>
    <w:rsid w:val="00A25531"/>
    <w:rsid w:val="00A25826"/>
    <w:rsid w:val="00A25933"/>
    <w:rsid w:val="00A26479"/>
    <w:rsid w:val="00A26A63"/>
    <w:rsid w:val="00A26AA9"/>
    <w:rsid w:val="00A26F54"/>
    <w:rsid w:val="00A27074"/>
    <w:rsid w:val="00A27228"/>
    <w:rsid w:val="00A2727D"/>
    <w:rsid w:val="00A272FE"/>
    <w:rsid w:val="00A27968"/>
    <w:rsid w:val="00A279ED"/>
    <w:rsid w:val="00A30452"/>
    <w:rsid w:val="00A31031"/>
    <w:rsid w:val="00A318C5"/>
    <w:rsid w:val="00A31A8E"/>
    <w:rsid w:val="00A31E8A"/>
    <w:rsid w:val="00A321C3"/>
    <w:rsid w:val="00A3255F"/>
    <w:rsid w:val="00A32BB8"/>
    <w:rsid w:val="00A32E4A"/>
    <w:rsid w:val="00A343F4"/>
    <w:rsid w:val="00A3506C"/>
    <w:rsid w:val="00A35773"/>
    <w:rsid w:val="00A35CDE"/>
    <w:rsid w:val="00A36E51"/>
    <w:rsid w:val="00A36FD5"/>
    <w:rsid w:val="00A37CC3"/>
    <w:rsid w:val="00A4048D"/>
    <w:rsid w:val="00A409B9"/>
    <w:rsid w:val="00A40AA0"/>
    <w:rsid w:val="00A40C50"/>
    <w:rsid w:val="00A4214D"/>
    <w:rsid w:val="00A42174"/>
    <w:rsid w:val="00A4234E"/>
    <w:rsid w:val="00A43943"/>
    <w:rsid w:val="00A43D96"/>
    <w:rsid w:val="00A4425D"/>
    <w:rsid w:val="00A44BF6"/>
    <w:rsid w:val="00A44C59"/>
    <w:rsid w:val="00A45750"/>
    <w:rsid w:val="00A459F5"/>
    <w:rsid w:val="00A46950"/>
    <w:rsid w:val="00A476F9"/>
    <w:rsid w:val="00A50532"/>
    <w:rsid w:val="00A50E1A"/>
    <w:rsid w:val="00A50F23"/>
    <w:rsid w:val="00A511BE"/>
    <w:rsid w:val="00A51253"/>
    <w:rsid w:val="00A517B3"/>
    <w:rsid w:val="00A51E45"/>
    <w:rsid w:val="00A52248"/>
    <w:rsid w:val="00A52403"/>
    <w:rsid w:val="00A52746"/>
    <w:rsid w:val="00A532E9"/>
    <w:rsid w:val="00A55E46"/>
    <w:rsid w:val="00A56941"/>
    <w:rsid w:val="00A56B4F"/>
    <w:rsid w:val="00A56EAD"/>
    <w:rsid w:val="00A574D3"/>
    <w:rsid w:val="00A6020F"/>
    <w:rsid w:val="00A60D3E"/>
    <w:rsid w:val="00A6122E"/>
    <w:rsid w:val="00A61619"/>
    <w:rsid w:val="00A619CA"/>
    <w:rsid w:val="00A61A5E"/>
    <w:rsid w:val="00A61E4E"/>
    <w:rsid w:val="00A61E8B"/>
    <w:rsid w:val="00A62018"/>
    <w:rsid w:val="00A63201"/>
    <w:rsid w:val="00A63237"/>
    <w:rsid w:val="00A636D6"/>
    <w:rsid w:val="00A65FE8"/>
    <w:rsid w:val="00A66B8F"/>
    <w:rsid w:val="00A66B9E"/>
    <w:rsid w:val="00A6726C"/>
    <w:rsid w:val="00A67B9C"/>
    <w:rsid w:val="00A67D43"/>
    <w:rsid w:val="00A67E8D"/>
    <w:rsid w:val="00A7145A"/>
    <w:rsid w:val="00A7154F"/>
    <w:rsid w:val="00A71D6B"/>
    <w:rsid w:val="00A71DF1"/>
    <w:rsid w:val="00A72DCD"/>
    <w:rsid w:val="00A7473F"/>
    <w:rsid w:val="00A74988"/>
    <w:rsid w:val="00A74CED"/>
    <w:rsid w:val="00A74D5E"/>
    <w:rsid w:val="00A77C29"/>
    <w:rsid w:val="00A800BD"/>
    <w:rsid w:val="00A80130"/>
    <w:rsid w:val="00A80800"/>
    <w:rsid w:val="00A8096B"/>
    <w:rsid w:val="00A80A31"/>
    <w:rsid w:val="00A80B3E"/>
    <w:rsid w:val="00A80E0D"/>
    <w:rsid w:val="00A81235"/>
    <w:rsid w:val="00A812C0"/>
    <w:rsid w:val="00A815D4"/>
    <w:rsid w:val="00A81847"/>
    <w:rsid w:val="00A81BED"/>
    <w:rsid w:val="00A827B2"/>
    <w:rsid w:val="00A827E5"/>
    <w:rsid w:val="00A833A6"/>
    <w:rsid w:val="00A833B8"/>
    <w:rsid w:val="00A8354C"/>
    <w:rsid w:val="00A83BDA"/>
    <w:rsid w:val="00A83E70"/>
    <w:rsid w:val="00A83F28"/>
    <w:rsid w:val="00A84007"/>
    <w:rsid w:val="00A84473"/>
    <w:rsid w:val="00A8462F"/>
    <w:rsid w:val="00A84F0F"/>
    <w:rsid w:val="00A852F4"/>
    <w:rsid w:val="00A85B18"/>
    <w:rsid w:val="00A863E2"/>
    <w:rsid w:val="00A879A3"/>
    <w:rsid w:val="00A87B18"/>
    <w:rsid w:val="00A904D5"/>
    <w:rsid w:val="00A916C1"/>
    <w:rsid w:val="00A91D3F"/>
    <w:rsid w:val="00A92552"/>
    <w:rsid w:val="00A925F3"/>
    <w:rsid w:val="00A92F1B"/>
    <w:rsid w:val="00A92FAF"/>
    <w:rsid w:val="00A93384"/>
    <w:rsid w:val="00A94103"/>
    <w:rsid w:val="00A94E12"/>
    <w:rsid w:val="00A955D5"/>
    <w:rsid w:val="00A95837"/>
    <w:rsid w:val="00A95A38"/>
    <w:rsid w:val="00A95C2F"/>
    <w:rsid w:val="00A96722"/>
    <w:rsid w:val="00A96C2D"/>
    <w:rsid w:val="00A96D9E"/>
    <w:rsid w:val="00A9719A"/>
    <w:rsid w:val="00A978BD"/>
    <w:rsid w:val="00AA0EB4"/>
    <w:rsid w:val="00AA14F7"/>
    <w:rsid w:val="00AA2036"/>
    <w:rsid w:val="00AA2484"/>
    <w:rsid w:val="00AA2B4D"/>
    <w:rsid w:val="00AA30BD"/>
    <w:rsid w:val="00AA4120"/>
    <w:rsid w:val="00AA52A0"/>
    <w:rsid w:val="00AA5980"/>
    <w:rsid w:val="00AA5D16"/>
    <w:rsid w:val="00AA5E8E"/>
    <w:rsid w:val="00AA6D94"/>
    <w:rsid w:val="00AA73AD"/>
    <w:rsid w:val="00AA7AEA"/>
    <w:rsid w:val="00AA7DE7"/>
    <w:rsid w:val="00AA7E19"/>
    <w:rsid w:val="00AA7E2E"/>
    <w:rsid w:val="00AA7F98"/>
    <w:rsid w:val="00AB03AA"/>
    <w:rsid w:val="00AB06D1"/>
    <w:rsid w:val="00AB12BE"/>
    <w:rsid w:val="00AB164C"/>
    <w:rsid w:val="00AB2201"/>
    <w:rsid w:val="00AB2746"/>
    <w:rsid w:val="00AB2AC2"/>
    <w:rsid w:val="00AB3562"/>
    <w:rsid w:val="00AB3563"/>
    <w:rsid w:val="00AB3678"/>
    <w:rsid w:val="00AB3C97"/>
    <w:rsid w:val="00AB3DEA"/>
    <w:rsid w:val="00AB484A"/>
    <w:rsid w:val="00AB4897"/>
    <w:rsid w:val="00AB493C"/>
    <w:rsid w:val="00AB4B6F"/>
    <w:rsid w:val="00AB50DA"/>
    <w:rsid w:val="00AB5FED"/>
    <w:rsid w:val="00AB610F"/>
    <w:rsid w:val="00AB6474"/>
    <w:rsid w:val="00AB7553"/>
    <w:rsid w:val="00AC0048"/>
    <w:rsid w:val="00AC0319"/>
    <w:rsid w:val="00AC081C"/>
    <w:rsid w:val="00AC11BC"/>
    <w:rsid w:val="00AC13B3"/>
    <w:rsid w:val="00AC1B28"/>
    <w:rsid w:val="00AC1D5D"/>
    <w:rsid w:val="00AC2863"/>
    <w:rsid w:val="00AC32E0"/>
    <w:rsid w:val="00AC3633"/>
    <w:rsid w:val="00AC3F8A"/>
    <w:rsid w:val="00AC4572"/>
    <w:rsid w:val="00AC4D4A"/>
    <w:rsid w:val="00AC5541"/>
    <w:rsid w:val="00AC687A"/>
    <w:rsid w:val="00AC699C"/>
    <w:rsid w:val="00AD0214"/>
    <w:rsid w:val="00AD11CB"/>
    <w:rsid w:val="00AD12A1"/>
    <w:rsid w:val="00AD27EB"/>
    <w:rsid w:val="00AD2FF3"/>
    <w:rsid w:val="00AD304F"/>
    <w:rsid w:val="00AD312C"/>
    <w:rsid w:val="00AD39FE"/>
    <w:rsid w:val="00AD3C7A"/>
    <w:rsid w:val="00AD40F4"/>
    <w:rsid w:val="00AD4929"/>
    <w:rsid w:val="00AD4F5A"/>
    <w:rsid w:val="00AD5069"/>
    <w:rsid w:val="00AD534E"/>
    <w:rsid w:val="00AD55E7"/>
    <w:rsid w:val="00AD6258"/>
    <w:rsid w:val="00AD6BCC"/>
    <w:rsid w:val="00AD6EFE"/>
    <w:rsid w:val="00AD7000"/>
    <w:rsid w:val="00AD70FC"/>
    <w:rsid w:val="00AD72AB"/>
    <w:rsid w:val="00AD72D5"/>
    <w:rsid w:val="00AD78D3"/>
    <w:rsid w:val="00AD7D3A"/>
    <w:rsid w:val="00AE114C"/>
    <w:rsid w:val="00AE155F"/>
    <w:rsid w:val="00AE1AEE"/>
    <w:rsid w:val="00AE2119"/>
    <w:rsid w:val="00AE23CE"/>
    <w:rsid w:val="00AE2CC0"/>
    <w:rsid w:val="00AE31F5"/>
    <w:rsid w:val="00AE35C9"/>
    <w:rsid w:val="00AE4BC4"/>
    <w:rsid w:val="00AE4BCB"/>
    <w:rsid w:val="00AE4C3C"/>
    <w:rsid w:val="00AE50AE"/>
    <w:rsid w:val="00AE5A92"/>
    <w:rsid w:val="00AE6211"/>
    <w:rsid w:val="00AE659F"/>
    <w:rsid w:val="00AE693E"/>
    <w:rsid w:val="00AE7165"/>
    <w:rsid w:val="00AE75F3"/>
    <w:rsid w:val="00AF0296"/>
    <w:rsid w:val="00AF0AD7"/>
    <w:rsid w:val="00AF0C1B"/>
    <w:rsid w:val="00AF364D"/>
    <w:rsid w:val="00AF3FCA"/>
    <w:rsid w:val="00AF454F"/>
    <w:rsid w:val="00AF4783"/>
    <w:rsid w:val="00AF54FF"/>
    <w:rsid w:val="00AF5B3E"/>
    <w:rsid w:val="00AF5E14"/>
    <w:rsid w:val="00AF6944"/>
    <w:rsid w:val="00AF6C91"/>
    <w:rsid w:val="00AF7A01"/>
    <w:rsid w:val="00AF7D2E"/>
    <w:rsid w:val="00B000D8"/>
    <w:rsid w:val="00B00CFC"/>
    <w:rsid w:val="00B01694"/>
    <w:rsid w:val="00B01C67"/>
    <w:rsid w:val="00B02111"/>
    <w:rsid w:val="00B02ACB"/>
    <w:rsid w:val="00B02C2F"/>
    <w:rsid w:val="00B02C3B"/>
    <w:rsid w:val="00B02EF4"/>
    <w:rsid w:val="00B033B4"/>
    <w:rsid w:val="00B03CF5"/>
    <w:rsid w:val="00B03DBA"/>
    <w:rsid w:val="00B043B8"/>
    <w:rsid w:val="00B04E4A"/>
    <w:rsid w:val="00B05201"/>
    <w:rsid w:val="00B05291"/>
    <w:rsid w:val="00B0532C"/>
    <w:rsid w:val="00B06673"/>
    <w:rsid w:val="00B066D2"/>
    <w:rsid w:val="00B10485"/>
    <w:rsid w:val="00B104AA"/>
    <w:rsid w:val="00B10A91"/>
    <w:rsid w:val="00B113A5"/>
    <w:rsid w:val="00B11F44"/>
    <w:rsid w:val="00B12718"/>
    <w:rsid w:val="00B12CF3"/>
    <w:rsid w:val="00B12E0B"/>
    <w:rsid w:val="00B12F56"/>
    <w:rsid w:val="00B13B59"/>
    <w:rsid w:val="00B14A4C"/>
    <w:rsid w:val="00B156F8"/>
    <w:rsid w:val="00B15854"/>
    <w:rsid w:val="00B15B66"/>
    <w:rsid w:val="00B15EF4"/>
    <w:rsid w:val="00B161FB"/>
    <w:rsid w:val="00B17F7F"/>
    <w:rsid w:val="00B20C96"/>
    <w:rsid w:val="00B211AD"/>
    <w:rsid w:val="00B21258"/>
    <w:rsid w:val="00B214CF"/>
    <w:rsid w:val="00B221A0"/>
    <w:rsid w:val="00B22227"/>
    <w:rsid w:val="00B222D7"/>
    <w:rsid w:val="00B232AB"/>
    <w:rsid w:val="00B23F80"/>
    <w:rsid w:val="00B244BA"/>
    <w:rsid w:val="00B248FF"/>
    <w:rsid w:val="00B25875"/>
    <w:rsid w:val="00B25C07"/>
    <w:rsid w:val="00B25FEB"/>
    <w:rsid w:val="00B2674E"/>
    <w:rsid w:val="00B2679F"/>
    <w:rsid w:val="00B26BD0"/>
    <w:rsid w:val="00B26CED"/>
    <w:rsid w:val="00B27341"/>
    <w:rsid w:val="00B27E03"/>
    <w:rsid w:val="00B27E38"/>
    <w:rsid w:val="00B27F8C"/>
    <w:rsid w:val="00B3037F"/>
    <w:rsid w:val="00B308A2"/>
    <w:rsid w:val="00B31AEF"/>
    <w:rsid w:val="00B31E8C"/>
    <w:rsid w:val="00B329AE"/>
    <w:rsid w:val="00B32CAA"/>
    <w:rsid w:val="00B33728"/>
    <w:rsid w:val="00B338B5"/>
    <w:rsid w:val="00B345DD"/>
    <w:rsid w:val="00B34710"/>
    <w:rsid w:val="00B349F3"/>
    <w:rsid w:val="00B35329"/>
    <w:rsid w:val="00B35B05"/>
    <w:rsid w:val="00B366A7"/>
    <w:rsid w:val="00B36D35"/>
    <w:rsid w:val="00B36EA4"/>
    <w:rsid w:val="00B378C4"/>
    <w:rsid w:val="00B37D32"/>
    <w:rsid w:val="00B4014A"/>
    <w:rsid w:val="00B4077C"/>
    <w:rsid w:val="00B42BDB"/>
    <w:rsid w:val="00B43438"/>
    <w:rsid w:val="00B44A42"/>
    <w:rsid w:val="00B45160"/>
    <w:rsid w:val="00B45749"/>
    <w:rsid w:val="00B46631"/>
    <w:rsid w:val="00B46988"/>
    <w:rsid w:val="00B47BE1"/>
    <w:rsid w:val="00B503C0"/>
    <w:rsid w:val="00B503DD"/>
    <w:rsid w:val="00B50F68"/>
    <w:rsid w:val="00B52614"/>
    <w:rsid w:val="00B53833"/>
    <w:rsid w:val="00B541D2"/>
    <w:rsid w:val="00B5530B"/>
    <w:rsid w:val="00B5535A"/>
    <w:rsid w:val="00B56CBF"/>
    <w:rsid w:val="00B571C3"/>
    <w:rsid w:val="00B574F2"/>
    <w:rsid w:val="00B575CB"/>
    <w:rsid w:val="00B600A6"/>
    <w:rsid w:val="00B603D9"/>
    <w:rsid w:val="00B60AB7"/>
    <w:rsid w:val="00B60F76"/>
    <w:rsid w:val="00B61953"/>
    <w:rsid w:val="00B61C33"/>
    <w:rsid w:val="00B62A76"/>
    <w:rsid w:val="00B62FA6"/>
    <w:rsid w:val="00B640FE"/>
    <w:rsid w:val="00B64207"/>
    <w:rsid w:val="00B64A04"/>
    <w:rsid w:val="00B65853"/>
    <w:rsid w:val="00B65AF8"/>
    <w:rsid w:val="00B663EE"/>
    <w:rsid w:val="00B6694B"/>
    <w:rsid w:val="00B670E3"/>
    <w:rsid w:val="00B67E1D"/>
    <w:rsid w:val="00B7024C"/>
    <w:rsid w:val="00B707D8"/>
    <w:rsid w:val="00B7091F"/>
    <w:rsid w:val="00B70E2F"/>
    <w:rsid w:val="00B711DF"/>
    <w:rsid w:val="00B71ED7"/>
    <w:rsid w:val="00B71F8E"/>
    <w:rsid w:val="00B720B6"/>
    <w:rsid w:val="00B72258"/>
    <w:rsid w:val="00B72A02"/>
    <w:rsid w:val="00B72A40"/>
    <w:rsid w:val="00B72D0B"/>
    <w:rsid w:val="00B73E3B"/>
    <w:rsid w:val="00B74115"/>
    <w:rsid w:val="00B75811"/>
    <w:rsid w:val="00B758AC"/>
    <w:rsid w:val="00B75ACC"/>
    <w:rsid w:val="00B75E2E"/>
    <w:rsid w:val="00B76DA3"/>
    <w:rsid w:val="00B76E26"/>
    <w:rsid w:val="00B76F5E"/>
    <w:rsid w:val="00B77A49"/>
    <w:rsid w:val="00B8005D"/>
    <w:rsid w:val="00B80097"/>
    <w:rsid w:val="00B80350"/>
    <w:rsid w:val="00B804EF"/>
    <w:rsid w:val="00B806BA"/>
    <w:rsid w:val="00B80868"/>
    <w:rsid w:val="00B808E9"/>
    <w:rsid w:val="00B80C62"/>
    <w:rsid w:val="00B83640"/>
    <w:rsid w:val="00B84589"/>
    <w:rsid w:val="00B845FB"/>
    <w:rsid w:val="00B84661"/>
    <w:rsid w:val="00B84672"/>
    <w:rsid w:val="00B86607"/>
    <w:rsid w:val="00B866C7"/>
    <w:rsid w:val="00B8773A"/>
    <w:rsid w:val="00B87A23"/>
    <w:rsid w:val="00B90FDF"/>
    <w:rsid w:val="00B91DA8"/>
    <w:rsid w:val="00B91FD5"/>
    <w:rsid w:val="00B9214A"/>
    <w:rsid w:val="00B92689"/>
    <w:rsid w:val="00B935E7"/>
    <w:rsid w:val="00B93B46"/>
    <w:rsid w:val="00B949A4"/>
    <w:rsid w:val="00B958AE"/>
    <w:rsid w:val="00B970B1"/>
    <w:rsid w:val="00B97299"/>
    <w:rsid w:val="00B97648"/>
    <w:rsid w:val="00B978A0"/>
    <w:rsid w:val="00B97A24"/>
    <w:rsid w:val="00BA0291"/>
    <w:rsid w:val="00BA09FB"/>
    <w:rsid w:val="00BA2329"/>
    <w:rsid w:val="00BA26FA"/>
    <w:rsid w:val="00BA2B4A"/>
    <w:rsid w:val="00BA3084"/>
    <w:rsid w:val="00BA30B7"/>
    <w:rsid w:val="00BA30FF"/>
    <w:rsid w:val="00BA34EF"/>
    <w:rsid w:val="00BA384E"/>
    <w:rsid w:val="00BA4010"/>
    <w:rsid w:val="00BA4453"/>
    <w:rsid w:val="00BA451F"/>
    <w:rsid w:val="00BA4C4C"/>
    <w:rsid w:val="00BA4CC5"/>
    <w:rsid w:val="00BA579A"/>
    <w:rsid w:val="00BA72FD"/>
    <w:rsid w:val="00BA74B9"/>
    <w:rsid w:val="00BA74D5"/>
    <w:rsid w:val="00BA7D6F"/>
    <w:rsid w:val="00BB04CE"/>
    <w:rsid w:val="00BB05AF"/>
    <w:rsid w:val="00BB0647"/>
    <w:rsid w:val="00BB07DD"/>
    <w:rsid w:val="00BB0ECA"/>
    <w:rsid w:val="00BB1196"/>
    <w:rsid w:val="00BB14F8"/>
    <w:rsid w:val="00BB19C7"/>
    <w:rsid w:val="00BB1C3E"/>
    <w:rsid w:val="00BB1F68"/>
    <w:rsid w:val="00BB20A9"/>
    <w:rsid w:val="00BB24FE"/>
    <w:rsid w:val="00BB28FE"/>
    <w:rsid w:val="00BB2A14"/>
    <w:rsid w:val="00BB3A3A"/>
    <w:rsid w:val="00BB3CF2"/>
    <w:rsid w:val="00BB4E60"/>
    <w:rsid w:val="00BB5363"/>
    <w:rsid w:val="00BB5815"/>
    <w:rsid w:val="00BB589B"/>
    <w:rsid w:val="00BB599A"/>
    <w:rsid w:val="00BB5D5D"/>
    <w:rsid w:val="00BB7A5D"/>
    <w:rsid w:val="00BB7DE9"/>
    <w:rsid w:val="00BC086E"/>
    <w:rsid w:val="00BC111A"/>
    <w:rsid w:val="00BC11B7"/>
    <w:rsid w:val="00BC2C17"/>
    <w:rsid w:val="00BC31EE"/>
    <w:rsid w:val="00BC3888"/>
    <w:rsid w:val="00BC38A6"/>
    <w:rsid w:val="00BC3C04"/>
    <w:rsid w:val="00BC43D7"/>
    <w:rsid w:val="00BC4C9E"/>
    <w:rsid w:val="00BC5E8C"/>
    <w:rsid w:val="00BC6CB8"/>
    <w:rsid w:val="00BC6D1D"/>
    <w:rsid w:val="00BC6FA1"/>
    <w:rsid w:val="00BC7979"/>
    <w:rsid w:val="00BD106E"/>
    <w:rsid w:val="00BD28AE"/>
    <w:rsid w:val="00BD32B3"/>
    <w:rsid w:val="00BD33BD"/>
    <w:rsid w:val="00BD35B9"/>
    <w:rsid w:val="00BD3A38"/>
    <w:rsid w:val="00BD3E27"/>
    <w:rsid w:val="00BD41E7"/>
    <w:rsid w:val="00BD4267"/>
    <w:rsid w:val="00BD4D5C"/>
    <w:rsid w:val="00BD5861"/>
    <w:rsid w:val="00BD6788"/>
    <w:rsid w:val="00BD6A8C"/>
    <w:rsid w:val="00BD6AE1"/>
    <w:rsid w:val="00BD6D1A"/>
    <w:rsid w:val="00BD7B7D"/>
    <w:rsid w:val="00BD7DE5"/>
    <w:rsid w:val="00BE04F7"/>
    <w:rsid w:val="00BE0750"/>
    <w:rsid w:val="00BE0E0B"/>
    <w:rsid w:val="00BE139F"/>
    <w:rsid w:val="00BE1685"/>
    <w:rsid w:val="00BE169A"/>
    <w:rsid w:val="00BE18EE"/>
    <w:rsid w:val="00BE1A19"/>
    <w:rsid w:val="00BE2175"/>
    <w:rsid w:val="00BE234E"/>
    <w:rsid w:val="00BE345C"/>
    <w:rsid w:val="00BE34B4"/>
    <w:rsid w:val="00BE48FB"/>
    <w:rsid w:val="00BE4F67"/>
    <w:rsid w:val="00BE53B8"/>
    <w:rsid w:val="00BE568C"/>
    <w:rsid w:val="00BE5C49"/>
    <w:rsid w:val="00BF0077"/>
    <w:rsid w:val="00BF0347"/>
    <w:rsid w:val="00BF0C0E"/>
    <w:rsid w:val="00BF0F62"/>
    <w:rsid w:val="00BF3603"/>
    <w:rsid w:val="00BF3B6B"/>
    <w:rsid w:val="00BF4085"/>
    <w:rsid w:val="00BF4315"/>
    <w:rsid w:val="00BF5FC5"/>
    <w:rsid w:val="00BF6168"/>
    <w:rsid w:val="00BF6441"/>
    <w:rsid w:val="00BF64F3"/>
    <w:rsid w:val="00BF699E"/>
    <w:rsid w:val="00BF6E63"/>
    <w:rsid w:val="00BF7329"/>
    <w:rsid w:val="00BF75AD"/>
    <w:rsid w:val="00BF7EC1"/>
    <w:rsid w:val="00C00A0E"/>
    <w:rsid w:val="00C00A9C"/>
    <w:rsid w:val="00C00BCA"/>
    <w:rsid w:val="00C01DA8"/>
    <w:rsid w:val="00C028D9"/>
    <w:rsid w:val="00C03A4B"/>
    <w:rsid w:val="00C04C01"/>
    <w:rsid w:val="00C052A9"/>
    <w:rsid w:val="00C05534"/>
    <w:rsid w:val="00C06727"/>
    <w:rsid w:val="00C0718F"/>
    <w:rsid w:val="00C0767B"/>
    <w:rsid w:val="00C07BAA"/>
    <w:rsid w:val="00C105F1"/>
    <w:rsid w:val="00C11256"/>
    <w:rsid w:val="00C11444"/>
    <w:rsid w:val="00C117F2"/>
    <w:rsid w:val="00C128E5"/>
    <w:rsid w:val="00C12B0F"/>
    <w:rsid w:val="00C12B28"/>
    <w:rsid w:val="00C14A01"/>
    <w:rsid w:val="00C14C3E"/>
    <w:rsid w:val="00C152B2"/>
    <w:rsid w:val="00C1532E"/>
    <w:rsid w:val="00C15343"/>
    <w:rsid w:val="00C1586C"/>
    <w:rsid w:val="00C1672A"/>
    <w:rsid w:val="00C1674E"/>
    <w:rsid w:val="00C168E4"/>
    <w:rsid w:val="00C16A14"/>
    <w:rsid w:val="00C16A64"/>
    <w:rsid w:val="00C173C9"/>
    <w:rsid w:val="00C17508"/>
    <w:rsid w:val="00C17654"/>
    <w:rsid w:val="00C20305"/>
    <w:rsid w:val="00C204B8"/>
    <w:rsid w:val="00C20F9B"/>
    <w:rsid w:val="00C213DA"/>
    <w:rsid w:val="00C21EF3"/>
    <w:rsid w:val="00C21F69"/>
    <w:rsid w:val="00C229B5"/>
    <w:rsid w:val="00C22DBD"/>
    <w:rsid w:val="00C22E46"/>
    <w:rsid w:val="00C24421"/>
    <w:rsid w:val="00C247CD"/>
    <w:rsid w:val="00C24909"/>
    <w:rsid w:val="00C254D8"/>
    <w:rsid w:val="00C25E3C"/>
    <w:rsid w:val="00C260B6"/>
    <w:rsid w:val="00C303EE"/>
    <w:rsid w:val="00C30D41"/>
    <w:rsid w:val="00C321A9"/>
    <w:rsid w:val="00C324CA"/>
    <w:rsid w:val="00C33A90"/>
    <w:rsid w:val="00C343E6"/>
    <w:rsid w:val="00C35944"/>
    <w:rsid w:val="00C359E0"/>
    <w:rsid w:val="00C37D68"/>
    <w:rsid w:val="00C37DD6"/>
    <w:rsid w:val="00C403FD"/>
    <w:rsid w:val="00C405B5"/>
    <w:rsid w:val="00C4106F"/>
    <w:rsid w:val="00C413A9"/>
    <w:rsid w:val="00C41658"/>
    <w:rsid w:val="00C42020"/>
    <w:rsid w:val="00C429D6"/>
    <w:rsid w:val="00C42C5F"/>
    <w:rsid w:val="00C434D5"/>
    <w:rsid w:val="00C43697"/>
    <w:rsid w:val="00C454CE"/>
    <w:rsid w:val="00C45BC8"/>
    <w:rsid w:val="00C45BFC"/>
    <w:rsid w:val="00C45DE8"/>
    <w:rsid w:val="00C461DB"/>
    <w:rsid w:val="00C46411"/>
    <w:rsid w:val="00C467D1"/>
    <w:rsid w:val="00C476D4"/>
    <w:rsid w:val="00C50A45"/>
    <w:rsid w:val="00C50D60"/>
    <w:rsid w:val="00C51183"/>
    <w:rsid w:val="00C51A61"/>
    <w:rsid w:val="00C51C35"/>
    <w:rsid w:val="00C52A26"/>
    <w:rsid w:val="00C52AD4"/>
    <w:rsid w:val="00C52B91"/>
    <w:rsid w:val="00C53135"/>
    <w:rsid w:val="00C53299"/>
    <w:rsid w:val="00C53965"/>
    <w:rsid w:val="00C54221"/>
    <w:rsid w:val="00C54384"/>
    <w:rsid w:val="00C55248"/>
    <w:rsid w:val="00C55DA4"/>
    <w:rsid w:val="00C56148"/>
    <w:rsid w:val="00C5639E"/>
    <w:rsid w:val="00C5703F"/>
    <w:rsid w:val="00C5786C"/>
    <w:rsid w:val="00C57F83"/>
    <w:rsid w:val="00C608D7"/>
    <w:rsid w:val="00C60E15"/>
    <w:rsid w:val="00C61C5B"/>
    <w:rsid w:val="00C62E9E"/>
    <w:rsid w:val="00C62F08"/>
    <w:rsid w:val="00C635C8"/>
    <w:rsid w:val="00C63653"/>
    <w:rsid w:val="00C6373D"/>
    <w:rsid w:val="00C63B9E"/>
    <w:rsid w:val="00C6415D"/>
    <w:rsid w:val="00C641CC"/>
    <w:rsid w:val="00C64899"/>
    <w:rsid w:val="00C64ADF"/>
    <w:rsid w:val="00C6513F"/>
    <w:rsid w:val="00C65486"/>
    <w:rsid w:val="00C655E0"/>
    <w:rsid w:val="00C656B8"/>
    <w:rsid w:val="00C65B1E"/>
    <w:rsid w:val="00C65C72"/>
    <w:rsid w:val="00C65E7D"/>
    <w:rsid w:val="00C67C3A"/>
    <w:rsid w:val="00C67CE6"/>
    <w:rsid w:val="00C7080D"/>
    <w:rsid w:val="00C71371"/>
    <w:rsid w:val="00C72068"/>
    <w:rsid w:val="00C727CA"/>
    <w:rsid w:val="00C72A1C"/>
    <w:rsid w:val="00C730A8"/>
    <w:rsid w:val="00C73C9D"/>
    <w:rsid w:val="00C7424B"/>
    <w:rsid w:val="00C743B1"/>
    <w:rsid w:val="00C74921"/>
    <w:rsid w:val="00C752EB"/>
    <w:rsid w:val="00C75576"/>
    <w:rsid w:val="00C7560A"/>
    <w:rsid w:val="00C75929"/>
    <w:rsid w:val="00C76A81"/>
    <w:rsid w:val="00C76BAD"/>
    <w:rsid w:val="00C776B7"/>
    <w:rsid w:val="00C80330"/>
    <w:rsid w:val="00C80D22"/>
    <w:rsid w:val="00C80D7A"/>
    <w:rsid w:val="00C811BD"/>
    <w:rsid w:val="00C81A55"/>
    <w:rsid w:val="00C81BBA"/>
    <w:rsid w:val="00C81C4D"/>
    <w:rsid w:val="00C81CD7"/>
    <w:rsid w:val="00C8269A"/>
    <w:rsid w:val="00C82E4B"/>
    <w:rsid w:val="00C82FEA"/>
    <w:rsid w:val="00C831C4"/>
    <w:rsid w:val="00C83A70"/>
    <w:rsid w:val="00C84149"/>
    <w:rsid w:val="00C84AA1"/>
    <w:rsid w:val="00C84D46"/>
    <w:rsid w:val="00C85552"/>
    <w:rsid w:val="00C85CDC"/>
    <w:rsid w:val="00C86040"/>
    <w:rsid w:val="00C86338"/>
    <w:rsid w:val="00C86CFB"/>
    <w:rsid w:val="00C8710E"/>
    <w:rsid w:val="00C903B6"/>
    <w:rsid w:val="00C90AA1"/>
    <w:rsid w:val="00C90E2A"/>
    <w:rsid w:val="00C9280A"/>
    <w:rsid w:val="00C92B29"/>
    <w:rsid w:val="00C92D08"/>
    <w:rsid w:val="00C92F64"/>
    <w:rsid w:val="00C93A65"/>
    <w:rsid w:val="00C9432A"/>
    <w:rsid w:val="00C948A3"/>
    <w:rsid w:val="00C94E9B"/>
    <w:rsid w:val="00C95A3B"/>
    <w:rsid w:val="00C960F2"/>
    <w:rsid w:val="00C96445"/>
    <w:rsid w:val="00C969C9"/>
    <w:rsid w:val="00C96A84"/>
    <w:rsid w:val="00C96AA0"/>
    <w:rsid w:val="00C971B7"/>
    <w:rsid w:val="00CA0554"/>
    <w:rsid w:val="00CA1207"/>
    <w:rsid w:val="00CA2B62"/>
    <w:rsid w:val="00CA30EE"/>
    <w:rsid w:val="00CA3130"/>
    <w:rsid w:val="00CA3328"/>
    <w:rsid w:val="00CA4253"/>
    <w:rsid w:val="00CA56D5"/>
    <w:rsid w:val="00CA5A45"/>
    <w:rsid w:val="00CA5C1E"/>
    <w:rsid w:val="00CA5EE0"/>
    <w:rsid w:val="00CA6B22"/>
    <w:rsid w:val="00CA6E98"/>
    <w:rsid w:val="00CA70F0"/>
    <w:rsid w:val="00CA7612"/>
    <w:rsid w:val="00CA79EF"/>
    <w:rsid w:val="00CA7B20"/>
    <w:rsid w:val="00CB006C"/>
    <w:rsid w:val="00CB1674"/>
    <w:rsid w:val="00CB18B7"/>
    <w:rsid w:val="00CB1ED6"/>
    <w:rsid w:val="00CB2B4C"/>
    <w:rsid w:val="00CB2C6A"/>
    <w:rsid w:val="00CB3AD0"/>
    <w:rsid w:val="00CB3F88"/>
    <w:rsid w:val="00CB41A4"/>
    <w:rsid w:val="00CB44A6"/>
    <w:rsid w:val="00CB4850"/>
    <w:rsid w:val="00CB4C2B"/>
    <w:rsid w:val="00CB767F"/>
    <w:rsid w:val="00CB7B4E"/>
    <w:rsid w:val="00CB7CAB"/>
    <w:rsid w:val="00CC0195"/>
    <w:rsid w:val="00CC17E0"/>
    <w:rsid w:val="00CC19EB"/>
    <w:rsid w:val="00CC1B50"/>
    <w:rsid w:val="00CC1CE0"/>
    <w:rsid w:val="00CC3408"/>
    <w:rsid w:val="00CC3624"/>
    <w:rsid w:val="00CC3805"/>
    <w:rsid w:val="00CC4B94"/>
    <w:rsid w:val="00CC4F70"/>
    <w:rsid w:val="00CC505E"/>
    <w:rsid w:val="00CC590B"/>
    <w:rsid w:val="00CC6924"/>
    <w:rsid w:val="00CC6CD1"/>
    <w:rsid w:val="00CC6DDA"/>
    <w:rsid w:val="00CC79BC"/>
    <w:rsid w:val="00CD0195"/>
    <w:rsid w:val="00CD1797"/>
    <w:rsid w:val="00CD2EC3"/>
    <w:rsid w:val="00CD3DF0"/>
    <w:rsid w:val="00CD452B"/>
    <w:rsid w:val="00CD466F"/>
    <w:rsid w:val="00CD4D68"/>
    <w:rsid w:val="00CD4E9B"/>
    <w:rsid w:val="00CD53F4"/>
    <w:rsid w:val="00CD577E"/>
    <w:rsid w:val="00CD57B1"/>
    <w:rsid w:val="00CD5E37"/>
    <w:rsid w:val="00CD6F93"/>
    <w:rsid w:val="00CD7870"/>
    <w:rsid w:val="00CE0029"/>
    <w:rsid w:val="00CE0499"/>
    <w:rsid w:val="00CE0FB7"/>
    <w:rsid w:val="00CE20ED"/>
    <w:rsid w:val="00CE23BF"/>
    <w:rsid w:val="00CE2F9C"/>
    <w:rsid w:val="00CE39C1"/>
    <w:rsid w:val="00CE3D77"/>
    <w:rsid w:val="00CE52BE"/>
    <w:rsid w:val="00CE55F7"/>
    <w:rsid w:val="00CE63C8"/>
    <w:rsid w:val="00CE63F9"/>
    <w:rsid w:val="00CE6E0F"/>
    <w:rsid w:val="00CE79D9"/>
    <w:rsid w:val="00CF15B6"/>
    <w:rsid w:val="00CF2517"/>
    <w:rsid w:val="00CF2655"/>
    <w:rsid w:val="00CF299F"/>
    <w:rsid w:val="00CF3D7C"/>
    <w:rsid w:val="00CF414B"/>
    <w:rsid w:val="00CF4D6F"/>
    <w:rsid w:val="00CF532C"/>
    <w:rsid w:val="00CF5771"/>
    <w:rsid w:val="00CF5E38"/>
    <w:rsid w:val="00CF6B68"/>
    <w:rsid w:val="00CF6D52"/>
    <w:rsid w:val="00CF6E63"/>
    <w:rsid w:val="00CF6EF2"/>
    <w:rsid w:val="00CF71A5"/>
    <w:rsid w:val="00CF7A9C"/>
    <w:rsid w:val="00D0012B"/>
    <w:rsid w:val="00D01EC3"/>
    <w:rsid w:val="00D02005"/>
    <w:rsid w:val="00D02752"/>
    <w:rsid w:val="00D0347B"/>
    <w:rsid w:val="00D04918"/>
    <w:rsid w:val="00D04A47"/>
    <w:rsid w:val="00D04C33"/>
    <w:rsid w:val="00D0541F"/>
    <w:rsid w:val="00D0586D"/>
    <w:rsid w:val="00D05EB7"/>
    <w:rsid w:val="00D062B9"/>
    <w:rsid w:val="00D06321"/>
    <w:rsid w:val="00D0704D"/>
    <w:rsid w:val="00D071CC"/>
    <w:rsid w:val="00D10078"/>
    <w:rsid w:val="00D10835"/>
    <w:rsid w:val="00D1125A"/>
    <w:rsid w:val="00D132AF"/>
    <w:rsid w:val="00D13460"/>
    <w:rsid w:val="00D13CB4"/>
    <w:rsid w:val="00D145D8"/>
    <w:rsid w:val="00D146F4"/>
    <w:rsid w:val="00D14A1A"/>
    <w:rsid w:val="00D14FB0"/>
    <w:rsid w:val="00D155C7"/>
    <w:rsid w:val="00D1568A"/>
    <w:rsid w:val="00D157A4"/>
    <w:rsid w:val="00D1694F"/>
    <w:rsid w:val="00D16ACC"/>
    <w:rsid w:val="00D16B05"/>
    <w:rsid w:val="00D16BC8"/>
    <w:rsid w:val="00D17E0C"/>
    <w:rsid w:val="00D20619"/>
    <w:rsid w:val="00D20D7D"/>
    <w:rsid w:val="00D216ED"/>
    <w:rsid w:val="00D22DEF"/>
    <w:rsid w:val="00D24504"/>
    <w:rsid w:val="00D24914"/>
    <w:rsid w:val="00D25130"/>
    <w:rsid w:val="00D25325"/>
    <w:rsid w:val="00D259E1"/>
    <w:rsid w:val="00D25CAD"/>
    <w:rsid w:val="00D25F4B"/>
    <w:rsid w:val="00D2700E"/>
    <w:rsid w:val="00D278C3"/>
    <w:rsid w:val="00D30B7D"/>
    <w:rsid w:val="00D30F95"/>
    <w:rsid w:val="00D32E6C"/>
    <w:rsid w:val="00D33A4F"/>
    <w:rsid w:val="00D33E90"/>
    <w:rsid w:val="00D3506E"/>
    <w:rsid w:val="00D3656F"/>
    <w:rsid w:val="00D36C3E"/>
    <w:rsid w:val="00D370AF"/>
    <w:rsid w:val="00D371A9"/>
    <w:rsid w:val="00D374DA"/>
    <w:rsid w:val="00D403D5"/>
    <w:rsid w:val="00D406D9"/>
    <w:rsid w:val="00D41307"/>
    <w:rsid w:val="00D41D4A"/>
    <w:rsid w:val="00D426D9"/>
    <w:rsid w:val="00D42901"/>
    <w:rsid w:val="00D42A1D"/>
    <w:rsid w:val="00D42B92"/>
    <w:rsid w:val="00D43289"/>
    <w:rsid w:val="00D43C4A"/>
    <w:rsid w:val="00D43FE8"/>
    <w:rsid w:val="00D44541"/>
    <w:rsid w:val="00D45227"/>
    <w:rsid w:val="00D4628C"/>
    <w:rsid w:val="00D465D2"/>
    <w:rsid w:val="00D467E0"/>
    <w:rsid w:val="00D46C4A"/>
    <w:rsid w:val="00D46F1B"/>
    <w:rsid w:val="00D4793A"/>
    <w:rsid w:val="00D47951"/>
    <w:rsid w:val="00D47C6B"/>
    <w:rsid w:val="00D47C9D"/>
    <w:rsid w:val="00D47D54"/>
    <w:rsid w:val="00D5098B"/>
    <w:rsid w:val="00D50DEB"/>
    <w:rsid w:val="00D51598"/>
    <w:rsid w:val="00D51CE2"/>
    <w:rsid w:val="00D51F75"/>
    <w:rsid w:val="00D5286D"/>
    <w:rsid w:val="00D52987"/>
    <w:rsid w:val="00D533ED"/>
    <w:rsid w:val="00D53742"/>
    <w:rsid w:val="00D54319"/>
    <w:rsid w:val="00D54DE0"/>
    <w:rsid w:val="00D54F77"/>
    <w:rsid w:val="00D5515F"/>
    <w:rsid w:val="00D554A8"/>
    <w:rsid w:val="00D5580E"/>
    <w:rsid w:val="00D55BFF"/>
    <w:rsid w:val="00D56203"/>
    <w:rsid w:val="00D57333"/>
    <w:rsid w:val="00D57B79"/>
    <w:rsid w:val="00D60258"/>
    <w:rsid w:val="00D60C7C"/>
    <w:rsid w:val="00D60DD3"/>
    <w:rsid w:val="00D6174D"/>
    <w:rsid w:val="00D61F21"/>
    <w:rsid w:val="00D620DB"/>
    <w:rsid w:val="00D621F1"/>
    <w:rsid w:val="00D629A3"/>
    <w:rsid w:val="00D62BA1"/>
    <w:rsid w:val="00D62F70"/>
    <w:rsid w:val="00D63522"/>
    <w:rsid w:val="00D6488A"/>
    <w:rsid w:val="00D649AA"/>
    <w:rsid w:val="00D64E31"/>
    <w:rsid w:val="00D656A0"/>
    <w:rsid w:val="00D65EB7"/>
    <w:rsid w:val="00D6611B"/>
    <w:rsid w:val="00D66667"/>
    <w:rsid w:val="00D66946"/>
    <w:rsid w:val="00D66D26"/>
    <w:rsid w:val="00D67187"/>
    <w:rsid w:val="00D67C6E"/>
    <w:rsid w:val="00D70679"/>
    <w:rsid w:val="00D706E0"/>
    <w:rsid w:val="00D7096E"/>
    <w:rsid w:val="00D70B78"/>
    <w:rsid w:val="00D7113F"/>
    <w:rsid w:val="00D713D6"/>
    <w:rsid w:val="00D71877"/>
    <w:rsid w:val="00D721BA"/>
    <w:rsid w:val="00D727DC"/>
    <w:rsid w:val="00D72886"/>
    <w:rsid w:val="00D729E6"/>
    <w:rsid w:val="00D72F99"/>
    <w:rsid w:val="00D7452F"/>
    <w:rsid w:val="00D746E2"/>
    <w:rsid w:val="00D74B62"/>
    <w:rsid w:val="00D74CC1"/>
    <w:rsid w:val="00D75280"/>
    <w:rsid w:val="00D760A6"/>
    <w:rsid w:val="00D769AF"/>
    <w:rsid w:val="00D769E9"/>
    <w:rsid w:val="00D775F8"/>
    <w:rsid w:val="00D77BC2"/>
    <w:rsid w:val="00D80044"/>
    <w:rsid w:val="00D8021D"/>
    <w:rsid w:val="00D805C6"/>
    <w:rsid w:val="00D80725"/>
    <w:rsid w:val="00D815BA"/>
    <w:rsid w:val="00D81E3E"/>
    <w:rsid w:val="00D82055"/>
    <w:rsid w:val="00D82C56"/>
    <w:rsid w:val="00D82E97"/>
    <w:rsid w:val="00D8303A"/>
    <w:rsid w:val="00D83045"/>
    <w:rsid w:val="00D8322D"/>
    <w:rsid w:val="00D8366A"/>
    <w:rsid w:val="00D83D1A"/>
    <w:rsid w:val="00D83E30"/>
    <w:rsid w:val="00D83F09"/>
    <w:rsid w:val="00D84325"/>
    <w:rsid w:val="00D85BAA"/>
    <w:rsid w:val="00D85C2F"/>
    <w:rsid w:val="00D862F4"/>
    <w:rsid w:val="00D86833"/>
    <w:rsid w:val="00D86D49"/>
    <w:rsid w:val="00D8778D"/>
    <w:rsid w:val="00D877BF"/>
    <w:rsid w:val="00D87BA2"/>
    <w:rsid w:val="00D9010B"/>
    <w:rsid w:val="00D903EC"/>
    <w:rsid w:val="00D912EE"/>
    <w:rsid w:val="00D91924"/>
    <w:rsid w:val="00D91F40"/>
    <w:rsid w:val="00D92400"/>
    <w:rsid w:val="00D9243F"/>
    <w:rsid w:val="00D92D25"/>
    <w:rsid w:val="00D9318D"/>
    <w:rsid w:val="00D93801"/>
    <w:rsid w:val="00D94BEE"/>
    <w:rsid w:val="00D94C69"/>
    <w:rsid w:val="00D9548F"/>
    <w:rsid w:val="00D95634"/>
    <w:rsid w:val="00D95C0F"/>
    <w:rsid w:val="00D96A1B"/>
    <w:rsid w:val="00D96CEB"/>
    <w:rsid w:val="00D977EB"/>
    <w:rsid w:val="00D97E47"/>
    <w:rsid w:val="00D97E56"/>
    <w:rsid w:val="00DA0042"/>
    <w:rsid w:val="00DA032D"/>
    <w:rsid w:val="00DA119A"/>
    <w:rsid w:val="00DA1504"/>
    <w:rsid w:val="00DA1B49"/>
    <w:rsid w:val="00DA1E8F"/>
    <w:rsid w:val="00DA202E"/>
    <w:rsid w:val="00DA29AF"/>
    <w:rsid w:val="00DA3D83"/>
    <w:rsid w:val="00DA3E3A"/>
    <w:rsid w:val="00DA5B22"/>
    <w:rsid w:val="00DA6188"/>
    <w:rsid w:val="00DA63D2"/>
    <w:rsid w:val="00DA67C9"/>
    <w:rsid w:val="00DA67FF"/>
    <w:rsid w:val="00DA6F98"/>
    <w:rsid w:val="00DA7586"/>
    <w:rsid w:val="00DA77BD"/>
    <w:rsid w:val="00DA78D8"/>
    <w:rsid w:val="00DB0F0E"/>
    <w:rsid w:val="00DB11AC"/>
    <w:rsid w:val="00DB2BB1"/>
    <w:rsid w:val="00DB2F84"/>
    <w:rsid w:val="00DB360C"/>
    <w:rsid w:val="00DB3765"/>
    <w:rsid w:val="00DB3B42"/>
    <w:rsid w:val="00DB436F"/>
    <w:rsid w:val="00DB4B5D"/>
    <w:rsid w:val="00DB4F88"/>
    <w:rsid w:val="00DB512F"/>
    <w:rsid w:val="00DB5D3B"/>
    <w:rsid w:val="00DB6525"/>
    <w:rsid w:val="00DB6BD2"/>
    <w:rsid w:val="00DB77D4"/>
    <w:rsid w:val="00DC0BA1"/>
    <w:rsid w:val="00DC13A8"/>
    <w:rsid w:val="00DC1CBC"/>
    <w:rsid w:val="00DC2634"/>
    <w:rsid w:val="00DC2A1D"/>
    <w:rsid w:val="00DC452E"/>
    <w:rsid w:val="00DC46C6"/>
    <w:rsid w:val="00DC4778"/>
    <w:rsid w:val="00DC4AED"/>
    <w:rsid w:val="00DC4C28"/>
    <w:rsid w:val="00DC6590"/>
    <w:rsid w:val="00DC67B3"/>
    <w:rsid w:val="00DC696D"/>
    <w:rsid w:val="00DC765E"/>
    <w:rsid w:val="00DC78F4"/>
    <w:rsid w:val="00DC7AFA"/>
    <w:rsid w:val="00DC7BA1"/>
    <w:rsid w:val="00DD1A01"/>
    <w:rsid w:val="00DD2368"/>
    <w:rsid w:val="00DD238E"/>
    <w:rsid w:val="00DD28A8"/>
    <w:rsid w:val="00DD3107"/>
    <w:rsid w:val="00DD32AC"/>
    <w:rsid w:val="00DD3ABC"/>
    <w:rsid w:val="00DD3F24"/>
    <w:rsid w:val="00DD3F49"/>
    <w:rsid w:val="00DD48A0"/>
    <w:rsid w:val="00DD4DD7"/>
    <w:rsid w:val="00DD50CA"/>
    <w:rsid w:val="00DD5208"/>
    <w:rsid w:val="00DD556E"/>
    <w:rsid w:val="00DD5D4B"/>
    <w:rsid w:val="00DD649A"/>
    <w:rsid w:val="00DD662B"/>
    <w:rsid w:val="00DD69BC"/>
    <w:rsid w:val="00DD6DFF"/>
    <w:rsid w:val="00DD7504"/>
    <w:rsid w:val="00DD7AE7"/>
    <w:rsid w:val="00DE0DBD"/>
    <w:rsid w:val="00DE19B5"/>
    <w:rsid w:val="00DE247C"/>
    <w:rsid w:val="00DE3139"/>
    <w:rsid w:val="00DE375D"/>
    <w:rsid w:val="00DE400C"/>
    <w:rsid w:val="00DE4832"/>
    <w:rsid w:val="00DE504F"/>
    <w:rsid w:val="00DE5E2D"/>
    <w:rsid w:val="00DE6D38"/>
    <w:rsid w:val="00DE7137"/>
    <w:rsid w:val="00DE75CC"/>
    <w:rsid w:val="00DE7D36"/>
    <w:rsid w:val="00DF1A99"/>
    <w:rsid w:val="00DF1DFD"/>
    <w:rsid w:val="00DF25C6"/>
    <w:rsid w:val="00DF28E6"/>
    <w:rsid w:val="00DF3783"/>
    <w:rsid w:val="00DF3B2D"/>
    <w:rsid w:val="00DF429E"/>
    <w:rsid w:val="00DF45D8"/>
    <w:rsid w:val="00DF4BBA"/>
    <w:rsid w:val="00DF58FB"/>
    <w:rsid w:val="00DF5DE9"/>
    <w:rsid w:val="00DF6281"/>
    <w:rsid w:val="00DF65B7"/>
    <w:rsid w:val="00DF6728"/>
    <w:rsid w:val="00DF6D09"/>
    <w:rsid w:val="00DF71DB"/>
    <w:rsid w:val="00E00006"/>
    <w:rsid w:val="00E003B4"/>
    <w:rsid w:val="00E009AF"/>
    <w:rsid w:val="00E00D44"/>
    <w:rsid w:val="00E02029"/>
    <w:rsid w:val="00E02744"/>
    <w:rsid w:val="00E04311"/>
    <w:rsid w:val="00E04791"/>
    <w:rsid w:val="00E04C3C"/>
    <w:rsid w:val="00E0535E"/>
    <w:rsid w:val="00E053AD"/>
    <w:rsid w:val="00E05AB9"/>
    <w:rsid w:val="00E069FE"/>
    <w:rsid w:val="00E06EA3"/>
    <w:rsid w:val="00E07260"/>
    <w:rsid w:val="00E073AB"/>
    <w:rsid w:val="00E0769A"/>
    <w:rsid w:val="00E07960"/>
    <w:rsid w:val="00E07A19"/>
    <w:rsid w:val="00E07B26"/>
    <w:rsid w:val="00E10789"/>
    <w:rsid w:val="00E113E7"/>
    <w:rsid w:val="00E117AA"/>
    <w:rsid w:val="00E12A69"/>
    <w:rsid w:val="00E12C0D"/>
    <w:rsid w:val="00E130FB"/>
    <w:rsid w:val="00E135DD"/>
    <w:rsid w:val="00E14230"/>
    <w:rsid w:val="00E14F1A"/>
    <w:rsid w:val="00E15927"/>
    <w:rsid w:val="00E166BB"/>
    <w:rsid w:val="00E178D4"/>
    <w:rsid w:val="00E211C5"/>
    <w:rsid w:val="00E219FE"/>
    <w:rsid w:val="00E2361C"/>
    <w:rsid w:val="00E236BE"/>
    <w:rsid w:val="00E23A12"/>
    <w:rsid w:val="00E23D75"/>
    <w:rsid w:val="00E242EF"/>
    <w:rsid w:val="00E2452E"/>
    <w:rsid w:val="00E24B39"/>
    <w:rsid w:val="00E25478"/>
    <w:rsid w:val="00E25A21"/>
    <w:rsid w:val="00E26395"/>
    <w:rsid w:val="00E263ED"/>
    <w:rsid w:val="00E2653C"/>
    <w:rsid w:val="00E2665A"/>
    <w:rsid w:val="00E2739A"/>
    <w:rsid w:val="00E273FC"/>
    <w:rsid w:val="00E31B63"/>
    <w:rsid w:val="00E31F42"/>
    <w:rsid w:val="00E33CA2"/>
    <w:rsid w:val="00E33E09"/>
    <w:rsid w:val="00E34246"/>
    <w:rsid w:val="00E345CF"/>
    <w:rsid w:val="00E34A3C"/>
    <w:rsid w:val="00E3573A"/>
    <w:rsid w:val="00E3618D"/>
    <w:rsid w:val="00E379BA"/>
    <w:rsid w:val="00E37B8B"/>
    <w:rsid w:val="00E40B77"/>
    <w:rsid w:val="00E40EA0"/>
    <w:rsid w:val="00E42207"/>
    <w:rsid w:val="00E42FD1"/>
    <w:rsid w:val="00E43D2A"/>
    <w:rsid w:val="00E43DF0"/>
    <w:rsid w:val="00E447BF"/>
    <w:rsid w:val="00E4548D"/>
    <w:rsid w:val="00E4563F"/>
    <w:rsid w:val="00E459CF"/>
    <w:rsid w:val="00E45E0C"/>
    <w:rsid w:val="00E4669C"/>
    <w:rsid w:val="00E469E8"/>
    <w:rsid w:val="00E46B32"/>
    <w:rsid w:val="00E474CD"/>
    <w:rsid w:val="00E47AC6"/>
    <w:rsid w:val="00E47D00"/>
    <w:rsid w:val="00E47E39"/>
    <w:rsid w:val="00E51D0E"/>
    <w:rsid w:val="00E5264B"/>
    <w:rsid w:val="00E52D42"/>
    <w:rsid w:val="00E532F3"/>
    <w:rsid w:val="00E53A0B"/>
    <w:rsid w:val="00E53C9A"/>
    <w:rsid w:val="00E53EEA"/>
    <w:rsid w:val="00E53F52"/>
    <w:rsid w:val="00E540B8"/>
    <w:rsid w:val="00E559D5"/>
    <w:rsid w:val="00E55F3A"/>
    <w:rsid w:val="00E55F62"/>
    <w:rsid w:val="00E5798E"/>
    <w:rsid w:val="00E6045E"/>
    <w:rsid w:val="00E60486"/>
    <w:rsid w:val="00E60526"/>
    <w:rsid w:val="00E60A08"/>
    <w:rsid w:val="00E60CA8"/>
    <w:rsid w:val="00E612A2"/>
    <w:rsid w:val="00E6199B"/>
    <w:rsid w:val="00E61C2D"/>
    <w:rsid w:val="00E6269E"/>
    <w:rsid w:val="00E629A7"/>
    <w:rsid w:val="00E645C9"/>
    <w:rsid w:val="00E64C44"/>
    <w:rsid w:val="00E658EC"/>
    <w:rsid w:val="00E65928"/>
    <w:rsid w:val="00E6607F"/>
    <w:rsid w:val="00E670F7"/>
    <w:rsid w:val="00E70022"/>
    <w:rsid w:val="00E70975"/>
    <w:rsid w:val="00E70D6D"/>
    <w:rsid w:val="00E70E18"/>
    <w:rsid w:val="00E7325C"/>
    <w:rsid w:val="00E739B3"/>
    <w:rsid w:val="00E746DC"/>
    <w:rsid w:val="00E74EF9"/>
    <w:rsid w:val="00E754E9"/>
    <w:rsid w:val="00E764D8"/>
    <w:rsid w:val="00E76B54"/>
    <w:rsid w:val="00E76FE6"/>
    <w:rsid w:val="00E77287"/>
    <w:rsid w:val="00E7738F"/>
    <w:rsid w:val="00E7766F"/>
    <w:rsid w:val="00E7796F"/>
    <w:rsid w:val="00E80624"/>
    <w:rsid w:val="00E80D0F"/>
    <w:rsid w:val="00E80E55"/>
    <w:rsid w:val="00E80F02"/>
    <w:rsid w:val="00E818D4"/>
    <w:rsid w:val="00E82C64"/>
    <w:rsid w:val="00E83E01"/>
    <w:rsid w:val="00E84A1C"/>
    <w:rsid w:val="00E84E50"/>
    <w:rsid w:val="00E85205"/>
    <w:rsid w:val="00E864A8"/>
    <w:rsid w:val="00E86641"/>
    <w:rsid w:val="00E8678A"/>
    <w:rsid w:val="00E86C71"/>
    <w:rsid w:val="00E8750C"/>
    <w:rsid w:val="00E91BEA"/>
    <w:rsid w:val="00E920E5"/>
    <w:rsid w:val="00E927E3"/>
    <w:rsid w:val="00E92C7E"/>
    <w:rsid w:val="00E92CE8"/>
    <w:rsid w:val="00E9394C"/>
    <w:rsid w:val="00E94302"/>
    <w:rsid w:val="00E949AE"/>
    <w:rsid w:val="00E94C6C"/>
    <w:rsid w:val="00E965FE"/>
    <w:rsid w:val="00E97817"/>
    <w:rsid w:val="00EA0B61"/>
    <w:rsid w:val="00EA0C86"/>
    <w:rsid w:val="00EA12BF"/>
    <w:rsid w:val="00EA1D57"/>
    <w:rsid w:val="00EA1DA8"/>
    <w:rsid w:val="00EA2073"/>
    <w:rsid w:val="00EA20DC"/>
    <w:rsid w:val="00EA22DF"/>
    <w:rsid w:val="00EA285D"/>
    <w:rsid w:val="00EA2AA2"/>
    <w:rsid w:val="00EA31A9"/>
    <w:rsid w:val="00EA455F"/>
    <w:rsid w:val="00EA473D"/>
    <w:rsid w:val="00EA4890"/>
    <w:rsid w:val="00EA5CFD"/>
    <w:rsid w:val="00EA6B41"/>
    <w:rsid w:val="00EA6FFC"/>
    <w:rsid w:val="00EA74FE"/>
    <w:rsid w:val="00EA755D"/>
    <w:rsid w:val="00EA769E"/>
    <w:rsid w:val="00EA780E"/>
    <w:rsid w:val="00EA7F2A"/>
    <w:rsid w:val="00EB05D6"/>
    <w:rsid w:val="00EB0F45"/>
    <w:rsid w:val="00EB14A7"/>
    <w:rsid w:val="00EB15BB"/>
    <w:rsid w:val="00EB1614"/>
    <w:rsid w:val="00EB161B"/>
    <w:rsid w:val="00EB1CBF"/>
    <w:rsid w:val="00EB260F"/>
    <w:rsid w:val="00EB2915"/>
    <w:rsid w:val="00EB31BF"/>
    <w:rsid w:val="00EB3A52"/>
    <w:rsid w:val="00EB3F3F"/>
    <w:rsid w:val="00EB41F9"/>
    <w:rsid w:val="00EB6640"/>
    <w:rsid w:val="00EB6822"/>
    <w:rsid w:val="00EB7CBF"/>
    <w:rsid w:val="00EB7F53"/>
    <w:rsid w:val="00EC2132"/>
    <w:rsid w:val="00EC2915"/>
    <w:rsid w:val="00EC2BB5"/>
    <w:rsid w:val="00EC2C10"/>
    <w:rsid w:val="00EC2D89"/>
    <w:rsid w:val="00EC2E69"/>
    <w:rsid w:val="00EC3221"/>
    <w:rsid w:val="00EC34A9"/>
    <w:rsid w:val="00EC36BD"/>
    <w:rsid w:val="00EC37B2"/>
    <w:rsid w:val="00EC394C"/>
    <w:rsid w:val="00EC3F98"/>
    <w:rsid w:val="00EC402E"/>
    <w:rsid w:val="00EC4519"/>
    <w:rsid w:val="00EC4593"/>
    <w:rsid w:val="00EC5557"/>
    <w:rsid w:val="00EC5B14"/>
    <w:rsid w:val="00EC5D4B"/>
    <w:rsid w:val="00EC6B1F"/>
    <w:rsid w:val="00EC6EE2"/>
    <w:rsid w:val="00EC747C"/>
    <w:rsid w:val="00EC7796"/>
    <w:rsid w:val="00EC7CE7"/>
    <w:rsid w:val="00EC7D7B"/>
    <w:rsid w:val="00ED0C6E"/>
    <w:rsid w:val="00ED1005"/>
    <w:rsid w:val="00ED15F8"/>
    <w:rsid w:val="00ED245E"/>
    <w:rsid w:val="00ED2999"/>
    <w:rsid w:val="00ED2D51"/>
    <w:rsid w:val="00ED2E17"/>
    <w:rsid w:val="00ED2FE8"/>
    <w:rsid w:val="00ED3198"/>
    <w:rsid w:val="00ED31D6"/>
    <w:rsid w:val="00ED34F3"/>
    <w:rsid w:val="00ED3AA7"/>
    <w:rsid w:val="00ED3C07"/>
    <w:rsid w:val="00ED42A1"/>
    <w:rsid w:val="00ED4787"/>
    <w:rsid w:val="00ED59FD"/>
    <w:rsid w:val="00ED5E27"/>
    <w:rsid w:val="00ED615F"/>
    <w:rsid w:val="00ED63B7"/>
    <w:rsid w:val="00ED641A"/>
    <w:rsid w:val="00ED6778"/>
    <w:rsid w:val="00ED7562"/>
    <w:rsid w:val="00ED7B83"/>
    <w:rsid w:val="00EE0050"/>
    <w:rsid w:val="00EE0628"/>
    <w:rsid w:val="00EE14DB"/>
    <w:rsid w:val="00EE1D91"/>
    <w:rsid w:val="00EE2472"/>
    <w:rsid w:val="00EE257A"/>
    <w:rsid w:val="00EE28F3"/>
    <w:rsid w:val="00EE2DBE"/>
    <w:rsid w:val="00EE353C"/>
    <w:rsid w:val="00EE3BF3"/>
    <w:rsid w:val="00EE4B1F"/>
    <w:rsid w:val="00EE509B"/>
    <w:rsid w:val="00EE5580"/>
    <w:rsid w:val="00EE5D90"/>
    <w:rsid w:val="00EE5DB5"/>
    <w:rsid w:val="00EE5DCB"/>
    <w:rsid w:val="00EE70E2"/>
    <w:rsid w:val="00EF0635"/>
    <w:rsid w:val="00EF0CC2"/>
    <w:rsid w:val="00EF2440"/>
    <w:rsid w:val="00EF3BFD"/>
    <w:rsid w:val="00EF4B5E"/>
    <w:rsid w:val="00EF5C6A"/>
    <w:rsid w:val="00EF5E4A"/>
    <w:rsid w:val="00EF5FCB"/>
    <w:rsid w:val="00EF69F2"/>
    <w:rsid w:val="00EF6CE8"/>
    <w:rsid w:val="00EF764E"/>
    <w:rsid w:val="00EF78F8"/>
    <w:rsid w:val="00EF7BBE"/>
    <w:rsid w:val="00F0224B"/>
    <w:rsid w:val="00F028E1"/>
    <w:rsid w:val="00F02FC5"/>
    <w:rsid w:val="00F0391E"/>
    <w:rsid w:val="00F03F9D"/>
    <w:rsid w:val="00F045C9"/>
    <w:rsid w:val="00F04F2A"/>
    <w:rsid w:val="00F05432"/>
    <w:rsid w:val="00F0588A"/>
    <w:rsid w:val="00F05B4D"/>
    <w:rsid w:val="00F06286"/>
    <w:rsid w:val="00F06739"/>
    <w:rsid w:val="00F06B11"/>
    <w:rsid w:val="00F06BBA"/>
    <w:rsid w:val="00F06DCF"/>
    <w:rsid w:val="00F07154"/>
    <w:rsid w:val="00F0738C"/>
    <w:rsid w:val="00F0783D"/>
    <w:rsid w:val="00F109BA"/>
    <w:rsid w:val="00F11881"/>
    <w:rsid w:val="00F11D05"/>
    <w:rsid w:val="00F1286E"/>
    <w:rsid w:val="00F12DE0"/>
    <w:rsid w:val="00F1344E"/>
    <w:rsid w:val="00F13683"/>
    <w:rsid w:val="00F14079"/>
    <w:rsid w:val="00F15290"/>
    <w:rsid w:val="00F1627F"/>
    <w:rsid w:val="00F16A9D"/>
    <w:rsid w:val="00F17E3E"/>
    <w:rsid w:val="00F17EF5"/>
    <w:rsid w:val="00F20685"/>
    <w:rsid w:val="00F20C84"/>
    <w:rsid w:val="00F219DE"/>
    <w:rsid w:val="00F21EDB"/>
    <w:rsid w:val="00F22C2F"/>
    <w:rsid w:val="00F23A29"/>
    <w:rsid w:val="00F23FD9"/>
    <w:rsid w:val="00F2426D"/>
    <w:rsid w:val="00F24309"/>
    <w:rsid w:val="00F248AF"/>
    <w:rsid w:val="00F24F94"/>
    <w:rsid w:val="00F2523D"/>
    <w:rsid w:val="00F253F9"/>
    <w:rsid w:val="00F266C6"/>
    <w:rsid w:val="00F26A53"/>
    <w:rsid w:val="00F26B94"/>
    <w:rsid w:val="00F271CB"/>
    <w:rsid w:val="00F27A59"/>
    <w:rsid w:val="00F30502"/>
    <w:rsid w:val="00F30630"/>
    <w:rsid w:val="00F307A5"/>
    <w:rsid w:val="00F30CE1"/>
    <w:rsid w:val="00F31268"/>
    <w:rsid w:val="00F3131D"/>
    <w:rsid w:val="00F31E91"/>
    <w:rsid w:val="00F31F55"/>
    <w:rsid w:val="00F3258D"/>
    <w:rsid w:val="00F32738"/>
    <w:rsid w:val="00F33380"/>
    <w:rsid w:val="00F3363E"/>
    <w:rsid w:val="00F341EB"/>
    <w:rsid w:val="00F35158"/>
    <w:rsid w:val="00F35798"/>
    <w:rsid w:val="00F35E7C"/>
    <w:rsid w:val="00F35FB2"/>
    <w:rsid w:val="00F36169"/>
    <w:rsid w:val="00F36B46"/>
    <w:rsid w:val="00F37BC1"/>
    <w:rsid w:val="00F40256"/>
    <w:rsid w:val="00F40873"/>
    <w:rsid w:val="00F40879"/>
    <w:rsid w:val="00F410EC"/>
    <w:rsid w:val="00F41448"/>
    <w:rsid w:val="00F415B8"/>
    <w:rsid w:val="00F418E5"/>
    <w:rsid w:val="00F42CCC"/>
    <w:rsid w:val="00F43D87"/>
    <w:rsid w:val="00F4405C"/>
    <w:rsid w:val="00F440A5"/>
    <w:rsid w:val="00F444AA"/>
    <w:rsid w:val="00F444E6"/>
    <w:rsid w:val="00F446AA"/>
    <w:rsid w:val="00F44AC1"/>
    <w:rsid w:val="00F44FB4"/>
    <w:rsid w:val="00F45318"/>
    <w:rsid w:val="00F45CDA"/>
    <w:rsid w:val="00F47962"/>
    <w:rsid w:val="00F50268"/>
    <w:rsid w:val="00F5038A"/>
    <w:rsid w:val="00F505E3"/>
    <w:rsid w:val="00F53562"/>
    <w:rsid w:val="00F53B52"/>
    <w:rsid w:val="00F53C01"/>
    <w:rsid w:val="00F53C2F"/>
    <w:rsid w:val="00F53D7A"/>
    <w:rsid w:val="00F53DF2"/>
    <w:rsid w:val="00F54639"/>
    <w:rsid w:val="00F5504C"/>
    <w:rsid w:val="00F55387"/>
    <w:rsid w:val="00F556E0"/>
    <w:rsid w:val="00F5585E"/>
    <w:rsid w:val="00F56C68"/>
    <w:rsid w:val="00F571D4"/>
    <w:rsid w:val="00F571FD"/>
    <w:rsid w:val="00F576E3"/>
    <w:rsid w:val="00F57F41"/>
    <w:rsid w:val="00F608C1"/>
    <w:rsid w:val="00F60C62"/>
    <w:rsid w:val="00F6139D"/>
    <w:rsid w:val="00F61585"/>
    <w:rsid w:val="00F62ACB"/>
    <w:rsid w:val="00F62B9B"/>
    <w:rsid w:val="00F632A2"/>
    <w:rsid w:val="00F635B9"/>
    <w:rsid w:val="00F63BD5"/>
    <w:rsid w:val="00F64117"/>
    <w:rsid w:val="00F645C3"/>
    <w:rsid w:val="00F64D74"/>
    <w:rsid w:val="00F64E96"/>
    <w:rsid w:val="00F656FB"/>
    <w:rsid w:val="00F65C1D"/>
    <w:rsid w:val="00F65D4F"/>
    <w:rsid w:val="00F66749"/>
    <w:rsid w:val="00F66B1A"/>
    <w:rsid w:val="00F66B83"/>
    <w:rsid w:val="00F70019"/>
    <w:rsid w:val="00F70320"/>
    <w:rsid w:val="00F707F4"/>
    <w:rsid w:val="00F70DF6"/>
    <w:rsid w:val="00F7152F"/>
    <w:rsid w:val="00F72D6C"/>
    <w:rsid w:val="00F7398B"/>
    <w:rsid w:val="00F743F6"/>
    <w:rsid w:val="00F75141"/>
    <w:rsid w:val="00F75882"/>
    <w:rsid w:val="00F75D6F"/>
    <w:rsid w:val="00F76AC3"/>
    <w:rsid w:val="00F770EE"/>
    <w:rsid w:val="00F7725B"/>
    <w:rsid w:val="00F77373"/>
    <w:rsid w:val="00F7755E"/>
    <w:rsid w:val="00F77CD4"/>
    <w:rsid w:val="00F77D32"/>
    <w:rsid w:val="00F77D7F"/>
    <w:rsid w:val="00F8001C"/>
    <w:rsid w:val="00F805E2"/>
    <w:rsid w:val="00F80A8C"/>
    <w:rsid w:val="00F8127D"/>
    <w:rsid w:val="00F816D3"/>
    <w:rsid w:val="00F81884"/>
    <w:rsid w:val="00F81F57"/>
    <w:rsid w:val="00F81F7A"/>
    <w:rsid w:val="00F8386A"/>
    <w:rsid w:val="00F841AC"/>
    <w:rsid w:val="00F845E5"/>
    <w:rsid w:val="00F84DA4"/>
    <w:rsid w:val="00F852AD"/>
    <w:rsid w:val="00F85DA2"/>
    <w:rsid w:val="00F85EFD"/>
    <w:rsid w:val="00F8623A"/>
    <w:rsid w:val="00F86CE0"/>
    <w:rsid w:val="00F87E4C"/>
    <w:rsid w:val="00F90B39"/>
    <w:rsid w:val="00F91BD5"/>
    <w:rsid w:val="00F91EDF"/>
    <w:rsid w:val="00F92339"/>
    <w:rsid w:val="00F93460"/>
    <w:rsid w:val="00F94015"/>
    <w:rsid w:val="00F949F6"/>
    <w:rsid w:val="00F94CBC"/>
    <w:rsid w:val="00F94E8C"/>
    <w:rsid w:val="00F9516B"/>
    <w:rsid w:val="00F95473"/>
    <w:rsid w:val="00F96115"/>
    <w:rsid w:val="00F96363"/>
    <w:rsid w:val="00F96672"/>
    <w:rsid w:val="00F96819"/>
    <w:rsid w:val="00F96ED2"/>
    <w:rsid w:val="00F979ED"/>
    <w:rsid w:val="00F97CE0"/>
    <w:rsid w:val="00FA0A1F"/>
    <w:rsid w:val="00FA0E43"/>
    <w:rsid w:val="00FA10D5"/>
    <w:rsid w:val="00FA1AB3"/>
    <w:rsid w:val="00FA1D68"/>
    <w:rsid w:val="00FA2232"/>
    <w:rsid w:val="00FA36EA"/>
    <w:rsid w:val="00FA3BCB"/>
    <w:rsid w:val="00FA4B5D"/>
    <w:rsid w:val="00FA5211"/>
    <w:rsid w:val="00FA528E"/>
    <w:rsid w:val="00FA568C"/>
    <w:rsid w:val="00FA5D72"/>
    <w:rsid w:val="00FA66A3"/>
    <w:rsid w:val="00FA6948"/>
    <w:rsid w:val="00FB0960"/>
    <w:rsid w:val="00FB19DC"/>
    <w:rsid w:val="00FB2CCE"/>
    <w:rsid w:val="00FB2D9D"/>
    <w:rsid w:val="00FB2F79"/>
    <w:rsid w:val="00FB363C"/>
    <w:rsid w:val="00FB37EE"/>
    <w:rsid w:val="00FB3C9A"/>
    <w:rsid w:val="00FB4DF9"/>
    <w:rsid w:val="00FB53DB"/>
    <w:rsid w:val="00FB5705"/>
    <w:rsid w:val="00FB5ADE"/>
    <w:rsid w:val="00FB5F81"/>
    <w:rsid w:val="00FB60B0"/>
    <w:rsid w:val="00FB65DD"/>
    <w:rsid w:val="00FB701E"/>
    <w:rsid w:val="00FB7067"/>
    <w:rsid w:val="00FC0CA6"/>
    <w:rsid w:val="00FC0CA9"/>
    <w:rsid w:val="00FC1365"/>
    <w:rsid w:val="00FC3192"/>
    <w:rsid w:val="00FC3BC3"/>
    <w:rsid w:val="00FC3C3E"/>
    <w:rsid w:val="00FC43DD"/>
    <w:rsid w:val="00FC4B28"/>
    <w:rsid w:val="00FC5C89"/>
    <w:rsid w:val="00FC74FC"/>
    <w:rsid w:val="00FC75BE"/>
    <w:rsid w:val="00FC7839"/>
    <w:rsid w:val="00FC7D21"/>
    <w:rsid w:val="00FD03A2"/>
    <w:rsid w:val="00FD05D7"/>
    <w:rsid w:val="00FD0A4D"/>
    <w:rsid w:val="00FD158B"/>
    <w:rsid w:val="00FD1673"/>
    <w:rsid w:val="00FD217E"/>
    <w:rsid w:val="00FD227D"/>
    <w:rsid w:val="00FD2663"/>
    <w:rsid w:val="00FD2DB0"/>
    <w:rsid w:val="00FD3051"/>
    <w:rsid w:val="00FD3499"/>
    <w:rsid w:val="00FD3C08"/>
    <w:rsid w:val="00FD46C3"/>
    <w:rsid w:val="00FD4D02"/>
    <w:rsid w:val="00FD4E42"/>
    <w:rsid w:val="00FD599A"/>
    <w:rsid w:val="00FD5D7E"/>
    <w:rsid w:val="00FD6023"/>
    <w:rsid w:val="00FE06DB"/>
    <w:rsid w:val="00FE0891"/>
    <w:rsid w:val="00FE2843"/>
    <w:rsid w:val="00FE2D60"/>
    <w:rsid w:val="00FE3098"/>
    <w:rsid w:val="00FE32B6"/>
    <w:rsid w:val="00FE4BD9"/>
    <w:rsid w:val="00FE68B2"/>
    <w:rsid w:val="00FE6E38"/>
    <w:rsid w:val="00FE7345"/>
    <w:rsid w:val="00FE73CD"/>
    <w:rsid w:val="00FF06F1"/>
    <w:rsid w:val="00FF0823"/>
    <w:rsid w:val="00FF103D"/>
    <w:rsid w:val="00FF1589"/>
    <w:rsid w:val="00FF1687"/>
    <w:rsid w:val="00FF1B03"/>
    <w:rsid w:val="00FF1B6C"/>
    <w:rsid w:val="00FF301A"/>
    <w:rsid w:val="00FF376E"/>
    <w:rsid w:val="00FF3942"/>
    <w:rsid w:val="00FF3F74"/>
    <w:rsid w:val="00FF40AD"/>
    <w:rsid w:val="00FF43A8"/>
    <w:rsid w:val="00FF43EC"/>
    <w:rsid w:val="00FF454E"/>
    <w:rsid w:val="00FF5238"/>
    <w:rsid w:val="00FF52C7"/>
    <w:rsid w:val="00FF604E"/>
    <w:rsid w:val="00FF74C6"/>
    <w:rsid w:val="00FF768F"/>
  </w:rsids>
  <m:mathPr>
    <m:mathFont m:val="Cambria Math"/>
    <m:brkBin m:val="before"/>
    <m:brkBinSub m:val="--"/>
    <m:smallFrac m:val="0"/>
    <m:dispDef/>
    <m:lMargin m:val="0"/>
    <m:rMargin m:val="0"/>
    <m:defJc m:val="centerGroup"/>
    <m:wrapIndent m:val="1440"/>
    <m:intLim m:val="subSup"/>
    <m:naryLim m:val="undOvr"/>
  </m:mathPr>
  <w:themeFontLang w:val="en-CA"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6AA84B"/>
  <w14:defaultImageDpi w14:val="96"/>
  <w15:docId w15:val="{4A48DAAC-C231-4345-9F36-1D53CEBA7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04B8"/>
    <w:pPr>
      <w:spacing w:before="240"/>
    </w:pPr>
    <w:rPr>
      <w:rFonts w:ascii="Arial" w:eastAsiaTheme="minorHAnsi" w:hAnsi="Arial" w:cs="Arial"/>
      <w:kern w:val="2"/>
      <w14:ligatures w14:val="standardContextual"/>
    </w:rPr>
  </w:style>
  <w:style w:type="paragraph" w:styleId="Heading1">
    <w:name w:val="heading 1"/>
    <w:basedOn w:val="Normal"/>
    <w:next w:val="Normal"/>
    <w:link w:val="Heading1Char"/>
    <w:qFormat/>
    <w:rsid w:val="00775585"/>
    <w:pPr>
      <w:keepNext/>
      <w:keepLines/>
      <w:numPr>
        <w:numId w:val="10"/>
      </w:numPr>
      <w:spacing w:after="240"/>
      <w:outlineLvl w:val="0"/>
    </w:pPr>
    <w:rPr>
      <w:rFonts w:eastAsiaTheme="majorEastAsia"/>
      <w:b/>
      <w:bCs/>
    </w:rPr>
  </w:style>
  <w:style w:type="paragraph" w:styleId="Heading2">
    <w:name w:val="heading 2"/>
    <w:basedOn w:val="Normal"/>
    <w:next w:val="Normal"/>
    <w:link w:val="Heading2Char"/>
    <w:unhideWhenUsed/>
    <w:qFormat/>
    <w:rsid w:val="00775585"/>
    <w:pPr>
      <w:keepNext/>
      <w:keepLines/>
      <w:numPr>
        <w:ilvl w:val="1"/>
        <w:numId w:val="10"/>
      </w:numPr>
      <w:spacing w:after="240"/>
      <w:outlineLvl w:val="1"/>
    </w:pPr>
    <w:rPr>
      <w:rFonts w:eastAsiaTheme="majorEastAsia"/>
    </w:rPr>
  </w:style>
  <w:style w:type="paragraph" w:styleId="Heading3">
    <w:name w:val="heading 3"/>
    <w:basedOn w:val="Normal"/>
    <w:next w:val="Normal"/>
    <w:link w:val="Heading3Char"/>
    <w:unhideWhenUsed/>
    <w:qFormat/>
    <w:rsid w:val="00222B9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nhideWhenUsed/>
    <w:qFormat/>
    <w:rsid w:val="00222B9F"/>
    <w:pPr>
      <w:keepNext/>
      <w:keepLines/>
      <w:numPr>
        <w:ilvl w:val="3"/>
        <w:numId w:val="10"/>
      </w:numPr>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nhideWhenUsed/>
    <w:qFormat/>
    <w:rsid w:val="00222B9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nhideWhenUsed/>
    <w:qFormat/>
    <w:rsid w:val="00222B9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222B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222B9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222B9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Arial" w:eastAsiaTheme="majorEastAsia" w:hAnsi="Arial" w:cs="Arial"/>
      <w:b/>
      <w:bCs/>
      <w:kern w:val="2"/>
      <w14:ligatures w14:val="standardContextual"/>
    </w:rPr>
  </w:style>
  <w:style w:type="character" w:customStyle="1" w:styleId="Heading2Char">
    <w:name w:val="Heading 2 Char"/>
    <w:basedOn w:val="DefaultParagraphFont"/>
    <w:link w:val="Heading2"/>
    <w:locked/>
    <w:rsid w:val="005B5046"/>
    <w:rPr>
      <w:rFonts w:ascii="Arial" w:eastAsiaTheme="majorEastAsia" w:hAnsi="Arial" w:cs="Arial"/>
      <w:kern w:val="2"/>
      <w14:ligatures w14:val="standardContextual"/>
    </w:rPr>
  </w:style>
  <w:style w:type="character" w:customStyle="1" w:styleId="Heading3Char">
    <w:name w:val="Heading 3 Char"/>
    <w:basedOn w:val="DefaultParagraphFont"/>
    <w:link w:val="Heading3"/>
    <w:locked/>
    <w:rPr>
      <w:rFonts w:ascii="Arial" w:eastAsiaTheme="majorEastAsia" w:hAnsi="Arial" w:cstheme="majorBidi"/>
      <w:color w:val="365F91" w:themeColor="accent1" w:themeShade="BF"/>
      <w:kern w:val="2"/>
      <w:sz w:val="28"/>
      <w:szCs w:val="28"/>
      <w14:ligatures w14:val="standardContextual"/>
    </w:rPr>
  </w:style>
  <w:style w:type="paragraph" w:styleId="PlainText">
    <w:name w:val="Plain Text"/>
    <w:basedOn w:val="Normal"/>
    <w:link w:val="PlainTextChar"/>
    <w:uiPriority w:val="99"/>
    <w:unhideWhenUsed/>
    <w:rsid w:val="000668A1"/>
    <w:pPr>
      <w:spacing w:before="0"/>
    </w:pPr>
    <w:rPr>
      <w:rFonts w:ascii="Consolas" w:hAnsi="Consolas"/>
      <w:sz w:val="21"/>
      <w:szCs w:val="21"/>
    </w:rPr>
  </w:style>
  <w:style w:type="character" w:customStyle="1" w:styleId="PlainTextChar">
    <w:name w:val="Plain Text Char"/>
    <w:basedOn w:val="DefaultParagraphFont"/>
    <w:link w:val="PlainText"/>
    <w:uiPriority w:val="99"/>
    <w:locked/>
    <w:rsid w:val="003D3029"/>
    <w:rPr>
      <w:rFonts w:ascii="Consolas" w:eastAsiaTheme="minorHAnsi" w:hAnsi="Consolas" w:cs="Arial"/>
      <w:kern w:val="2"/>
      <w:sz w:val="21"/>
      <w:szCs w:val="21"/>
      <w14:ligatures w14:val="standardContextual"/>
    </w:rPr>
  </w:style>
  <w:style w:type="character" w:styleId="Hyperlink">
    <w:name w:val="Hyperlink"/>
    <w:basedOn w:val="DefaultParagraphFont"/>
    <w:uiPriority w:val="99"/>
    <w:rsid w:val="0083258E"/>
    <w:rPr>
      <w:rFonts w:cs="Times New Roman"/>
      <w:color w:val="0000FF"/>
      <w:u w:val="single"/>
    </w:rPr>
  </w:style>
  <w:style w:type="paragraph" w:styleId="Header">
    <w:name w:val="header"/>
    <w:basedOn w:val="Normal"/>
    <w:link w:val="HeaderChar"/>
    <w:uiPriority w:val="99"/>
    <w:unhideWhenUsed/>
    <w:rsid w:val="00775585"/>
    <w:pPr>
      <w:tabs>
        <w:tab w:val="center" w:pos="4680"/>
        <w:tab w:val="right" w:pos="9360"/>
      </w:tabs>
      <w:spacing w:before="0"/>
    </w:pPr>
  </w:style>
  <w:style w:type="character" w:customStyle="1" w:styleId="HeaderChar">
    <w:name w:val="Header Char"/>
    <w:basedOn w:val="DefaultParagraphFont"/>
    <w:link w:val="Header"/>
    <w:uiPriority w:val="99"/>
    <w:locked/>
    <w:rsid w:val="00C608D7"/>
    <w:rPr>
      <w:rFonts w:ascii="Arial" w:eastAsiaTheme="minorHAnsi" w:hAnsi="Arial" w:cs="Arial"/>
      <w:kern w:val="2"/>
      <w14:ligatures w14:val="standardContextual"/>
    </w:rPr>
  </w:style>
  <w:style w:type="paragraph" w:styleId="Footer">
    <w:name w:val="footer"/>
    <w:basedOn w:val="Normal"/>
    <w:link w:val="FooterChar"/>
    <w:unhideWhenUsed/>
    <w:rsid w:val="00775585"/>
    <w:pPr>
      <w:tabs>
        <w:tab w:val="center" w:pos="4680"/>
        <w:tab w:val="right" w:pos="9360"/>
      </w:tabs>
      <w:spacing w:before="0"/>
    </w:pPr>
  </w:style>
  <w:style w:type="character" w:customStyle="1" w:styleId="FooterChar">
    <w:name w:val="Footer Char"/>
    <w:basedOn w:val="DefaultParagraphFont"/>
    <w:link w:val="Footer"/>
    <w:locked/>
    <w:rPr>
      <w:rFonts w:ascii="Arial" w:eastAsiaTheme="minorHAnsi" w:hAnsi="Arial" w:cs="Arial"/>
      <w:kern w:val="2"/>
      <w14:ligatures w14:val="standardContextual"/>
    </w:rPr>
  </w:style>
  <w:style w:type="character" w:styleId="PageNumber">
    <w:name w:val="page number"/>
    <w:basedOn w:val="DefaultParagraphFont"/>
    <w:rsid w:val="0083258E"/>
    <w:rPr>
      <w:rFonts w:cs="Times New Roman"/>
    </w:rPr>
  </w:style>
  <w:style w:type="paragraph" w:styleId="TOC1">
    <w:name w:val="toc 1"/>
    <w:basedOn w:val="Normal"/>
    <w:next w:val="Normal"/>
    <w:autoRedefine/>
    <w:uiPriority w:val="39"/>
    <w:rsid w:val="008F1917"/>
    <w:pPr>
      <w:tabs>
        <w:tab w:val="right" w:pos="9350"/>
      </w:tabs>
      <w:spacing w:before="0"/>
      <w:ind w:left="720" w:hanging="720"/>
    </w:pPr>
    <w:rPr>
      <w:rFonts w:eastAsia="Times New Roman"/>
      <w:b/>
      <w:bCs/>
      <w:noProof/>
      <w:kern w:val="0"/>
      <w14:ligatures w14:val="none"/>
    </w:rPr>
  </w:style>
  <w:style w:type="paragraph" w:styleId="TOC2">
    <w:name w:val="toc 2"/>
    <w:basedOn w:val="Normal"/>
    <w:next w:val="Normal"/>
    <w:autoRedefine/>
    <w:uiPriority w:val="39"/>
    <w:rsid w:val="008F1917"/>
    <w:pPr>
      <w:tabs>
        <w:tab w:val="right" w:pos="9350"/>
      </w:tabs>
      <w:spacing w:before="0"/>
      <w:ind w:left="1440" w:hanging="720"/>
    </w:pPr>
    <w:rPr>
      <w:rFonts w:eastAsia="Times New Roman" w:cs="Times New Roman"/>
      <w:noProof/>
      <w:kern w:val="0"/>
      <w:szCs w:val="24"/>
      <w14:ligatures w14:val="none"/>
    </w:rPr>
  </w:style>
  <w:style w:type="paragraph" w:styleId="TOC3">
    <w:name w:val="toc 3"/>
    <w:basedOn w:val="Normal"/>
    <w:next w:val="Normal"/>
    <w:autoRedefine/>
    <w:uiPriority w:val="39"/>
    <w:rsid w:val="000668A1"/>
    <w:pPr>
      <w:spacing w:before="0"/>
      <w:ind w:left="480"/>
    </w:pPr>
    <w:rPr>
      <w:rFonts w:ascii="Book Antiqua" w:eastAsia="Times New Roman" w:hAnsi="Book Antiqua" w:cs="Times New Roman"/>
      <w:kern w:val="0"/>
      <w:sz w:val="24"/>
      <w:szCs w:val="24"/>
      <w14:ligatures w14:val="none"/>
    </w:rPr>
  </w:style>
  <w:style w:type="paragraph" w:styleId="TOC4">
    <w:name w:val="toc 4"/>
    <w:basedOn w:val="Normal"/>
    <w:next w:val="Normal"/>
    <w:autoRedefine/>
    <w:uiPriority w:val="39"/>
    <w:rsid w:val="000668A1"/>
    <w:pPr>
      <w:spacing w:before="0"/>
      <w:ind w:left="720"/>
    </w:pPr>
    <w:rPr>
      <w:rFonts w:ascii="Book Antiqua" w:eastAsia="Times New Roman" w:hAnsi="Book Antiqua" w:cs="Times New Roman"/>
      <w:kern w:val="0"/>
      <w:sz w:val="24"/>
      <w:szCs w:val="24"/>
      <w14:ligatures w14:val="none"/>
    </w:rPr>
  </w:style>
  <w:style w:type="paragraph" w:styleId="TOC5">
    <w:name w:val="toc 5"/>
    <w:basedOn w:val="Normal"/>
    <w:next w:val="Normal"/>
    <w:autoRedefine/>
    <w:uiPriority w:val="39"/>
    <w:rsid w:val="000668A1"/>
    <w:pPr>
      <w:spacing w:before="0"/>
      <w:ind w:left="960"/>
    </w:pPr>
    <w:rPr>
      <w:rFonts w:ascii="Book Antiqua" w:eastAsia="Times New Roman" w:hAnsi="Book Antiqua" w:cs="Times New Roman"/>
      <w:kern w:val="0"/>
      <w:sz w:val="24"/>
      <w:szCs w:val="24"/>
      <w14:ligatures w14:val="none"/>
    </w:rPr>
  </w:style>
  <w:style w:type="paragraph" w:styleId="TOC6">
    <w:name w:val="toc 6"/>
    <w:basedOn w:val="Normal"/>
    <w:next w:val="Normal"/>
    <w:autoRedefine/>
    <w:uiPriority w:val="39"/>
    <w:rsid w:val="000668A1"/>
    <w:pPr>
      <w:spacing w:before="0"/>
      <w:ind w:left="1200"/>
    </w:pPr>
    <w:rPr>
      <w:rFonts w:ascii="Book Antiqua" w:eastAsia="Times New Roman" w:hAnsi="Book Antiqua" w:cs="Times New Roman"/>
      <w:kern w:val="0"/>
      <w:sz w:val="24"/>
      <w:szCs w:val="24"/>
      <w14:ligatures w14:val="none"/>
    </w:rPr>
  </w:style>
  <w:style w:type="paragraph" w:styleId="TOC7">
    <w:name w:val="toc 7"/>
    <w:basedOn w:val="Normal"/>
    <w:next w:val="Normal"/>
    <w:autoRedefine/>
    <w:uiPriority w:val="39"/>
    <w:rsid w:val="000668A1"/>
    <w:pPr>
      <w:spacing w:before="0"/>
      <w:ind w:left="1440"/>
    </w:pPr>
    <w:rPr>
      <w:rFonts w:ascii="Book Antiqua" w:eastAsia="Times New Roman" w:hAnsi="Book Antiqua" w:cs="Times New Roman"/>
      <w:kern w:val="0"/>
      <w:sz w:val="24"/>
      <w:szCs w:val="24"/>
      <w14:ligatures w14:val="none"/>
    </w:rPr>
  </w:style>
  <w:style w:type="paragraph" w:styleId="TOC8">
    <w:name w:val="toc 8"/>
    <w:basedOn w:val="Normal"/>
    <w:next w:val="Normal"/>
    <w:autoRedefine/>
    <w:uiPriority w:val="39"/>
    <w:rsid w:val="000668A1"/>
    <w:pPr>
      <w:spacing w:before="0"/>
      <w:ind w:left="1680"/>
    </w:pPr>
    <w:rPr>
      <w:rFonts w:ascii="Book Antiqua" w:eastAsia="Times New Roman" w:hAnsi="Book Antiqua" w:cs="Times New Roman"/>
      <w:kern w:val="0"/>
      <w:sz w:val="24"/>
      <w:szCs w:val="24"/>
      <w14:ligatures w14:val="none"/>
    </w:rPr>
  </w:style>
  <w:style w:type="paragraph" w:styleId="TOC9">
    <w:name w:val="toc 9"/>
    <w:basedOn w:val="Normal"/>
    <w:next w:val="Normal"/>
    <w:autoRedefine/>
    <w:uiPriority w:val="39"/>
    <w:rsid w:val="000668A1"/>
    <w:pPr>
      <w:spacing w:before="0"/>
      <w:ind w:left="1920"/>
    </w:pPr>
    <w:rPr>
      <w:rFonts w:ascii="Book Antiqua" w:eastAsia="Times New Roman" w:hAnsi="Book Antiqua" w:cs="Times New Roman"/>
      <w:kern w:val="0"/>
      <w:sz w:val="24"/>
      <w:szCs w:val="24"/>
      <w14:ligatures w14:val="none"/>
    </w:rPr>
  </w:style>
  <w:style w:type="paragraph" w:customStyle="1" w:styleId="DocBody">
    <w:name w:val="DocBody"/>
    <w:basedOn w:val="PlainText"/>
    <w:link w:val="DocBodyChar"/>
    <w:rsid w:val="000668A1"/>
    <w:pPr>
      <w:spacing w:before="240" w:after="60"/>
      <w:ind w:left="720"/>
      <w:jc w:val="both"/>
    </w:pPr>
    <w:rPr>
      <w:rFonts w:ascii="Arial" w:eastAsia="MS Mincho" w:hAnsi="Arial"/>
      <w:kern w:val="0"/>
      <w:sz w:val="22"/>
      <w:szCs w:val="20"/>
      <w14:ligatures w14:val="none"/>
    </w:rPr>
  </w:style>
  <w:style w:type="paragraph" w:customStyle="1" w:styleId="DocBodyIndent">
    <w:name w:val="DocBodyIndent"/>
    <w:basedOn w:val="DocBody"/>
    <w:rsid w:val="0083258E"/>
    <w:pPr>
      <w:ind w:left="1440"/>
    </w:pPr>
  </w:style>
  <w:style w:type="paragraph" w:customStyle="1" w:styleId="DocBodyUnderline">
    <w:name w:val="DocBodyUnderline"/>
    <w:basedOn w:val="DocBody"/>
    <w:next w:val="DocBodyIndent"/>
    <w:link w:val="DocBodyUnderlineChar"/>
    <w:rsid w:val="0083258E"/>
    <w:pPr>
      <w:ind w:left="0"/>
    </w:pPr>
    <w:rPr>
      <w:u w:val="single"/>
    </w:rPr>
  </w:style>
  <w:style w:type="paragraph" w:customStyle="1" w:styleId="DocBodyLeft">
    <w:name w:val="DocBodyLeft"/>
    <w:basedOn w:val="DocBody"/>
    <w:link w:val="DocBodyLeftChar"/>
    <w:rsid w:val="00D62F70"/>
  </w:style>
  <w:style w:type="paragraph" w:customStyle="1" w:styleId="DocBodyParaIndent">
    <w:name w:val="DocBodyParaIndent"/>
    <w:basedOn w:val="PlainText"/>
    <w:rsid w:val="000668A1"/>
    <w:pPr>
      <w:spacing w:before="240" w:after="60"/>
      <w:ind w:left="2160"/>
      <w:jc w:val="both"/>
    </w:pPr>
    <w:rPr>
      <w:rFonts w:ascii="Arial" w:eastAsia="MS Mincho" w:hAnsi="Arial"/>
      <w:kern w:val="0"/>
      <w:sz w:val="22"/>
      <w:szCs w:val="20"/>
      <w14:ligatures w14:val="none"/>
    </w:rPr>
  </w:style>
  <w:style w:type="paragraph" w:customStyle="1" w:styleId="BodyBullets">
    <w:name w:val="BodyBullets"/>
    <w:basedOn w:val="Normal"/>
    <w:rsid w:val="000668A1"/>
    <w:pPr>
      <w:numPr>
        <w:numId w:val="2"/>
      </w:numPr>
      <w:tabs>
        <w:tab w:val="num" w:pos="1080"/>
        <w:tab w:val="left" w:pos="2700"/>
      </w:tabs>
      <w:spacing w:before="120" w:after="60"/>
      <w:ind w:left="1080"/>
    </w:pPr>
    <w:rPr>
      <w:rFonts w:eastAsia="Times New Roman"/>
      <w:kern w:val="0"/>
      <w:sz w:val="22"/>
      <w:szCs w:val="24"/>
      <w14:ligatures w14:val="none"/>
    </w:rPr>
  </w:style>
  <w:style w:type="paragraph" w:customStyle="1" w:styleId="DodBodyNumber">
    <w:name w:val="DodBodyNumber"/>
    <w:basedOn w:val="DocBodyIndent"/>
    <w:rsid w:val="0083258E"/>
  </w:style>
  <w:style w:type="paragraph" w:customStyle="1" w:styleId="DocBodyNumber">
    <w:name w:val="DocBodyNumber"/>
    <w:basedOn w:val="DocBodyIndent"/>
    <w:rsid w:val="0083258E"/>
    <w:pPr>
      <w:ind w:left="2160"/>
    </w:pPr>
  </w:style>
  <w:style w:type="paragraph" w:customStyle="1" w:styleId="DocBodyNum2">
    <w:name w:val="DocBodyNum2"/>
    <w:basedOn w:val="DocBodyNumber"/>
    <w:rsid w:val="0083258E"/>
  </w:style>
  <w:style w:type="paragraph" w:customStyle="1" w:styleId="DocBody2Number">
    <w:name w:val="DocBody2Number"/>
    <w:basedOn w:val="DocBodyNumber"/>
    <w:rsid w:val="0083258E"/>
  </w:style>
  <w:style w:type="character" w:styleId="FollowedHyperlink">
    <w:name w:val="FollowedHyperlink"/>
    <w:basedOn w:val="DefaultParagraphFont"/>
    <w:rsid w:val="0083258E"/>
    <w:rPr>
      <w:rFonts w:cs="Times New Roman"/>
      <w:color w:val="800080"/>
      <w:u w:val="single"/>
    </w:rPr>
  </w:style>
  <w:style w:type="paragraph" w:customStyle="1" w:styleId="DocBody2Underline">
    <w:name w:val="DocBody2Underline"/>
    <w:basedOn w:val="DocBodyUnderline"/>
    <w:rsid w:val="000668A1"/>
    <w:pPr>
      <w:keepNext/>
      <w:numPr>
        <w:numId w:val="3"/>
      </w:numPr>
      <w:tabs>
        <w:tab w:val="clear" w:pos="2160"/>
        <w:tab w:val="num" w:pos="1860"/>
      </w:tabs>
      <w:ind w:left="1860" w:hanging="360"/>
    </w:pPr>
  </w:style>
  <w:style w:type="paragraph" w:customStyle="1" w:styleId="DocBodyDateList">
    <w:name w:val="DocBodyDateList"/>
    <w:basedOn w:val="PlainText"/>
    <w:rsid w:val="000668A1"/>
    <w:pPr>
      <w:tabs>
        <w:tab w:val="left" w:pos="3420"/>
        <w:tab w:val="left" w:pos="3780"/>
      </w:tabs>
      <w:ind w:left="3787" w:hanging="2347"/>
    </w:pPr>
    <w:rPr>
      <w:rFonts w:ascii="Arial" w:eastAsia="MS Mincho" w:hAnsi="Arial"/>
      <w:kern w:val="0"/>
      <w:sz w:val="22"/>
      <w:szCs w:val="20"/>
      <w14:ligatures w14:val="none"/>
    </w:rPr>
  </w:style>
  <w:style w:type="paragraph" w:customStyle="1" w:styleId="DocBody2Bullet">
    <w:name w:val="DocBody2Bullet"/>
    <w:basedOn w:val="PlainText"/>
    <w:rsid w:val="000668A1"/>
    <w:pPr>
      <w:numPr>
        <w:numId w:val="1"/>
      </w:numPr>
      <w:tabs>
        <w:tab w:val="num" w:pos="3240"/>
      </w:tabs>
      <w:ind w:left="3240" w:hanging="720"/>
    </w:pPr>
    <w:rPr>
      <w:rFonts w:ascii="Arial" w:eastAsia="MS Mincho" w:hAnsi="Arial"/>
      <w:kern w:val="0"/>
      <w:sz w:val="22"/>
      <w14:ligatures w14:val="none"/>
    </w:rPr>
  </w:style>
  <w:style w:type="paragraph" w:customStyle="1" w:styleId="DocBody2Alpha">
    <w:name w:val="DocBody2Alpha"/>
    <w:basedOn w:val="DocBody"/>
    <w:rsid w:val="0083258E"/>
    <w:pPr>
      <w:numPr>
        <w:numId w:val="4"/>
      </w:numPr>
      <w:tabs>
        <w:tab w:val="clear" w:pos="2160"/>
        <w:tab w:val="num" w:pos="2880"/>
      </w:tabs>
      <w:ind w:left="2880"/>
    </w:pPr>
  </w:style>
  <w:style w:type="paragraph" w:customStyle="1" w:styleId="DocBody3Alpha">
    <w:name w:val="DocBody3Alpha"/>
    <w:basedOn w:val="Normal"/>
    <w:rsid w:val="000668A1"/>
    <w:pPr>
      <w:keepNext/>
      <w:numPr>
        <w:ilvl w:val="1"/>
        <w:numId w:val="1"/>
      </w:numPr>
      <w:tabs>
        <w:tab w:val="num" w:pos="2880"/>
      </w:tabs>
      <w:spacing w:after="60"/>
      <w:ind w:left="2880"/>
      <w:jc w:val="both"/>
    </w:pPr>
    <w:rPr>
      <w:rFonts w:eastAsia="MS Mincho"/>
      <w:kern w:val="0"/>
      <w:sz w:val="22"/>
      <w14:ligatures w14:val="none"/>
    </w:rPr>
  </w:style>
  <w:style w:type="paragraph" w:customStyle="1" w:styleId="DocBodyAlpha">
    <w:name w:val="DocBodyAlpha"/>
    <w:basedOn w:val="DocBody"/>
    <w:rsid w:val="0083258E"/>
    <w:pPr>
      <w:ind w:left="2160" w:hanging="720"/>
    </w:pPr>
  </w:style>
  <w:style w:type="paragraph" w:customStyle="1" w:styleId="Doc">
    <w:name w:val="Doc"/>
    <w:basedOn w:val="DocBodyUnderline"/>
    <w:link w:val="DocChar"/>
    <w:rsid w:val="0083258E"/>
    <w:pPr>
      <w:tabs>
        <w:tab w:val="num" w:pos="1440"/>
      </w:tabs>
      <w:ind w:left="1440" w:hanging="720"/>
    </w:pPr>
  </w:style>
  <w:style w:type="paragraph" w:customStyle="1" w:styleId="DocBodyNumList">
    <w:name w:val="DocBodyNumList"/>
    <w:basedOn w:val="Doc"/>
    <w:link w:val="DocBodyNumListChar"/>
    <w:rsid w:val="0083258E"/>
  </w:style>
  <w:style w:type="paragraph" w:customStyle="1" w:styleId="DocBodySubUnderline">
    <w:name w:val="DocBodySubUnderline"/>
    <w:basedOn w:val="DocBodyUnderline"/>
    <w:rsid w:val="0083258E"/>
  </w:style>
  <w:style w:type="paragraph" w:customStyle="1" w:styleId="DocAppendix">
    <w:name w:val="DocAppendix"/>
    <w:basedOn w:val="Normal"/>
    <w:rsid w:val="000668A1"/>
    <w:pPr>
      <w:spacing w:before="0"/>
      <w:jc w:val="center"/>
    </w:pPr>
    <w:rPr>
      <w:rFonts w:eastAsia="Times New Roman"/>
      <w:b/>
      <w:bCs/>
      <w:kern w:val="0"/>
      <w:sz w:val="28"/>
      <w:szCs w:val="24"/>
      <w14:ligatures w14:val="none"/>
    </w:rPr>
  </w:style>
  <w:style w:type="paragraph" w:styleId="BodyTextIndent">
    <w:name w:val="Body Text Indent"/>
    <w:basedOn w:val="Normal"/>
    <w:link w:val="BodyTextIndentChar"/>
    <w:rsid w:val="000668A1"/>
    <w:pPr>
      <w:spacing w:before="0"/>
      <w:ind w:left="720"/>
      <w:jc w:val="both"/>
    </w:pPr>
    <w:rPr>
      <w:rFonts w:eastAsia="MS Mincho"/>
      <w:kern w:val="0"/>
      <w:sz w:val="22"/>
      <w:szCs w:val="24"/>
      <w14:ligatures w14:val="none"/>
    </w:rPr>
  </w:style>
  <w:style w:type="character" w:customStyle="1" w:styleId="BodyTextIndentChar">
    <w:name w:val="Body Text Indent Char"/>
    <w:basedOn w:val="DefaultParagraphFont"/>
    <w:link w:val="BodyTextIndent"/>
    <w:locked/>
    <w:rPr>
      <w:rFonts w:ascii="Arial" w:eastAsia="MS Mincho" w:hAnsi="Arial" w:cs="Arial"/>
      <w:sz w:val="22"/>
      <w:szCs w:val="24"/>
    </w:rPr>
  </w:style>
  <w:style w:type="paragraph" w:customStyle="1" w:styleId="DocAppHead">
    <w:name w:val="DocAppHead"/>
    <w:basedOn w:val="Normal"/>
    <w:rsid w:val="000668A1"/>
    <w:pPr>
      <w:tabs>
        <w:tab w:val="left" w:pos="720"/>
      </w:tabs>
      <w:spacing w:before="480" w:after="60"/>
    </w:pPr>
    <w:rPr>
      <w:rFonts w:eastAsia="MS Mincho"/>
      <w:b/>
      <w:bCs/>
      <w:kern w:val="0"/>
      <w:sz w:val="32"/>
      <w:szCs w:val="24"/>
      <w14:ligatures w14:val="none"/>
    </w:rPr>
  </w:style>
  <w:style w:type="paragraph" w:customStyle="1" w:styleId="DOCAppSubHead">
    <w:name w:val="DOCAppSubHead"/>
    <w:basedOn w:val="Heading2"/>
    <w:rsid w:val="000668A1"/>
    <w:pPr>
      <w:keepLines w:val="0"/>
      <w:numPr>
        <w:ilvl w:val="0"/>
        <w:numId w:val="0"/>
      </w:numPr>
      <w:spacing w:before="360" w:after="60"/>
      <w:ind w:left="1440" w:hanging="720"/>
    </w:pPr>
    <w:rPr>
      <w:rFonts w:eastAsia="MS Mincho"/>
      <w:b/>
      <w:bCs/>
      <w:kern w:val="0"/>
      <w:sz w:val="24"/>
      <w:szCs w:val="28"/>
      <w14:ligatures w14:val="none"/>
    </w:rPr>
  </w:style>
  <w:style w:type="paragraph" w:customStyle="1" w:styleId="DocAppBullet">
    <w:name w:val="DocAppBullet"/>
    <w:basedOn w:val="PlainText"/>
    <w:rsid w:val="000668A1"/>
    <w:pPr>
      <w:numPr>
        <w:numId w:val="5"/>
      </w:numPr>
      <w:tabs>
        <w:tab w:val="num" w:pos="2520"/>
      </w:tabs>
      <w:spacing w:before="120"/>
      <w:jc w:val="both"/>
    </w:pPr>
    <w:rPr>
      <w:rFonts w:ascii="Arial" w:eastAsia="MS Mincho" w:hAnsi="Arial"/>
      <w:kern w:val="0"/>
      <w:sz w:val="22"/>
      <w:szCs w:val="20"/>
      <w14:ligatures w14:val="none"/>
    </w:rPr>
  </w:style>
  <w:style w:type="paragraph" w:customStyle="1" w:styleId="DocAppBulList">
    <w:name w:val="DocAppBulList"/>
    <w:basedOn w:val="DocAppBullet"/>
    <w:rsid w:val="0083258E"/>
    <w:pPr>
      <w:tabs>
        <w:tab w:val="left" w:pos="4680"/>
        <w:tab w:val="left" w:pos="5040"/>
      </w:tabs>
      <w:spacing w:before="0"/>
    </w:pPr>
  </w:style>
  <w:style w:type="paragraph" w:customStyle="1" w:styleId="DocAppRefList">
    <w:name w:val="DocAppRefList"/>
    <w:basedOn w:val="PlainText"/>
    <w:rsid w:val="000668A1"/>
    <w:pPr>
      <w:spacing w:before="240" w:after="120"/>
    </w:pPr>
    <w:rPr>
      <w:rFonts w:ascii="Arial" w:eastAsia="MS Mincho" w:hAnsi="Arial"/>
      <w:kern w:val="0"/>
      <w:sz w:val="22"/>
      <w:szCs w:val="20"/>
      <w14:ligatures w14:val="none"/>
    </w:rPr>
  </w:style>
  <w:style w:type="paragraph" w:customStyle="1" w:styleId="JBookQuote">
    <w:name w:val="JBookQuote"/>
    <w:basedOn w:val="Normal"/>
    <w:rsid w:val="000668A1"/>
    <w:pPr>
      <w:spacing w:before="0" w:after="180"/>
      <w:ind w:left="720" w:right="720" w:firstLine="360"/>
      <w:jc w:val="both"/>
    </w:pPr>
    <w:rPr>
      <w:rFonts w:ascii="Century Schoolbook" w:eastAsia="Times New Roman" w:hAnsi="Century Schoolbook" w:cs="Times New Roman"/>
      <w:kern w:val="0"/>
      <w:sz w:val="24"/>
      <w:szCs w:val="24"/>
      <w14:ligatures w14:val="none"/>
    </w:rPr>
  </w:style>
  <w:style w:type="paragraph" w:customStyle="1" w:styleId="DissHead1Lvl">
    <w:name w:val="DissHead1Lvl"/>
    <w:rsid w:val="000668A1"/>
    <w:pPr>
      <w:keepNext/>
      <w:tabs>
        <w:tab w:val="num" w:pos="720"/>
      </w:tabs>
      <w:spacing w:before="480" w:after="180"/>
      <w:ind w:left="720" w:hanging="720"/>
    </w:pPr>
    <w:rPr>
      <w:b/>
      <w:bCs/>
      <w:sz w:val="36"/>
      <w:szCs w:val="36"/>
    </w:rPr>
  </w:style>
  <w:style w:type="paragraph" w:customStyle="1" w:styleId="DissHead2Lvl">
    <w:name w:val="DissHead2Lvl"/>
    <w:basedOn w:val="DissHead1Lvl"/>
    <w:rsid w:val="0083258E"/>
    <w:pPr>
      <w:numPr>
        <w:ilvl w:val="1"/>
        <w:numId w:val="6"/>
      </w:numPr>
      <w:tabs>
        <w:tab w:val="clear" w:pos="6300"/>
        <w:tab w:val="num" w:pos="1080"/>
      </w:tabs>
      <w:spacing w:before="240"/>
      <w:ind w:left="1080" w:hanging="1062"/>
    </w:pPr>
    <w:rPr>
      <w:sz w:val="32"/>
      <w:szCs w:val="32"/>
    </w:rPr>
  </w:style>
  <w:style w:type="paragraph" w:customStyle="1" w:styleId="Diss2Head3Lvl">
    <w:name w:val="Diss2Head3Lvl"/>
    <w:basedOn w:val="DissHead2Lvl"/>
    <w:rsid w:val="0083258E"/>
    <w:pPr>
      <w:numPr>
        <w:ilvl w:val="2"/>
      </w:numPr>
      <w:tabs>
        <w:tab w:val="clear" w:pos="1800"/>
        <w:tab w:val="num" w:pos="1440"/>
        <w:tab w:val="num" w:pos="2160"/>
      </w:tabs>
      <w:ind w:left="1440" w:hanging="1440"/>
    </w:pPr>
  </w:style>
  <w:style w:type="paragraph" w:customStyle="1" w:styleId="DissHead3Lvl">
    <w:name w:val="DissHead3Lvl"/>
    <w:basedOn w:val="DissHead2Lvl"/>
    <w:rsid w:val="0083258E"/>
    <w:pPr>
      <w:numPr>
        <w:ilvl w:val="3"/>
      </w:numPr>
      <w:tabs>
        <w:tab w:val="clear" w:pos="2160"/>
        <w:tab w:val="left" w:pos="1890"/>
        <w:tab w:val="num" w:pos="2880"/>
      </w:tabs>
      <w:ind w:left="2880" w:hanging="360"/>
    </w:pPr>
  </w:style>
  <w:style w:type="paragraph" w:customStyle="1" w:styleId="DissTableTitle">
    <w:name w:val="DissTableTitle"/>
    <w:basedOn w:val="Normal"/>
    <w:rsid w:val="000668A1"/>
    <w:pPr>
      <w:spacing w:before="0"/>
      <w:ind w:left="1440" w:hanging="1530"/>
    </w:pPr>
    <w:rPr>
      <w:rFonts w:ascii="Times New Roman" w:eastAsia="Times New Roman" w:hAnsi="Times New Roman" w:cs="Times New Roman"/>
      <w:b/>
      <w:kern w:val="0"/>
      <w:sz w:val="24"/>
      <w:szCs w:val="24"/>
      <w14:ligatures w14:val="none"/>
    </w:rPr>
  </w:style>
  <w:style w:type="paragraph" w:customStyle="1" w:styleId="abody1Bullets">
    <w:name w:val="abody1Bullets"/>
    <w:basedOn w:val="abody1"/>
    <w:rsid w:val="0083258E"/>
    <w:pPr>
      <w:tabs>
        <w:tab w:val="left" w:pos="360"/>
        <w:tab w:val="left" w:pos="1620"/>
      </w:tabs>
      <w:ind w:left="1620" w:hanging="1620"/>
    </w:pPr>
  </w:style>
  <w:style w:type="paragraph" w:customStyle="1" w:styleId="abody1">
    <w:name w:val="abody1"/>
    <w:basedOn w:val="Normal"/>
    <w:rsid w:val="000668A1"/>
    <w:pPr>
      <w:spacing w:before="0"/>
      <w:jc w:val="both"/>
    </w:pPr>
    <w:rPr>
      <w:rFonts w:ascii="Times New Roman" w:eastAsia="Times New Roman" w:hAnsi="Times New Roman" w:cs="Times New Roman"/>
      <w:color w:val="000000"/>
      <w:kern w:val="0"/>
      <w:sz w:val="24"/>
      <w:szCs w:val="24"/>
      <w:lang w:val="en-CA"/>
      <w14:ligatures w14:val="none"/>
    </w:rPr>
  </w:style>
  <w:style w:type="paragraph" w:customStyle="1" w:styleId="abodyBullets">
    <w:name w:val="abodyBullets"/>
    <w:basedOn w:val="Normal"/>
    <w:rsid w:val="000668A1"/>
    <w:pPr>
      <w:tabs>
        <w:tab w:val="num" w:pos="1140"/>
      </w:tabs>
      <w:spacing w:before="0"/>
      <w:ind w:left="1140" w:hanging="360"/>
    </w:pPr>
    <w:rPr>
      <w:rFonts w:ascii="Times New Roman" w:eastAsia="Times New Roman" w:hAnsi="Times New Roman" w:cs="Times New Roman"/>
      <w:color w:val="000000"/>
      <w:kern w:val="0"/>
      <w:sz w:val="24"/>
      <w:szCs w:val="24"/>
      <w:lang w:val="en-CA"/>
      <w14:ligatures w14:val="none"/>
    </w:rPr>
  </w:style>
  <w:style w:type="paragraph" w:customStyle="1" w:styleId="Diss2Head2Lvl">
    <w:name w:val="Diss2Head2Lvl"/>
    <w:basedOn w:val="DissHead2Lvl"/>
    <w:rsid w:val="0083258E"/>
    <w:pPr>
      <w:numPr>
        <w:ilvl w:val="0"/>
        <w:numId w:val="0"/>
      </w:numPr>
      <w:tabs>
        <w:tab w:val="num" w:pos="1080"/>
      </w:tabs>
      <w:ind w:left="1080" w:hanging="1062"/>
    </w:pPr>
  </w:style>
  <w:style w:type="paragraph" w:customStyle="1" w:styleId="Diss2Head4Lvl">
    <w:name w:val="Diss2Head4Lvl"/>
    <w:basedOn w:val="DissHead3Lvl"/>
    <w:rsid w:val="0083258E"/>
    <w:pPr>
      <w:numPr>
        <w:ilvl w:val="0"/>
        <w:numId w:val="0"/>
      </w:numPr>
      <w:tabs>
        <w:tab w:val="clear" w:pos="1890"/>
        <w:tab w:val="num" w:pos="1800"/>
      </w:tabs>
      <w:ind w:left="1800" w:hanging="1818"/>
    </w:pPr>
  </w:style>
  <w:style w:type="paragraph" w:customStyle="1" w:styleId="DissHead4Lvl">
    <w:name w:val="DissHead4Lvl"/>
    <w:basedOn w:val="DissHead3Lvl"/>
    <w:rsid w:val="0083258E"/>
    <w:pPr>
      <w:numPr>
        <w:ilvl w:val="0"/>
        <w:numId w:val="0"/>
      </w:numPr>
      <w:tabs>
        <w:tab w:val="num" w:pos="2520"/>
        <w:tab w:val="num" w:pos="2880"/>
      </w:tabs>
      <w:ind w:left="2520" w:hanging="1440"/>
    </w:pPr>
  </w:style>
  <w:style w:type="paragraph" w:customStyle="1" w:styleId="DocBodyNumb">
    <w:name w:val="DocBodyNumb"/>
    <w:basedOn w:val="DocBodyUnderline"/>
    <w:rsid w:val="0083258E"/>
    <w:rPr>
      <w:u w:val="none"/>
    </w:rPr>
  </w:style>
  <w:style w:type="paragraph" w:customStyle="1" w:styleId="Diss4Head3Lvl">
    <w:name w:val="Diss4Head3Lvl"/>
    <w:basedOn w:val="Normal"/>
    <w:rsid w:val="000668A1"/>
    <w:pPr>
      <w:tabs>
        <w:tab w:val="num" w:pos="1800"/>
      </w:tabs>
      <w:spacing w:before="0"/>
      <w:ind w:left="1800" w:hanging="1800"/>
    </w:pPr>
    <w:rPr>
      <w:rFonts w:ascii="Book Antiqua" w:eastAsia="Times New Roman" w:hAnsi="Book Antiqua" w:cs="Times New Roman"/>
      <w:kern w:val="0"/>
      <w:sz w:val="24"/>
      <w:szCs w:val="24"/>
      <w14:ligatures w14:val="none"/>
    </w:rPr>
  </w:style>
  <w:style w:type="character" w:customStyle="1" w:styleId="abodyComments">
    <w:name w:val="abodyComments"/>
    <w:rsid w:val="0083258E"/>
    <w:rPr>
      <w:rFonts w:ascii="Arial Narrow" w:hAnsi="Arial Narrow"/>
      <w:b/>
      <w:color w:val="990033"/>
      <w:u w:val="thick"/>
    </w:rPr>
  </w:style>
  <w:style w:type="character" w:customStyle="1" w:styleId="abodyFactoid">
    <w:name w:val="abodyFactoid"/>
    <w:rsid w:val="0083258E"/>
    <w:rPr>
      <w:rFonts w:ascii="Courier New" w:hAnsi="Courier New"/>
      <w:b/>
      <w:color w:val="auto"/>
      <w:shd w:val="clear" w:color="auto" w:fill="FFFF99"/>
    </w:rPr>
  </w:style>
  <w:style w:type="paragraph" w:customStyle="1" w:styleId="abodyhanging">
    <w:name w:val="abodyhanging"/>
    <w:basedOn w:val="Normal"/>
    <w:rsid w:val="000668A1"/>
    <w:pPr>
      <w:spacing w:before="0"/>
      <w:ind w:left="720" w:hanging="720"/>
      <w:jc w:val="both"/>
    </w:pPr>
    <w:rPr>
      <w:rFonts w:ascii="Times New Roman" w:eastAsia="Times New Roman" w:hAnsi="Times New Roman" w:cs="Times New Roman"/>
      <w:color w:val="000000"/>
      <w:kern w:val="0"/>
      <w:sz w:val="24"/>
      <w:szCs w:val="24"/>
      <w:lang w:val="en-CA"/>
      <w14:ligatures w14:val="none"/>
    </w:rPr>
  </w:style>
  <w:style w:type="character" w:customStyle="1" w:styleId="abodyLegislation">
    <w:name w:val="abodyLegislation"/>
    <w:rsid w:val="0083258E"/>
    <w:rPr>
      <w:b/>
      <w:i/>
      <w:color w:val="FF0000"/>
    </w:rPr>
  </w:style>
  <w:style w:type="character" w:customStyle="1" w:styleId="abodyNewParks">
    <w:name w:val="abodyNewParks"/>
    <w:rsid w:val="0083258E"/>
    <w:rPr>
      <w:b/>
      <w:smallCaps/>
      <w:color w:val="008000"/>
      <w:sz w:val="28"/>
      <w:effect w:val="none"/>
      <w:vertAlign w:val="baseline"/>
    </w:rPr>
  </w:style>
  <w:style w:type="paragraph" w:customStyle="1" w:styleId="abodyNote">
    <w:name w:val="abodyNote"/>
    <w:basedOn w:val="Normal"/>
    <w:rsid w:val="000668A1"/>
    <w:pPr>
      <w:spacing w:before="0"/>
      <w:jc w:val="both"/>
    </w:pPr>
    <w:rPr>
      <w:rFonts w:ascii="Times New Roman" w:eastAsia="Times New Roman" w:hAnsi="Times New Roman" w:cs="Times New Roman"/>
      <w:color w:val="000000"/>
      <w:kern w:val="0"/>
      <w:sz w:val="28"/>
      <w:szCs w:val="24"/>
      <w:lang w:val="en-CA"/>
      <w14:ligatures w14:val="none"/>
    </w:rPr>
  </w:style>
  <w:style w:type="character" w:customStyle="1" w:styleId="abodyParkDevelopment">
    <w:name w:val="abodyParkDevelopment"/>
    <w:rsid w:val="0083258E"/>
    <w:rPr>
      <w:rFonts w:ascii="Arial" w:hAnsi="Arial"/>
      <w:color w:val="0000FF"/>
      <w:sz w:val="24"/>
      <w:vertAlign w:val="baseline"/>
    </w:rPr>
  </w:style>
  <w:style w:type="character" w:customStyle="1" w:styleId="abodyPolicyChanges">
    <w:name w:val="abodyPolicyChanges"/>
    <w:rsid w:val="0083258E"/>
    <w:rPr>
      <w:rFonts w:ascii="Technical" w:hAnsi="Technical"/>
      <w:b/>
      <w:color w:val="990099"/>
      <w:sz w:val="28"/>
    </w:rPr>
  </w:style>
  <w:style w:type="paragraph" w:customStyle="1" w:styleId="abodyTheme">
    <w:name w:val="abodyTheme"/>
    <w:basedOn w:val="Normal"/>
    <w:rsid w:val="000668A1"/>
    <w:pPr>
      <w:pBdr>
        <w:top w:val="single" w:sz="12" w:space="1" w:color="auto"/>
        <w:left w:val="single" w:sz="12" w:space="4" w:color="auto"/>
        <w:bottom w:val="single" w:sz="12" w:space="1" w:color="auto"/>
        <w:right w:val="single" w:sz="12" w:space="4" w:color="auto"/>
      </w:pBdr>
      <w:spacing w:before="0"/>
      <w:ind w:left="720" w:right="720"/>
      <w:jc w:val="both"/>
    </w:pPr>
    <w:rPr>
      <w:rFonts w:ascii="Times New Roman" w:eastAsia="Times New Roman" w:hAnsi="Times New Roman" w:cs="Times New Roman"/>
      <w:b/>
      <w:bCs/>
      <w:color w:val="000000"/>
      <w:kern w:val="0"/>
      <w:sz w:val="24"/>
      <w:szCs w:val="24"/>
      <w:lang w:val="en-CA"/>
      <w14:ligatures w14:val="none"/>
    </w:rPr>
  </w:style>
  <w:style w:type="paragraph" w:customStyle="1" w:styleId="abody1Hanging">
    <w:name w:val="abody1Hanging"/>
    <w:basedOn w:val="abody1"/>
    <w:rsid w:val="0083258E"/>
  </w:style>
  <w:style w:type="paragraph" w:customStyle="1" w:styleId="JBookBody">
    <w:name w:val="JBookBody"/>
    <w:basedOn w:val="Normal"/>
    <w:rsid w:val="000668A1"/>
    <w:pPr>
      <w:spacing w:before="0" w:after="180"/>
      <w:ind w:firstLine="360"/>
      <w:jc w:val="both"/>
    </w:pPr>
    <w:rPr>
      <w:rFonts w:ascii="Century Schoolbook" w:eastAsia="Times New Roman" w:hAnsi="Century Schoolbook" w:cs="Times New Roman"/>
      <w:kern w:val="0"/>
      <w:sz w:val="24"/>
      <w:szCs w:val="24"/>
      <w14:ligatures w14:val="none"/>
    </w:rPr>
  </w:style>
  <w:style w:type="paragraph" w:customStyle="1" w:styleId="Diss2Head1Lvl">
    <w:name w:val="Diss2Head1Lvl"/>
    <w:basedOn w:val="DissHead1Lvl"/>
    <w:rsid w:val="0083258E"/>
  </w:style>
  <w:style w:type="paragraph" w:customStyle="1" w:styleId="DissBody">
    <w:name w:val="DissBody"/>
    <w:basedOn w:val="Normal"/>
    <w:rsid w:val="000668A1"/>
    <w:pPr>
      <w:spacing w:before="0" w:line="360" w:lineRule="auto"/>
      <w:jc w:val="both"/>
    </w:pPr>
    <w:rPr>
      <w:rFonts w:ascii="Times New Roman" w:eastAsia="Times New Roman" w:hAnsi="Times New Roman" w:cs="Times New Roman"/>
      <w:bCs/>
      <w:kern w:val="0"/>
      <w:sz w:val="24"/>
      <w:szCs w:val="24"/>
      <w14:ligatures w14:val="none"/>
    </w:rPr>
  </w:style>
  <w:style w:type="paragraph" w:customStyle="1" w:styleId="DissBodyEquation">
    <w:name w:val="DissBodyEquation"/>
    <w:basedOn w:val="DissBody"/>
    <w:rsid w:val="0083258E"/>
    <w:pPr>
      <w:tabs>
        <w:tab w:val="center" w:pos="4320"/>
        <w:tab w:val="right" w:pos="8280"/>
      </w:tabs>
      <w:spacing w:before="120" w:after="120"/>
      <w:jc w:val="left"/>
    </w:pPr>
  </w:style>
  <w:style w:type="paragraph" w:customStyle="1" w:styleId="DissBodyFigs">
    <w:name w:val="DissBodyFigs"/>
    <w:basedOn w:val="DissBody"/>
    <w:rsid w:val="0083258E"/>
    <w:pPr>
      <w:spacing w:before="240" w:after="360" w:line="240" w:lineRule="auto"/>
      <w:ind w:left="720" w:right="720"/>
    </w:pPr>
    <w:rPr>
      <w:sz w:val="22"/>
      <w:szCs w:val="22"/>
    </w:rPr>
  </w:style>
  <w:style w:type="paragraph" w:customStyle="1" w:styleId="DissChapNumber">
    <w:name w:val="DissChapNumber"/>
    <w:basedOn w:val="Normal"/>
    <w:rsid w:val="000668A1"/>
    <w:pPr>
      <w:spacing w:before="0"/>
      <w:jc w:val="center"/>
    </w:pPr>
    <w:rPr>
      <w:rFonts w:ascii="Times New Roman" w:eastAsia="Times New Roman" w:hAnsi="Times New Roman" w:cs="Times New Roman"/>
      <w:b/>
      <w:kern w:val="0"/>
      <w:sz w:val="56"/>
      <w:szCs w:val="56"/>
      <w14:ligatures w14:val="none"/>
    </w:rPr>
  </w:style>
  <w:style w:type="paragraph" w:customStyle="1" w:styleId="DissChapTitle">
    <w:name w:val="DissChapTitle"/>
    <w:basedOn w:val="Normal"/>
    <w:rsid w:val="000668A1"/>
    <w:pPr>
      <w:spacing w:before="0"/>
      <w:jc w:val="center"/>
    </w:pPr>
    <w:rPr>
      <w:rFonts w:ascii="Times New Roman" w:eastAsia="Times New Roman" w:hAnsi="Times New Roman" w:cs="Times New Roman"/>
      <w:b/>
      <w:kern w:val="0"/>
      <w:sz w:val="40"/>
      <w:szCs w:val="40"/>
      <w14:ligatures w14:val="none"/>
    </w:rPr>
  </w:style>
  <w:style w:type="paragraph" w:customStyle="1" w:styleId="DissFigLabel">
    <w:name w:val="DissFigLabel"/>
    <w:basedOn w:val="DissBody"/>
    <w:rsid w:val="0083258E"/>
    <w:pPr>
      <w:spacing w:after="120" w:line="240" w:lineRule="auto"/>
      <w:jc w:val="center"/>
    </w:pPr>
    <w:rPr>
      <w:b/>
      <w:bCs w:val="0"/>
      <w:sz w:val="28"/>
    </w:rPr>
  </w:style>
  <w:style w:type="paragraph" w:customStyle="1" w:styleId="DissHeadNoNum">
    <w:name w:val="DissHeadNoNum"/>
    <w:basedOn w:val="DissChapTitle"/>
    <w:rsid w:val="0083258E"/>
    <w:pPr>
      <w:spacing w:line="360" w:lineRule="auto"/>
      <w:jc w:val="left"/>
    </w:pPr>
    <w:rPr>
      <w:sz w:val="36"/>
    </w:rPr>
  </w:style>
  <w:style w:type="paragraph" w:customStyle="1" w:styleId="DissTableBody">
    <w:name w:val="DissTableBody"/>
    <w:basedOn w:val="DissBody"/>
    <w:rsid w:val="0083258E"/>
    <w:pPr>
      <w:spacing w:before="60" w:after="60" w:line="240" w:lineRule="auto"/>
    </w:pPr>
    <w:rPr>
      <w:sz w:val="22"/>
      <w:szCs w:val="22"/>
    </w:rPr>
  </w:style>
  <w:style w:type="paragraph" w:customStyle="1" w:styleId="DissRAlignTableBody">
    <w:name w:val="DissRAlignTableBody"/>
    <w:basedOn w:val="DissTableBody"/>
    <w:rsid w:val="0083258E"/>
    <w:pPr>
      <w:jc w:val="right"/>
    </w:pPr>
  </w:style>
  <w:style w:type="paragraph" w:customStyle="1" w:styleId="DissRefList">
    <w:name w:val="DissRefList"/>
    <w:basedOn w:val="DissBody"/>
    <w:rsid w:val="0083258E"/>
    <w:pPr>
      <w:spacing w:before="240" w:line="240" w:lineRule="auto"/>
      <w:ind w:left="360" w:hanging="360"/>
    </w:pPr>
  </w:style>
  <w:style w:type="paragraph" w:customStyle="1" w:styleId="DissTableHeading">
    <w:name w:val="DissTableHeading"/>
    <w:basedOn w:val="DissTableBody"/>
    <w:rsid w:val="0083258E"/>
    <w:pPr>
      <w:jc w:val="center"/>
    </w:pPr>
  </w:style>
  <w:style w:type="paragraph" w:customStyle="1" w:styleId="DissTableNotes">
    <w:name w:val="DissTableNotes"/>
    <w:basedOn w:val="DissBody"/>
    <w:rsid w:val="0083258E"/>
    <w:pPr>
      <w:tabs>
        <w:tab w:val="left" w:pos="360"/>
      </w:tabs>
      <w:spacing w:line="240" w:lineRule="auto"/>
      <w:ind w:left="360" w:hanging="360"/>
      <w:jc w:val="left"/>
    </w:pPr>
    <w:rPr>
      <w:sz w:val="22"/>
      <w:szCs w:val="20"/>
    </w:rPr>
  </w:style>
  <w:style w:type="paragraph" w:customStyle="1" w:styleId="DocBodyNumabb">
    <w:name w:val="DocBodyNumabb"/>
    <w:basedOn w:val="DocBodyNumb"/>
    <w:rsid w:val="0083258E"/>
    <w:pPr>
      <w:ind w:left="2160" w:hanging="720"/>
    </w:pPr>
  </w:style>
  <w:style w:type="paragraph" w:customStyle="1" w:styleId="DocBodNumabc">
    <w:name w:val="DocBodNumabc"/>
    <w:basedOn w:val="DocBodyNumabb"/>
    <w:rsid w:val="0083258E"/>
  </w:style>
  <w:style w:type="paragraph" w:customStyle="1" w:styleId="DocBodyNumba">
    <w:name w:val="DocBodyNumba"/>
    <w:basedOn w:val="DocBodyNumb"/>
    <w:rsid w:val="000668A1"/>
    <w:pPr>
      <w:numPr>
        <w:numId w:val="8"/>
      </w:numPr>
      <w:tabs>
        <w:tab w:val="clear" w:pos="1440"/>
        <w:tab w:val="num" w:pos="1860"/>
      </w:tabs>
      <w:ind w:left="1860" w:hanging="360"/>
    </w:pPr>
  </w:style>
  <w:style w:type="paragraph" w:customStyle="1" w:styleId="DocBodyNewNumb">
    <w:name w:val="DocBodyNewNumb"/>
    <w:basedOn w:val="DocBodyNumb"/>
    <w:rsid w:val="0083258E"/>
    <w:pPr>
      <w:numPr>
        <w:numId w:val="9"/>
      </w:numPr>
    </w:pPr>
  </w:style>
  <w:style w:type="paragraph" w:customStyle="1" w:styleId="GTheading3">
    <w:name w:val="GTheading3"/>
    <w:basedOn w:val="Heading3"/>
    <w:rsid w:val="000668A1"/>
    <w:pPr>
      <w:keepLines w:val="0"/>
      <w:spacing w:before="480" w:after="60"/>
    </w:pPr>
    <w:rPr>
      <w:rFonts w:eastAsia="MS Mincho" w:cs="Arial"/>
      <w:b/>
      <w:bCs/>
      <w:color w:val="auto"/>
      <w:kern w:val="0"/>
      <w:sz w:val="26"/>
      <w:szCs w:val="26"/>
      <w14:ligatures w14:val="none"/>
    </w:rPr>
  </w:style>
  <w:style w:type="paragraph" w:customStyle="1" w:styleId="GTbodyIndent1">
    <w:name w:val="GTbodyIndent1"/>
    <w:basedOn w:val="Normal"/>
    <w:rsid w:val="000668A1"/>
    <w:pPr>
      <w:spacing w:after="60"/>
      <w:ind w:left="720"/>
      <w:jc w:val="both"/>
    </w:pPr>
    <w:rPr>
      <w:rFonts w:eastAsia="MS Mincho"/>
      <w:kern w:val="0"/>
      <w:sz w:val="22"/>
      <w:szCs w:val="22"/>
      <w14:ligatures w14:val="none"/>
    </w:rPr>
  </w:style>
  <w:style w:type="paragraph" w:customStyle="1" w:styleId="GTbulletIndentList">
    <w:name w:val="GTbulletIndentList"/>
    <w:basedOn w:val="DocBodyIndent"/>
    <w:rsid w:val="000668A1"/>
    <w:pPr>
      <w:numPr>
        <w:numId w:val="7"/>
      </w:numPr>
      <w:tabs>
        <w:tab w:val="num" w:pos="720"/>
      </w:tabs>
      <w:spacing w:before="120"/>
      <w:ind w:left="1858"/>
    </w:pPr>
  </w:style>
  <w:style w:type="paragraph" w:customStyle="1" w:styleId="GTheading2">
    <w:name w:val="GTheading2"/>
    <w:basedOn w:val="Heading2"/>
    <w:link w:val="GTheading2Char"/>
    <w:uiPriority w:val="99"/>
    <w:rsid w:val="000668A1"/>
    <w:pPr>
      <w:keepLines w:val="0"/>
      <w:numPr>
        <w:ilvl w:val="0"/>
        <w:numId w:val="0"/>
      </w:numPr>
      <w:spacing w:before="360" w:after="60"/>
      <w:ind w:left="720" w:firstLine="720"/>
    </w:pPr>
    <w:rPr>
      <w:rFonts w:eastAsia="Times New Roman"/>
      <w:b/>
      <w:bCs/>
      <w:kern w:val="0"/>
      <w:sz w:val="24"/>
      <w:szCs w:val="28"/>
      <w14:ligatures w14:val="none"/>
    </w:rPr>
  </w:style>
  <w:style w:type="paragraph" w:customStyle="1" w:styleId="GTbodyIndent2Hanging">
    <w:name w:val="GTbodyIndent2Hanging"/>
    <w:basedOn w:val="DocBodyLeft"/>
    <w:link w:val="GTbodyIndent2HangingChar"/>
    <w:rsid w:val="003D3029"/>
    <w:pPr>
      <w:ind w:left="1440" w:hanging="720"/>
    </w:pPr>
  </w:style>
  <w:style w:type="paragraph" w:customStyle="1" w:styleId="GTbody2IndentHangingUnderline">
    <w:name w:val="GTbody2IndentHangingUnderline"/>
    <w:basedOn w:val="GTbodyIndent2Hanging"/>
    <w:link w:val="GTbody2IndentHangingUnderlineChar"/>
    <w:rsid w:val="001F5B57"/>
    <w:rPr>
      <w:u w:val="single"/>
    </w:rPr>
  </w:style>
  <w:style w:type="paragraph" w:customStyle="1" w:styleId="GTbodyIndent3List">
    <w:name w:val="GTbodyIndent3List"/>
    <w:basedOn w:val="Normal"/>
    <w:rsid w:val="000668A1"/>
    <w:pPr>
      <w:keepNext/>
      <w:keepLines/>
      <w:spacing w:after="60"/>
      <w:ind w:left="2160" w:hanging="720"/>
      <w:jc w:val="both"/>
    </w:pPr>
    <w:rPr>
      <w:rFonts w:eastAsia="MS Mincho"/>
      <w:kern w:val="0"/>
      <w:sz w:val="22"/>
      <w14:ligatures w14:val="none"/>
    </w:rPr>
  </w:style>
  <w:style w:type="character" w:customStyle="1" w:styleId="DocBodyChar">
    <w:name w:val="DocBody Char"/>
    <w:link w:val="DocBody"/>
    <w:locked/>
    <w:rsid w:val="003D3029"/>
    <w:rPr>
      <w:rFonts w:ascii="Arial" w:eastAsia="MS Mincho" w:hAnsi="Arial" w:cs="Arial"/>
      <w:sz w:val="22"/>
    </w:rPr>
  </w:style>
  <w:style w:type="character" w:customStyle="1" w:styleId="DocBodyLeftChar">
    <w:name w:val="DocBodyLeft Char"/>
    <w:link w:val="DocBodyLeft"/>
    <w:locked/>
    <w:rsid w:val="00D62F70"/>
    <w:rPr>
      <w:rFonts w:ascii="Arial" w:eastAsia="MS Mincho" w:hAnsi="Arial"/>
      <w:sz w:val="22"/>
      <w:lang w:val="en-US" w:eastAsia="en-US"/>
    </w:rPr>
  </w:style>
  <w:style w:type="character" w:customStyle="1" w:styleId="GTbodyIndent2HangingChar">
    <w:name w:val="GTbodyIndent2Hanging Char"/>
    <w:link w:val="GTbodyIndent2Hanging"/>
    <w:locked/>
    <w:rsid w:val="003D3029"/>
    <w:rPr>
      <w:rFonts w:ascii="Arial" w:eastAsia="MS Mincho" w:hAnsi="Arial"/>
      <w:sz w:val="22"/>
      <w:lang w:val="en-US" w:eastAsia="en-US"/>
    </w:rPr>
  </w:style>
  <w:style w:type="character" w:customStyle="1" w:styleId="GTbody2IndentHangingUnderlineChar">
    <w:name w:val="GTbody2IndentHangingUnderline Char"/>
    <w:link w:val="GTbody2IndentHangingUnderline"/>
    <w:locked/>
    <w:rsid w:val="001F5B57"/>
    <w:rPr>
      <w:rFonts w:ascii="Arial" w:eastAsia="MS Mincho" w:hAnsi="Arial"/>
      <w:sz w:val="22"/>
      <w:u w:val="single"/>
      <w:lang w:val="en-US" w:eastAsia="en-US"/>
    </w:rPr>
  </w:style>
  <w:style w:type="table" w:styleId="TableGrid">
    <w:name w:val="Table Grid"/>
    <w:basedOn w:val="TableNormal"/>
    <w:uiPriority w:val="59"/>
    <w:rsid w:val="00503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0668A1"/>
    <w:pPr>
      <w:spacing w:before="0"/>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customStyle="1" w:styleId="GTheading211pt">
    <w:name w:val="GTheading2 + 11 pt"/>
    <w:aliases w:val="Not Bold,Justified,Left:  0.5&quot;,Hanging:  0.5&quot;,Before:..."/>
    <w:basedOn w:val="GTheading2"/>
    <w:link w:val="GTheading211ptChar"/>
    <w:rsid w:val="00C81C4D"/>
    <w:pPr>
      <w:keepNext w:val="0"/>
      <w:spacing w:before="120" w:after="240"/>
      <w:ind w:left="1440" w:hanging="720"/>
      <w:jc w:val="both"/>
    </w:pPr>
    <w:rPr>
      <w:sz w:val="22"/>
      <w:szCs w:val="22"/>
    </w:rPr>
  </w:style>
  <w:style w:type="character" w:customStyle="1" w:styleId="DocBodyUnderlineChar">
    <w:name w:val="DocBodyUnderline Char"/>
    <w:link w:val="DocBodyUnderline"/>
    <w:locked/>
    <w:rsid w:val="0049742D"/>
    <w:rPr>
      <w:rFonts w:ascii="Arial" w:eastAsia="MS Mincho" w:hAnsi="Arial"/>
      <w:sz w:val="22"/>
      <w:u w:val="single"/>
      <w:lang w:val="en-US" w:eastAsia="en-US"/>
    </w:rPr>
  </w:style>
  <w:style w:type="character" w:customStyle="1" w:styleId="DocChar">
    <w:name w:val="Doc Char"/>
    <w:link w:val="Doc"/>
    <w:locked/>
    <w:rsid w:val="0049742D"/>
    <w:rPr>
      <w:rFonts w:ascii="Arial" w:eastAsia="MS Mincho" w:hAnsi="Arial"/>
      <w:sz w:val="20"/>
      <w:u w:val="single"/>
      <w:lang w:val="en-US" w:eastAsia="en-US"/>
    </w:rPr>
  </w:style>
  <w:style w:type="character" w:customStyle="1" w:styleId="DocBodyNumListChar">
    <w:name w:val="DocBodyNumList Char"/>
    <w:link w:val="DocBodyNumList"/>
    <w:locked/>
    <w:rsid w:val="0049742D"/>
    <w:rPr>
      <w:rFonts w:ascii="Arial" w:eastAsia="MS Mincho" w:hAnsi="Arial"/>
      <w:sz w:val="20"/>
      <w:u w:val="single"/>
      <w:lang w:val="en-US" w:eastAsia="en-US"/>
    </w:rPr>
  </w:style>
  <w:style w:type="paragraph" w:customStyle="1" w:styleId="DocBodySub">
    <w:name w:val="DocBodySub"/>
    <w:basedOn w:val="PlainText"/>
    <w:rsid w:val="000668A1"/>
    <w:pPr>
      <w:ind w:firstLine="720"/>
    </w:pPr>
    <w:rPr>
      <w:rFonts w:ascii="Arial" w:eastAsia="Times New Roman" w:hAnsi="Arial"/>
      <w:b/>
      <w:kern w:val="0"/>
      <w:sz w:val="22"/>
      <w:szCs w:val="22"/>
      <w14:ligatures w14:val="none"/>
    </w:rPr>
  </w:style>
  <w:style w:type="character" w:customStyle="1" w:styleId="GTheading2Char">
    <w:name w:val="GTheading2 Char"/>
    <w:link w:val="GTheading2"/>
    <w:uiPriority w:val="99"/>
    <w:locked/>
    <w:rsid w:val="005B5046"/>
    <w:rPr>
      <w:rFonts w:ascii="Arial" w:hAnsi="Arial" w:cs="Arial"/>
      <w:b/>
      <w:bCs/>
      <w:sz w:val="24"/>
      <w:szCs w:val="28"/>
    </w:rPr>
  </w:style>
  <w:style w:type="character" w:customStyle="1" w:styleId="GTheading211ptChar">
    <w:name w:val="GTheading2 + 11 pt Char"/>
    <w:aliases w:val="Not Bold Char,Justified Char,Left:  0.5&quot; Char,Hanging:  0.5&quot; Char,Before:... Char"/>
    <w:link w:val="GTheading211pt"/>
    <w:locked/>
    <w:rsid w:val="005B5046"/>
    <w:rPr>
      <w:rFonts w:ascii="Arial" w:hAnsi="Arial"/>
      <w:b/>
      <w:sz w:val="22"/>
      <w:lang w:val="en-US" w:eastAsia="en-US"/>
    </w:rPr>
  </w:style>
  <w:style w:type="paragraph" w:customStyle="1" w:styleId="GTguideHeading1">
    <w:name w:val="GTguideHeading1"/>
    <w:basedOn w:val="GTheading2"/>
    <w:rsid w:val="00BA2B4A"/>
    <w:pPr>
      <w:keepNext w:val="0"/>
      <w:spacing w:before="120" w:after="240"/>
      <w:jc w:val="both"/>
    </w:pPr>
    <w:rPr>
      <w:sz w:val="22"/>
      <w:szCs w:val="22"/>
    </w:rPr>
  </w:style>
  <w:style w:type="paragraph" w:customStyle="1" w:styleId="GTguideHeading2">
    <w:name w:val="GTguideHeading2"/>
    <w:basedOn w:val="GTheading2"/>
    <w:uiPriority w:val="99"/>
    <w:rsid w:val="00BA2B4A"/>
    <w:pPr>
      <w:keepNext w:val="0"/>
      <w:spacing w:before="240" w:after="240"/>
      <w:jc w:val="both"/>
    </w:pPr>
    <w:rPr>
      <w:sz w:val="22"/>
      <w:szCs w:val="22"/>
    </w:rPr>
  </w:style>
  <w:style w:type="paragraph" w:customStyle="1" w:styleId="GTguideLevel1">
    <w:name w:val="GTguideLevel1"/>
    <w:basedOn w:val="GTheading2"/>
    <w:link w:val="GTguideLevel1Char"/>
    <w:uiPriority w:val="99"/>
    <w:rsid w:val="000668A1"/>
    <w:pPr>
      <w:keepNext w:val="0"/>
      <w:spacing w:before="120"/>
      <w:ind w:left="1440" w:hanging="720"/>
      <w:jc w:val="both"/>
    </w:pPr>
    <w:rPr>
      <w:b w:val="0"/>
      <w:sz w:val="20"/>
      <w:szCs w:val="20"/>
    </w:rPr>
  </w:style>
  <w:style w:type="paragraph" w:customStyle="1" w:styleId="GTguideLevel2">
    <w:name w:val="GTguideLevel2"/>
    <w:basedOn w:val="GTheading2"/>
    <w:rsid w:val="004474E6"/>
    <w:pPr>
      <w:keepNext w:val="0"/>
      <w:tabs>
        <w:tab w:val="left" w:pos="1980"/>
      </w:tabs>
      <w:spacing w:before="120"/>
      <w:ind w:left="1987" w:hanging="547"/>
      <w:jc w:val="both"/>
    </w:pPr>
    <w:rPr>
      <w:b w:val="0"/>
      <w:sz w:val="20"/>
      <w:szCs w:val="20"/>
    </w:rPr>
  </w:style>
  <w:style w:type="character" w:customStyle="1" w:styleId="GTguideLevel1Char">
    <w:name w:val="GTguideLevel1 Char"/>
    <w:link w:val="GTguideLevel1"/>
    <w:uiPriority w:val="99"/>
    <w:locked/>
    <w:rsid w:val="004474E6"/>
    <w:rPr>
      <w:rFonts w:ascii="Arial" w:hAnsi="Arial" w:cs="Arial"/>
      <w:bCs/>
    </w:rPr>
  </w:style>
  <w:style w:type="paragraph" w:customStyle="1" w:styleId="DocBodyInd1">
    <w:name w:val="DocBodyInd1"/>
    <w:basedOn w:val="Normal"/>
    <w:rsid w:val="000668A1"/>
    <w:pPr>
      <w:spacing w:after="60"/>
      <w:ind w:left="720"/>
    </w:pPr>
    <w:rPr>
      <w:rFonts w:eastAsia="Times New Roman"/>
      <w:kern w:val="0"/>
      <w:sz w:val="22"/>
      <w:szCs w:val="22"/>
      <w14:ligatures w14:val="none"/>
    </w:rPr>
  </w:style>
  <w:style w:type="paragraph" w:styleId="ListBullet">
    <w:name w:val="List Bullet"/>
    <w:basedOn w:val="Normal"/>
    <w:rsid w:val="000668A1"/>
    <w:pPr>
      <w:tabs>
        <w:tab w:val="num" w:pos="360"/>
      </w:tabs>
      <w:spacing w:before="0"/>
      <w:ind w:left="360" w:hanging="360"/>
      <w:contextualSpacing/>
    </w:pPr>
    <w:rPr>
      <w:rFonts w:ascii="Book Antiqua" w:eastAsia="Times New Roman" w:hAnsi="Book Antiqua" w:cs="Times New Roman"/>
      <w:kern w:val="0"/>
      <w:sz w:val="24"/>
      <w:szCs w:val="24"/>
      <w14:ligatures w14:val="none"/>
    </w:rPr>
  </w:style>
  <w:style w:type="character" w:styleId="PlaceholderText">
    <w:name w:val="Placeholder Text"/>
    <w:basedOn w:val="DefaultParagraphFont"/>
    <w:uiPriority w:val="99"/>
    <w:semiHidden/>
    <w:rsid w:val="00452E00"/>
    <w:rPr>
      <w:rFonts w:cs="Times New Roman"/>
      <w:color w:val="808080"/>
    </w:rPr>
  </w:style>
  <w:style w:type="paragraph" w:customStyle="1" w:styleId="Heading-Chapter">
    <w:name w:val="Heading - Chapter"/>
    <w:basedOn w:val="GTguideHeading1"/>
    <w:qFormat/>
    <w:rsid w:val="00ED31D6"/>
    <w:pPr>
      <w:numPr>
        <w:numId w:val="24"/>
      </w:numPr>
      <w:spacing w:before="240"/>
      <w:jc w:val="left"/>
    </w:pPr>
    <w:rPr>
      <w:sz w:val="20"/>
      <w:szCs w:val="20"/>
    </w:rPr>
  </w:style>
  <w:style w:type="character" w:styleId="CommentReference">
    <w:name w:val="annotation reference"/>
    <w:basedOn w:val="DefaultParagraphFont"/>
    <w:uiPriority w:val="99"/>
    <w:unhideWhenUsed/>
    <w:rsid w:val="00923CD3"/>
    <w:rPr>
      <w:sz w:val="16"/>
      <w:szCs w:val="16"/>
    </w:rPr>
  </w:style>
  <w:style w:type="paragraph" w:styleId="CommentText">
    <w:name w:val="annotation text"/>
    <w:basedOn w:val="Normal"/>
    <w:link w:val="CommentTextChar"/>
    <w:uiPriority w:val="99"/>
    <w:unhideWhenUsed/>
    <w:rsid w:val="000668A1"/>
    <w:pPr>
      <w:spacing w:before="0"/>
    </w:pPr>
    <w:rPr>
      <w:rFonts w:ascii="Book Antiqua" w:eastAsia="Times New Roman" w:hAnsi="Book Antiqua" w:cs="Times New Roman"/>
      <w:kern w:val="0"/>
      <w14:ligatures w14:val="none"/>
    </w:rPr>
  </w:style>
  <w:style w:type="character" w:customStyle="1" w:styleId="CommentTextChar">
    <w:name w:val="Comment Text Char"/>
    <w:basedOn w:val="DefaultParagraphFont"/>
    <w:link w:val="CommentText"/>
    <w:uiPriority w:val="99"/>
    <w:rsid w:val="00923CD3"/>
    <w:rPr>
      <w:rFonts w:ascii="Book Antiqua" w:hAnsi="Book Antiqua"/>
    </w:rPr>
  </w:style>
  <w:style w:type="paragraph" w:styleId="CommentSubject">
    <w:name w:val="annotation subject"/>
    <w:basedOn w:val="CommentText"/>
    <w:next w:val="CommentText"/>
    <w:link w:val="CommentSubjectChar"/>
    <w:uiPriority w:val="99"/>
    <w:unhideWhenUsed/>
    <w:rsid w:val="00923CD3"/>
    <w:rPr>
      <w:b/>
      <w:bCs/>
    </w:rPr>
  </w:style>
  <w:style w:type="character" w:customStyle="1" w:styleId="CommentSubjectChar">
    <w:name w:val="Comment Subject Char"/>
    <w:basedOn w:val="CommentTextChar"/>
    <w:link w:val="CommentSubject"/>
    <w:uiPriority w:val="99"/>
    <w:rsid w:val="00923CD3"/>
    <w:rPr>
      <w:rFonts w:ascii="Book Antiqua" w:hAnsi="Book Antiqua"/>
      <w:b/>
      <w:bCs/>
    </w:rPr>
  </w:style>
  <w:style w:type="paragraph" w:styleId="HTMLPreformatted">
    <w:name w:val="HTML Preformatted"/>
    <w:basedOn w:val="Normal"/>
    <w:link w:val="HTMLPreformattedChar"/>
    <w:uiPriority w:val="99"/>
    <w:unhideWhenUsed/>
    <w:rsid w:val="00066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kern w:val="0"/>
      <w:lang w:val="en-CA" w:eastAsia="en-CA"/>
      <w14:ligatures w14:val="none"/>
    </w:rPr>
  </w:style>
  <w:style w:type="character" w:customStyle="1" w:styleId="HTMLPreformattedChar">
    <w:name w:val="HTML Preformatted Char"/>
    <w:basedOn w:val="DefaultParagraphFont"/>
    <w:link w:val="HTMLPreformatted"/>
    <w:uiPriority w:val="99"/>
    <w:rsid w:val="00B04E4A"/>
    <w:rPr>
      <w:rFonts w:ascii="Courier New" w:hAnsi="Courier New" w:cs="Courier New"/>
      <w:lang w:val="en-CA" w:eastAsia="en-CA"/>
    </w:rPr>
  </w:style>
  <w:style w:type="character" w:styleId="Emphasis">
    <w:name w:val="Emphasis"/>
    <w:basedOn w:val="DefaultParagraphFont"/>
    <w:qFormat/>
    <w:rsid w:val="000668A1"/>
    <w:rPr>
      <w:i/>
      <w:iCs/>
    </w:rPr>
  </w:style>
  <w:style w:type="paragraph" w:styleId="Caption">
    <w:name w:val="caption"/>
    <w:basedOn w:val="Normal"/>
    <w:next w:val="Normal"/>
    <w:unhideWhenUsed/>
    <w:qFormat/>
    <w:rsid w:val="000668A1"/>
    <w:pPr>
      <w:spacing w:before="0" w:after="200"/>
      <w:ind w:left="1741" w:hanging="1021"/>
    </w:pPr>
    <w:rPr>
      <w:b/>
      <w:bCs/>
      <w:iCs/>
      <w:kern w:val="0"/>
      <w:sz w:val="18"/>
      <w:szCs w:val="18"/>
      <w:lang w:val="en-CA"/>
      <w14:ligatures w14:val="none"/>
    </w:rPr>
  </w:style>
  <w:style w:type="paragraph" w:styleId="Revision">
    <w:name w:val="Revision"/>
    <w:hidden/>
    <w:uiPriority w:val="99"/>
    <w:semiHidden/>
    <w:rsid w:val="000668A1"/>
    <w:rPr>
      <w:rFonts w:ascii="Book Antiqua" w:hAnsi="Book Antiqua"/>
      <w:sz w:val="24"/>
      <w:szCs w:val="24"/>
    </w:rPr>
  </w:style>
  <w:style w:type="character" w:customStyle="1" w:styleId="Heading4Char">
    <w:name w:val="Heading 4 Char"/>
    <w:basedOn w:val="DefaultParagraphFont"/>
    <w:link w:val="Heading4"/>
    <w:rsid w:val="0045510C"/>
    <w:rPr>
      <w:rFonts w:ascii="Arial" w:eastAsiaTheme="majorEastAsia" w:hAnsi="Arial" w:cstheme="majorBidi"/>
      <w:i/>
      <w:iCs/>
      <w:color w:val="365F91" w:themeColor="accent1" w:themeShade="BF"/>
      <w:kern w:val="2"/>
      <w14:ligatures w14:val="standardContextual"/>
    </w:rPr>
  </w:style>
  <w:style w:type="character" w:customStyle="1" w:styleId="Heading5Char">
    <w:name w:val="Heading 5 Char"/>
    <w:basedOn w:val="DefaultParagraphFont"/>
    <w:link w:val="Heading5"/>
    <w:rsid w:val="0045510C"/>
    <w:rPr>
      <w:rFonts w:ascii="Arial" w:eastAsiaTheme="majorEastAsia" w:hAnsi="Arial" w:cstheme="majorBidi"/>
      <w:color w:val="365F91" w:themeColor="accent1" w:themeShade="BF"/>
      <w:kern w:val="2"/>
      <w14:ligatures w14:val="standardContextual"/>
    </w:rPr>
  </w:style>
  <w:style w:type="character" w:customStyle="1" w:styleId="Heading6Char">
    <w:name w:val="Heading 6 Char"/>
    <w:basedOn w:val="DefaultParagraphFont"/>
    <w:link w:val="Heading6"/>
    <w:rsid w:val="0045510C"/>
    <w:rPr>
      <w:rFonts w:ascii="Arial" w:eastAsiaTheme="majorEastAsia" w:hAnsi="Arial" w:cstheme="majorBidi"/>
      <w:i/>
      <w:iCs/>
      <w:color w:val="595959" w:themeColor="text1" w:themeTint="A6"/>
      <w:kern w:val="2"/>
      <w14:ligatures w14:val="standardContextual"/>
    </w:rPr>
  </w:style>
  <w:style w:type="character" w:customStyle="1" w:styleId="Heading7Char">
    <w:name w:val="Heading 7 Char"/>
    <w:basedOn w:val="DefaultParagraphFont"/>
    <w:link w:val="Heading7"/>
    <w:rsid w:val="0045510C"/>
    <w:rPr>
      <w:rFonts w:ascii="Arial" w:eastAsiaTheme="majorEastAsia" w:hAnsi="Arial" w:cstheme="majorBidi"/>
      <w:color w:val="595959" w:themeColor="text1" w:themeTint="A6"/>
      <w:kern w:val="2"/>
      <w14:ligatures w14:val="standardContextual"/>
    </w:rPr>
  </w:style>
  <w:style w:type="character" w:customStyle="1" w:styleId="Heading8Char">
    <w:name w:val="Heading 8 Char"/>
    <w:basedOn w:val="DefaultParagraphFont"/>
    <w:link w:val="Heading8"/>
    <w:rsid w:val="0045510C"/>
    <w:rPr>
      <w:rFonts w:ascii="Arial" w:eastAsiaTheme="majorEastAsia" w:hAnsi="Arial" w:cstheme="majorBidi"/>
      <w:i/>
      <w:iCs/>
      <w:color w:val="272727" w:themeColor="text1" w:themeTint="D8"/>
      <w:kern w:val="2"/>
      <w14:ligatures w14:val="standardContextual"/>
    </w:rPr>
  </w:style>
  <w:style w:type="character" w:customStyle="1" w:styleId="Heading9Char">
    <w:name w:val="Heading 9 Char"/>
    <w:basedOn w:val="DefaultParagraphFont"/>
    <w:link w:val="Heading9"/>
    <w:rsid w:val="0045510C"/>
    <w:rPr>
      <w:rFonts w:ascii="Arial" w:eastAsiaTheme="majorEastAsia" w:hAnsi="Arial" w:cstheme="majorBidi"/>
      <w:color w:val="272727" w:themeColor="text1" w:themeTint="D8"/>
      <w:kern w:val="2"/>
      <w14:ligatures w14:val="standardContextual"/>
    </w:rPr>
  </w:style>
  <w:style w:type="paragraph" w:customStyle="1" w:styleId="DocBodyHead1">
    <w:name w:val="DocBodyHead1"/>
    <w:basedOn w:val="Normal"/>
    <w:rsid w:val="000668A1"/>
    <w:pPr>
      <w:spacing w:before="480" w:after="60"/>
      <w:jc w:val="both"/>
      <w:outlineLvl w:val="2"/>
    </w:pPr>
    <w:rPr>
      <w:rFonts w:eastAsia="MS Mincho"/>
      <w:b/>
      <w:bCs/>
      <w:kern w:val="0"/>
      <w:sz w:val="26"/>
      <w:szCs w:val="26"/>
      <w14:ligatures w14:val="none"/>
    </w:rPr>
  </w:style>
  <w:style w:type="character" w:customStyle="1" w:styleId="apple-style-span">
    <w:name w:val="apple-style-span"/>
    <w:rsid w:val="0045510C"/>
  </w:style>
  <w:style w:type="paragraph" w:customStyle="1" w:styleId="Equation">
    <w:name w:val="Equation"/>
    <w:next w:val="BodyText"/>
    <w:rsid w:val="000668A1"/>
    <w:pPr>
      <w:tabs>
        <w:tab w:val="center" w:pos="4320"/>
        <w:tab w:val="right" w:pos="9072"/>
      </w:tabs>
      <w:spacing w:before="120" w:after="240"/>
    </w:pPr>
    <w:rPr>
      <w:noProof/>
      <w:sz w:val="22"/>
    </w:rPr>
  </w:style>
  <w:style w:type="paragraph" w:styleId="BodyText">
    <w:name w:val="Body Text"/>
    <w:basedOn w:val="Normal"/>
    <w:link w:val="BodyTextChar"/>
    <w:rsid w:val="000668A1"/>
    <w:pPr>
      <w:spacing w:before="0" w:after="120"/>
    </w:pPr>
    <w:rPr>
      <w:rFonts w:ascii="Book Antiqua" w:eastAsia="Times New Roman" w:hAnsi="Book Antiqua" w:cs="Times New Roman"/>
      <w:kern w:val="0"/>
      <w:sz w:val="24"/>
      <w:szCs w:val="24"/>
      <w14:ligatures w14:val="none"/>
    </w:rPr>
  </w:style>
  <w:style w:type="character" w:customStyle="1" w:styleId="BodyTextChar">
    <w:name w:val="Body Text Char"/>
    <w:basedOn w:val="DefaultParagraphFont"/>
    <w:link w:val="BodyText"/>
    <w:rsid w:val="0045510C"/>
    <w:rPr>
      <w:rFonts w:ascii="Book Antiqua" w:hAnsi="Book Antiqua"/>
      <w:sz w:val="24"/>
      <w:szCs w:val="24"/>
    </w:rPr>
  </w:style>
  <w:style w:type="paragraph" w:styleId="BodyText2">
    <w:name w:val="Body Text 2"/>
    <w:basedOn w:val="Normal"/>
    <w:link w:val="BodyText2Char"/>
    <w:rsid w:val="000668A1"/>
    <w:pPr>
      <w:spacing w:before="0" w:after="120" w:line="480" w:lineRule="auto"/>
    </w:pPr>
    <w:rPr>
      <w:rFonts w:ascii="Book Antiqua" w:eastAsia="Times New Roman" w:hAnsi="Book Antiqua" w:cs="Times New Roman"/>
      <w:kern w:val="0"/>
      <w:sz w:val="24"/>
      <w:szCs w:val="24"/>
      <w14:ligatures w14:val="none"/>
    </w:rPr>
  </w:style>
  <w:style w:type="character" w:customStyle="1" w:styleId="BodyText2Char">
    <w:name w:val="Body Text 2 Char"/>
    <w:basedOn w:val="DefaultParagraphFont"/>
    <w:link w:val="BodyText2"/>
    <w:rsid w:val="0045510C"/>
    <w:rPr>
      <w:rFonts w:ascii="Book Antiqua" w:hAnsi="Book Antiqua"/>
      <w:sz w:val="24"/>
      <w:szCs w:val="24"/>
    </w:rPr>
  </w:style>
  <w:style w:type="paragraph" w:customStyle="1" w:styleId="StyleCaptionArial11ptCentered">
    <w:name w:val="Style Caption + Arial 11 pt Centered"/>
    <w:basedOn w:val="Caption"/>
    <w:rsid w:val="0045510C"/>
    <w:pPr>
      <w:spacing w:before="120" w:after="120"/>
      <w:ind w:left="0" w:firstLine="0"/>
      <w:jc w:val="center"/>
    </w:pPr>
    <w:rPr>
      <w:rFonts w:eastAsia="Times New Roman" w:cs="Times New Roman"/>
      <w:iCs w:val="0"/>
      <w:sz w:val="22"/>
      <w:szCs w:val="20"/>
      <w:lang w:val="en-US"/>
    </w:rPr>
  </w:style>
  <w:style w:type="paragraph" w:styleId="NormalWeb">
    <w:name w:val="Normal (Web)"/>
    <w:basedOn w:val="Normal"/>
    <w:uiPriority w:val="99"/>
    <w:unhideWhenUsed/>
    <w:rsid w:val="000668A1"/>
    <w:pPr>
      <w:spacing w:before="100" w:beforeAutospacing="1" w:after="100" w:afterAutospacing="1"/>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222B9F"/>
    <w:pPr>
      <w:ind w:left="720"/>
      <w:contextualSpacing/>
    </w:pPr>
  </w:style>
  <w:style w:type="numbering" w:customStyle="1" w:styleId="NoList1">
    <w:name w:val="No List1"/>
    <w:next w:val="NoList"/>
    <w:uiPriority w:val="99"/>
    <w:semiHidden/>
    <w:unhideWhenUsed/>
    <w:rsid w:val="0045510C"/>
  </w:style>
  <w:style w:type="table" w:customStyle="1" w:styleId="TableGrid1">
    <w:name w:val="Table Grid1"/>
    <w:basedOn w:val="TableNormal"/>
    <w:next w:val="TableGrid"/>
    <w:uiPriority w:val="59"/>
    <w:rsid w:val="0045510C"/>
    <w:rPr>
      <w:rFonts w:ascii="Arial" w:eastAsia="Calibri" w:hAnsi="Arial" w:cs="Arial"/>
      <w:bCs/>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5510C"/>
  </w:style>
  <w:style w:type="table" w:customStyle="1" w:styleId="TableGrid2">
    <w:name w:val="Table Grid2"/>
    <w:basedOn w:val="TableNormal"/>
    <w:next w:val="TableGrid"/>
    <w:uiPriority w:val="59"/>
    <w:rsid w:val="0045510C"/>
    <w:rPr>
      <w:rFonts w:ascii="Arial" w:eastAsia="Calibri" w:hAnsi="Arial" w:cs="Arial"/>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5510C"/>
  </w:style>
  <w:style w:type="table" w:customStyle="1" w:styleId="TableGrid3">
    <w:name w:val="Table Grid3"/>
    <w:basedOn w:val="TableNormal"/>
    <w:next w:val="TableGrid"/>
    <w:uiPriority w:val="59"/>
    <w:rsid w:val="0045510C"/>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5510C"/>
  </w:style>
  <w:style w:type="table" w:customStyle="1" w:styleId="TableGrid4">
    <w:name w:val="Table Grid4"/>
    <w:basedOn w:val="TableNormal"/>
    <w:next w:val="TableGrid"/>
    <w:uiPriority w:val="59"/>
    <w:rsid w:val="0045510C"/>
    <w:rPr>
      <w:rFonts w:ascii="Arial" w:eastAsia="Calibri" w:hAnsi="Arial" w:cs="Arial"/>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5510C"/>
  </w:style>
  <w:style w:type="table" w:customStyle="1" w:styleId="TableGrid5">
    <w:name w:val="Table Grid5"/>
    <w:basedOn w:val="TableNormal"/>
    <w:next w:val="TableGrid"/>
    <w:uiPriority w:val="59"/>
    <w:rsid w:val="0045510C"/>
    <w:rPr>
      <w:rFonts w:ascii="Arial" w:eastAsia="Calibri" w:hAnsi="Arial" w:cs="Arial"/>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uiPriority w:val="19"/>
    <w:qFormat/>
    <w:rsid w:val="0045510C"/>
    <w:rPr>
      <w:i/>
      <w:iCs/>
      <w:color w:val="404040"/>
    </w:rPr>
  </w:style>
  <w:style w:type="character" w:styleId="SubtleEmphasis">
    <w:name w:val="Subtle Emphasis"/>
    <w:uiPriority w:val="19"/>
    <w:qFormat/>
    <w:rsid w:val="0045510C"/>
    <w:rPr>
      <w:i/>
      <w:iCs/>
      <w:color w:val="404040"/>
    </w:rPr>
  </w:style>
  <w:style w:type="numbering" w:customStyle="1" w:styleId="NoList6">
    <w:name w:val="No List6"/>
    <w:next w:val="NoList"/>
    <w:uiPriority w:val="99"/>
    <w:semiHidden/>
    <w:unhideWhenUsed/>
    <w:rsid w:val="0045510C"/>
  </w:style>
  <w:style w:type="table" w:customStyle="1" w:styleId="TableGrid6">
    <w:name w:val="Table Grid6"/>
    <w:basedOn w:val="TableNormal"/>
    <w:next w:val="TableGrid"/>
    <w:uiPriority w:val="59"/>
    <w:rsid w:val="0045510C"/>
    <w:rPr>
      <w:rFonts w:ascii="Arial" w:eastAsia="Calibri" w:hAnsi="Arial" w:cs="Arial"/>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5510C"/>
    <w:rPr>
      <w:rFonts w:ascii="Arial" w:eastAsia="Calibri" w:hAnsi="Arial" w:cs="Arial"/>
      <w:bCs/>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5510C"/>
  </w:style>
  <w:style w:type="table" w:customStyle="1" w:styleId="TableGrid8">
    <w:name w:val="Table Grid8"/>
    <w:basedOn w:val="TableNormal"/>
    <w:next w:val="TableGrid"/>
    <w:uiPriority w:val="59"/>
    <w:rsid w:val="0045510C"/>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45510C"/>
  </w:style>
  <w:style w:type="table" w:customStyle="1" w:styleId="TableGrid9">
    <w:name w:val="Table Grid9"/>
    <w:basedOn w:val="TableNormal"/>
    <w:next w:val="TableGrid"/>
    <w:uiPriority w:val="59"/>
    <w:rsid w:val="0045510C"/>
    <w:rPr>
      <w:rFonts w:ascii="Arial" w:eastAsia="Calibri" w:hAnsi="Arial" w:cs="Arial"/>
      <w:bCs/>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5510C"/>
  </w:style>
  <w:style w:type="table" w:customStyle="1" w:styleId="TableGrid10">
    <w:name w:val="Table Grid10"/>
    <w:basedOn w:val="TableNormal"/>
    <w:next w:val="TableGrid"/>
    <w:uiPriority w:val="59"/>
    <w:rsid w:val="0045510C"/>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5510C"/>
  </w:style>
  <w:style w:type="table" w:customStyle="1" w:styleId="TableGrid11">
    <w:name w:val="Table Grid11"/>
    <w:basedOn w:val="TableNormal"/>
    <w:next w:val="TableGrid"/>
    <w:uiPriority w:val="59"/>
    <w:rsid w:val="0045510C"/>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510C"/>
  </w:style>
  <w:style w:type="table" w:customStyle="1" w:styleId="TableGrid12">
    <w:name w:val="Table Grid12"/>
    <w:basedOn w:val="TableNormal"/>
    <w:next w:val="TableGrid"/>
    <w:uiPriority w:val="59"/>
    <w:rsid w:val="0045510C"/>
    <w:rPr>
      <w:rFonts w:ascii="Arial" w:eastAsia="Calibri" w:hAnsi="Arial" w:cs="Arial"/>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5510C"/>
  </w:style>
  <w:style w:type="table" w:customStyle="1" w:styleId="TableGrid13">
    <w:name w:val="Table Grid13"/>
    <w:basedOn w:val="TableNormal"/>
    <w:next w:val="TableGrid"/>
    <w:uiPriority w:val="59"/>
    <w:rsid w:val="0045510C"/>
    <w:rPr>
      <w:rFonts w:ascii="Arial" w:eastAsia="Calibri" w:hAnsi="Arial" w:cs="Arial"/>
      <w:bCs/>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5510C"/>
  </w:style>
  <w:style w:type="paragraph" w:customStyle="1" w:styleId="TableHeading">
    <w:name w:val="TableHeading"/>
    <w:basedOn w:val="GTguideLevel1"/>
    <w:qFormat/>
    <w:rsid w:val="000668A1"/>
    <w:pPr>
      <w:spacing w:after="240"/>
      <w:ind w:left="0" w:firstLine="0"/>
      <w:jc w:val="center"/>
      <w:outlineLvl w:val="9"/>
    </w:pPr>
    <w:rPr>
      <w:b/>
    </w:rPr>
  </w:style>
  <w:style w:type="table" w:styleId="PlainTable4">
    <w:name w:val="Plain Table 4"/>
    <w:basedOn w:val="TableNormal"/>
    <w:uiPriority w:val="44"/>
    <w:rsid w:val="00C343E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222B9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7BC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222B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7BC8"/>
    <w:rPr>
      <w:rFonts w:ascii="Arial" w:eastAsiaTheme="majorEastAsia" w:hAnsi="Arial"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222B9F"/>
    <w:pPr>
      <w:spacing w:before="160"/>
      <w:jc w:val="center"/>
    </w:pPr>
    <w:rPr>
      <w:i/>
      <w:iCs/>
      <w:color w:val="404040" w:themeColor="text1" w:themeTint="BF"/>
    </w:rPr>
  </w:style>
  <w:style w:type="character" w:customStyle="1" w:styleId="QuoteChar">
    <w:name w:val="Quote Char"/>
    <w:basedOn w:val="DefaultParagraphFont"/>
    <w:link w:val="Quote"/>
    <w:uiPriority w:val="29"/>
    <w:rsid w:val="009C7BC8"/>
    <w:rPr>
      <w:rFonts w:ascii="Arial" w:eastAsiaTheme="minorHAnsi" w:hAnsi="Arial" w:cs="Arial"/>
      <w:i/>
      <w:iCs/>
      <w:color w:val="404040" w:themeColor="text1" w:themeTint="BF"/>
      <w:kern w:val="2"/>
      <w14:ligatures w14:val="standardContextual"/>
    </w:rPr>
  </w:style>
  <w:style w:type="character" w:styleId="IntenseEmphasis">
    <w:name w:val="Intense Emphasis"/>
    <w:basedOn w:val="DefaultParagraphFont"/>
    <w:uiPriority w:val="21"/>
    <w:qFormat/>
    <w:rsid w:val="009C7BC8"/>
    <w:rPr>
      <w:i/>
      <w:iCs/>
      <w:color w:val="365F91" w:themeColor="accent1" w:themeShade="BF"/>
    </w:rPr>
  </w:style>
  <w:style w:type="paragraph" w:styleId="IntenseQuote">
    <w:name w:val="Intense Quote"/>
    <w:basedOn w:val="Normal"/>
    <w:next w:val="Normal"/>
    <w:link w:val="IntenseQuoteChar"/>
    <w:uiPriority w:val="30"/>
    <w:qFormat/>
    <w:rsid w:val="00222B9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C7BC8"/>
    <w:rPr>
      <w:rFonts w:ascii="Arial" w:eastAsiaTheme="minorHAnsi" w:hAnsi="Arial" w:cs="Arial"/>
      <w:i/>
      <w:iCs/>
      <w:color w:val="365F91" w:themeColor="accent1" w:themeShade="BF"/>
      <w:kern w:val="2"/>
      <w14:ligatures w14:val="standardContextual"/>
    </w:rPr>
  </w:style>
  <w:style w:type="character" w:styleId="IntenseReference">
    <w:name w:val="Intense Reference"/>
    <w:basedOn w:val="DefaultParagraphFont"/>
    <w:uiPriority w:val="32"/>
    <w:qFormat/>
    <w:rsid w:val="009C7BC8"/>
    <w:rPr>
      <w:b/>
      <w:bCs/>
      <w:smallCaps/>
      <w:color w:val="365F91" w:themeColor="accent1" w:themeShade="BF"/>
      <w:spacing w:val="5"/>
    </w:rPr>
  </w:style>
  <w:style w:type="paragraph" w:styleId="TOCHeading">
    <w:name w:val="TOC Heading"/>
    <w:basedOn w:val="Heading1"/>
    <w:next w:val="Normal"/>
    <w:uiPriority w:val="39"/>
    <w:unhideWhenUsed/>
    <w:qFormat/>
    <w:rsid w:val="000668A1"/>
    <w:pPr>
      <w:spacing w:after="0" w:line="259" w:lineRule="auto"/>
      <w:ind w:left="0" w:firstLine="0"/>
      <w:outlineLvl w:val="9"/>
    </w:pPr>
    <w:rPr>
      <w:rFonts w:asciiTheme="majorHAnsi" w:hAnsiTheme="majorHAnsi" w:cstheme="majorBidi"/>
      <w:b w:val="0"/>
      <w:bCs w:val="0"/>
      <w:color w:val="365F91" w:themeColor="accent1" w:themeShade="BF"/>
      <w:kern w:val="0"/>
      <w:sz w:val="32"/>
      <w:szCs w:val="32"/>
      <w14:ligatures w14:val="none"/>
    </w:rPr>
  </w:style>
  <w:style w:type="character" w:styleId="UnresolvedMention">
    <w:name w:val="Unresolved Mention"/>
    <w:basedOn w:val="DefaultParagraphFont"/>
    <w:uiPriority w:val="99"/>
    <w:semiHidden/>
    <w:unhideWhenUsed/>
    <w:rsid w:val="009C7BC8"/>
    <w:rPr>
      <w:color w:val="605E5C"/>
      <w:shd w:val="clear" w:color="auto" w:fill="E1DFDD"/>
    </w:rPr>
  </w:style>
  <w:style w:type="character" w:customStyle="1" w:styleId="normaltextrun">
    <w:name w:val="normaltextrun"/>
    <w:basedOn w:val="DefaultParagraphFont"/>
    <w:rsid w:val="009C7BC8"/>
  </w:style>
  <w:style w:type="character" w:customStyle="1" w:styleId="eop">
    <w:name w:val="eop"/>
    <w:basedOn w:val="DefaultParagraphFont"/>
    <w:rsid w:val="009C7BC8"/>
  </w:style>
  <w:style w:type="paragraph" w:customStyle="1" w:styleId="paragraph">
    <w:name w:val="paragraph"/>
    <w:basedOn w:val="Normal"/>
    <w:rsid w:val="000377D6"/>
    <w:pPr>
      <w:spacing w:before="100" w:beforeAutospacing="1" w:after="100" w:afterAutospacing="1"/>
    </w:pPr>
    <w:rPr>
      <w:rFonts w:ascii="Times New Roman" w:eastAsia="Times New Roman" w:hAnsi="Times New Roman" w:cs="Times New Roman"/>
      <w:kern w:val="0"/>
      <w:sz w:val="24"/>
      <w:szCs w:val="24"/>
      <w:lang w:val="en-CA" w:eastAsia="en-CA"/>
      <w14:ligatures w14:val="none"/>
    </w:rPr>
  </w:style>
  <w:style w:type="paragraph" w:customStyle="1" w:styleId="EmBullet">
    <w:name w:val="Em Bullet"/>
    <w:basedOn w:val="Normal"/>
    <w:qFormat/>
    <w:rsid w:val="008C28E4"/>
    <w:pPr>
      <w:widowControl w:val="0"/>
      <w:numPr>
        <w:numId w:val="11"/>
      </w:numPr>
      <w:spacing w:before="0" w:after="120" w:line="480" w:lineRule="auto"/>
    </w:pPr>
    <w:rPr>
      <w:rFonts w:ascii="Times New Roman" w:eastAsia="Times New Roman" w:hAnsi="Times New Roman" w:cs="Times New Roman"/>
      <w:kern w:val="0"/>
      <w:sz w:val="24"/>
      <w:szCs w:val="24"/>
      <w:lang w:val="en-CA"/>
      <w14:ligatures w14:val="none"/>
    </w:rPr>
  </w:style>
  <w:style w:type="paragraph" w:customStyle="1" w:styleId="EmHeading1">
    <w:name w:val="Em Heading 1"/>
    <w:basedOn w:val="Heading1"/>
    <w:qFormat/>
    <w:rsid w:val="007A301F"/>
    <w:pPr>
      <w:keepLines w:val="0"/>
      <w:numPr>
        <w:numId w:val="0"/>
      </w:numPr>
      <w:spacing w:before="360" w:line="480" w:lineRule="auto"/>
    </w:pPr>
    <w:rPr>
      <w:rFonts w:ascii="Times New Roman" w:eastAsia="Times" w:hAnsi="Times New Roman" w:cs="Times New Roman"/>
      <w:bCs w:val="0"/>
      <w:kern w:val="32"/>
      <w:sz w:val="24"/>
      <w:szCs w:val="24"/>
      <w:lang w:val="en-CA"/>
      <w14:ligatures w14:val="none"/>
    </w:rPr>
  </w:style>
  <w:style w:type="paragraph" w:customStyle="1" w:styleId="EmBody">
    <w:name w:val="Em Body"/>
    <w:basedOn w:val="Normal"/>
    <w:qFormat/>
    <w:rsid w:val="007A301F"/>
    <w:pPr>
      <w:spacing w:before="0" w:after="240" w:line="480" w:lineRule="auto"/>
    </w:pPr>
    <w:rPr>
      <w:rFonts w:ascii="Times New Roman" w:eastAsia="Times New Roman" w:hAnsi="Times New Roman" w:cs="Times New Roman"/>
      <w:kern w:val="0"/>
      <w:sz w:val="24"/>
      <w:szCs w:val="24"/>
      <w:lang w:val="en-CA"/>
      <w14:ligatures w14:val="none"/>
    </w:rPr>
  </w:style>
  <w:style w:type="paragraph" w:customStyle="1" w:styleId="AusencoNormal">
    <w:name w:val="Ausenco Normal"/>
    <w:qFormat/>
    <w:rsid w:val="007A301F"/>
    <w:pPr>
      <w:spacing w:before="240" w:after="240"/>
      <w:jc w:val="both"/>
    </w:pPr>
    <w:rPr>
      <w:rFonts w:ascii="Arial" w:hAnsi="Arial"/>
      <w:szCs w:val="24"/>
      <w:lang w:val="en-CA"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57972">
      <w:bodyDiv w:val="1"/>
      <w:marLeft w:val="0"/>
      <w:marRight w:val="0"/>
      <w:marTop w:val="0"/>
      <w:marBottom w:val="0"/>
      <w:divBdr>
        <w:top w:val="none" w:sz="0" w:space="0" w:color="auto"/>
        <w:left w:val="none" w:sz="0" w:space="0" w:color="auto"/>
        <w:bottom w:val="none" w:sz="0" w:space="0" w:color="auto"/>
        <w:right w:val="none" w:sz="0" w:space="0" w:color="auto"/>
      </w:divBdr>
      <w:divsChild>
        <w:div w:id="1008169127">
          <w:marLeft w:val="0"/>
          <w:marRight w:val="0"/>
          <w:marTop w:val="0"/>
          <w:marBottom w:val="0"/>
          <w:divBdr>
            <w:top w:val="none" w:sz="0" w:space="0" w:color="auto"/>
            <w:left w:val="none" w:sz="0" w:space="0" w:color="auto"/>
            <w:bottom w:val="none" w:sz="0" w:space="0" w:color="auto"/>
            <w:right w:val="none" w:sz="0" w:space="0" w:color="auto"/>
          </w:divBdr>
        </w:div>
        <w:div w:id="1925722515">
          <w:marLeft w:val="0"/>
          <w:marRight w:val="0"/>
          <w:marTop w:val="0"/>
          <w:marBottom w:val="0"/>
          <w:divBdr>
            <w:top w:val="none" w:sz="0" w:space="0" w:color="auto"/>
            <w:left w:val="none" w:sz="0" w:space="0" w:color="auto"/>
            <w:bottom w:val="none" w:sz="0" w:space="0" w:color="auto"/>
            <w:right w:val="none" w:sz="0" w:space="0" w:color="auto"/>
          </w:divBdr>
        </w:div>
        <w:div w:id="2001887926">
          <w:marLeft w:val="0"/>
          <w:marRight w:val="0"/>
          <w:marTop w:val="0"/>
          <w:marBottom w:val="0"/>
          <w:divBdr>
            <w:top w:val="none" w:sz="0" w:space="0" w:color="auto"/>
            <w:left w:val="none" w:sz="0" w:space="0" w:color="auto"/>
            <w:bottom w:val="none" w:sz="0" w:space="0" w:color="auto"/>
            <w:right w:val="none" w:sz="0" w:space="0" w:color="auto"/>
          </w:divBdr>
        </w:div>
      </w:divsChild>
    </w:div>
    <w:div w:id="734351341">
      <w:bodyDiv w:val="1"/>
      <w:marLeft w:val="0"/>
      <w:marRight w:val="0"/>
      <w:marTop w:val="0"/>
      <w:marBottom w:val="0"/>
      <w:divBdr>
        <w:top w:val="none" w:sz="0" w:space="0" w:color="auto"/>
        <w:left w:val="none" w:sz="0" w:space="0" w:color="auto"/>
        <w:bottom w:val="none" w:sz="0" w:space="0" w:color="auto"/>
        <w:right w:val="none" w:sz="0" w:space="0" w:color="auto"/>
      </w:divBdr>
      <w:divsChild>
        <w:div w:id="859664817">
          <w:marLeft w:val="0"/>
          <w:marRight w:val="0"/>
          <w:marTop w:val="0"/>
          <w:marBottom w:val="0"/>
          <w:divBdr>
            <w:top w:val="none" w:sz="0" w:space="0" w:color="auto"/>
            <w:left w:val="none" w:sz="0" w:space="0" w:color="auto"/>
            <w:bottom w:val="none" w:sz="0" w:space="0" w:color="auto"/>
            <w:right w:val="none" w:sz="0" w:space="0" w:color="auto"/>
          </w:divBdr>
        </w:div>
        <w:div w:id="1525904563">
          <w:marLeft w:val="0"/>
          <w:marRight w:val="0"/>
          <w:marTop w:val="0"/>
          <w:marBottom w:val="0"/>
          <w:divBdr>
            <w:top w:val="none" w:sz="0" w:space="0" w:color="auto"/>
            <w:left w:val="none" w:sz="0" w:space="0" w:color="auto"/>
            <w:bottom w:val="none" w:sz="0" w:space="0" w:color="auto"/>
            <w:right w:val="none" w:sz="0" w:space="0" w:color="auto"/>
          </w:divBdr>
        </w:div>
      </w:divsChild>
    </w:div>
    <w:div w:id="744229142">
      <w:bodyDiv w:val="1"/>
      <w:marLeft w:val="0"/>
      <w:marRight w:val="0"/>
      <w:marTop w:val="0"/>
      <w:marBottom w:val="0"/>
      <w:divBdr>
        <w:top w:val="none" w:sz="0" w:space="0" w:color="auto"/>
        <w:left w:val="none" w:sz="0" w:space="0" w:color="auto"/>
        <w:bottom w:val="none" w:sz="0" w:space="0" w:color="auto"/>
        <w:right w:val="none" w:sz="0" w:space="0" w:color="auto"/>
      </w:divBdr>
      <w:divsChild>
        <w:div w:id="15163004">
          <w:marLeft w:val="0"/>
          <w:marRight w:val="0"/>
          <w:marTop w:val="0"/>
          <w:marBottom w:val="0"/>
          <w:divBdr>
            <w:top w:val="none" w:sz="0" w:space="0" w:color="auto"/>
            <w:left w:val="none" w:sz="0" w:space="0" w:color="auto"/>
            <w:bottom w:val="none" w:sz="0" w:space="0" w:color="auto"/>
            <w:right w:val="none" w:sz="0" w:space="0" w:color="auto"/>
          </w:divBdr>
        </w:div>
        <w:div w:id="716244922">
          <w:marLeft w:val="0"/>
          <w:marRight w:val="0"/>
          <w:marTop w:val="0"/>
          <w:marBottom w:val="0"/>
          <w:divBdr>
            <w:top w:val="none" w:sz="0" w:space="0" w:color="auto"/>
            <w:left w:val="none" w:sz="0" w:space="0" w:color="auto"/>
            <w:bottom w:val="none" w:sz="0" w:space="0" w:color="auto"/>
            <w:right w:val="none" w:sz="0" w:space="0" w:color="auto"/>
          </w:divBdr>
        </w:div>
        <w:div w:id="1431586035">
          <w:marLeft w:val="0"/>
          <w:marRight w:val="0"/>
          <w:marTop w:val="0"/>
          <w:marBottom w:val="0"/>
          <w:divBdr>
            <w:top w:val="none" w:sz="0" w:space="0" w:color="auto"/>
            <w:left w:val="none" w:sz="0" w:space="0" w:color="auto"/>
            <w:bottom w:val="none" w:sz="0" w:space="0" w:color="auto"/>
            <w:right w:val="none" w:sz="0" w:space="0" w:color="auto"/>
          </w:divBdr>
        </w:div>
        <w:div w:id="2029061120">
          <w:marLeft w:val="0"/>
          <w:marRight w:val="0"/>
          <w:marTop w:val="0"/>
          <w:marBottom w:val="0"/>
          <w:divBdr>
            <w:top w:val="none" w:sz="0" w:space="0" w:color="auto"/>
            <w:left w:val="none" w:sz="0" w:space="0" w:color="auto"/>
            <w:bottom w:val="none" w:sz="0" w:space="0" w:color="auto"/>
            <w:right w:val="none" w:sz="0" w:space="0" w:color="auto"/>
          </w:divBdr>
        </w:div>
      </w:divsChild>
    </w:div>
    <w:div w:id="793257826">
      <w:bodyDiv w:val="1"/>
      <w:marLeft w:val="0"/>
      <w:marRight w:val="0"/>
      <w:marTop w:val="0"/>
      <w:marBottom w:val="0"/>
      <w:divBdr>
        <w:top w:val="none" w:sz="0" w:space="0" w:color="auto"/>
        <w:left w:val="none" w:sz="0" w:space="0" w:color="auto"/>
        <w:bottom w:val="none" w:sz="0" w:space="0" w:color="auto"/>
        <w:right w:val="none" w:sz="0" w:space="0" w:color="auto"/>
      </w:divBdr>
    </w:div>
    <w:div w:id="1232303520">
      <w:bodyDiv w:val="1"/>
      <w:marLeft w:val="0"/>
      <w:marRight w:val="0"/>
      <w:marTop w:val="0"/>
      <w:marBottom w:val="0"/>
      <w:divBdr>
        <w:top w:val="none" w:sz="0" w:space="0" w:color="auto"/>
        <w:left w:val="none" w:sz="0" w:space="0" w:color="auto"/>
        <w:bottom w:val="none" w:sz="0" w:space="0" w:color="auto"/>
        <w:right w:val="none" w:sz="0" w:space="0" w:color="auto"/>
      </w:divBdr>
      <w:divsChild>
        <w:div w:id="43331102">
          <w:marLeft w:val="0"/>
          <w:marRight w:val="0"/>
          <w:marTop w:val="0"/>
          <w:marBottom w:val="0"/>
          <w:divBdr>
            <w:top w:val="none" w:sz="0" w:space="0" w:color="auto"/>
            <w:left w:val="none" w:sz="0" w:space="0" w:color="auto"/>
            <w:bottom w:val="none" w:sz="0" w:space="0" w:color="auto"/>
            <w:right w:val="none" w:sz="0" w:space="0" w:color="auto"/>
          </w:divBdr>
        </w:div>
        <w:div w:id="1226601285">
          <w:marLeft w:val="0"/>
          <w:marRight w:val="0"/>
          <w:marTop w:val="0"/>
          <w:marBottom w:val="0"/>
          <w:divBdr>
            <w:top w:val="none" w:sz="0" w:space="0" w:color="auto"/>
            <w:left w:val="none" w:sz="0" w:space="0" w:color="auto"/>
            <w:bottom w:val="none" w:sz="0" w:space="0" w:color="auto"/>
            <w:right w:val="none" w:sz="0" w:space="0" w:color="auto"/>
          </w:divBdr>
        </w:div>
        <w:div w:id="1274938010">
          <w:marLeft w:val="0"/>
          <w:marRight w:val="0"/>
          <w:marTop w:val="0"/>
          <w:marBottom w:val="0"/>
          <w:divBdr>
            <w:top w:val="none" w:sz="0" w:space="0" w:color="auto"/>
            <w:left w:val="none" w:sz="0" w:space="0" w:color="auto"/>
            <w:bottom w:val="none" w:sz="0" w:space="0" w:color="auto"/>
            <w:right w:val="none" w:sz="0" w:space="0" w:color="auto"/>
          </w:divBdr>
        </w:div>
      </w:divsChild>
    </w:div>
    <w:div w:id="1244560507">
      <w:marLeft w:val="0"/>
      <w:marRight w:val="0"/>
      <w:marTop w:val="0"/>
      <w:marBottom w:val="0"/>
      <w:divBdr>
        <w:top w:val="none" w:sz="0" w:space="0" w:color="auto"/>
        <w:left w:val="none" w:sz="0" w:space="0" w:color="auto"/>
        <w:bottom w:val="none" w:sz="0" w:space="0" w:color="auto"/>
        <w:right w:val="none" w:sz="0" w:space="0" w:color="auto"/>
      </w:divBdr>
    </w:div>
    <w:div w:id="1244560508">
      <w:marLeft w:val="0"/>
      <w:marRight w:val="0"/>
      <w:marTop w:val="0"/>
      <w:marBottom w:val="0"/>
      <w:divBdr>
        <w:top w:val="none" w:sz="0" w:space="0" w:color="auto"/>
        <w:left w:val="none" w:sz="0" w:space="0" w:color="auto"/>
        <w:bottom w:val="none" w:sz="0" w:space="0" w:color="auto"/>
        <w:right w:val="none" w:sz="0" w:space="0" w:color="auto"/>
      </w:divBdr>
    </w:div>
    <w:div w:id="1244560509">
      <w:marLeft w:val="0"/>
      <w:marRight w:val="0"/>
      <w:marTop w:val="0"/>
      <w:marBottom w:val="0"/>
      <w:divBdr>
        <w:top w:val="none" w:sz="0" w:space="0" w:color="auto"/>
        <w:left w:val="none" w:sz="0" w:space="0" w:color="auto"/>
        <w:bottom w:val="none" w:sz="0" w:space="0" w:color="auto"/>
        <w:right w:val="none" w:sz="0" w:space="0" w:color="auto"/>
      </w:divBdr>
    </w:div>
    <w:div w:id="1244560510">
      <w:marLeft w:val="0"/>
      <w:marRight w:val="0"/>
      <w:marTop w:val="0"/>
      <w:marBottom w:val="0"/>
      <w:divBdr>
        <w:top w:val="none" w:sz="0" w:space="0" w:color="auto"/>
        <w:left w:val="none" w:sz="0" w:space="0" w:color="auto"/>
        <w:bottom w:val="none" w:sz="0" w:space="0" w:color="auto"/>
        <w:right w:val="none" w:sz="0" w:space="0" w:color="auto"/>
      </w:divBdr>
    </w:div>
    <w:div w:id="1244560511">
      <w:marLeft w:val="0"/>
      <w:marRight w:val="0"/>
      <w:marTop w:val="0"/>
      <w:marBottom w:val="0"/>
      <w:divBdr>
        <w:top w:val="none" w:sz="0" w:space="0" w:color="auto"/>
        <w:left w:val="none" w:sz="0" w:space="0" w:color="auto"/>
        <w:bottom w:val="none" w:sz="0" w:space="0" w:color="auto"/>
        <w:right w:val="none" w:sz="0" w:space="0" w:color="auto"/>
      </w:divBdr>
    </w:div>
    <w:div w:id="1244560512">
      <w:marLeft w:val="0"/>
      <w:marRight w:val="0"/>
      <w:marTop w:val="0"/>
      <w:marBottom w:val="0"/>
      <w:divBdr>
        <w:top w:val="none" w:sz="0" w:space="0" w:color="auto"/>
        <w:left w:val="none" w:sz="0" w:space="0" w:color="auto"/>
        <w:bottom w:val="none" w:sz="0" w:space="0" w:color="auto"/>
        <w:right w:val="none" w:sz="0" w:space="0" w:color="auto"/>
      </w:divBdr>
    </w:div>
    <w:div w:id="1845198461">
      <w:bodyDiv w:val="1"/>
      <w:marLeft w:val="0"/>
      <w:marRight w:val="0"/>
      <w:marTop w:val="0"/>
      <w:marBottom w:val="0"/>
      <w:divBdr>
        <w:top w:val="none" w:sz="0" w:space="0" w:color="auto"/>
        <w:left w:val="none" w:sz="0" w:space="0" w:color="auto"/>
        <w:bottom w:val="none" w:sz="0" w:space="0" w:color="auto"/>
        <w:right w:val="none" w:sz="0" w:space="0" w:color="auto"/>
      </w:divBdr>
    </w:div>
    <w:div w:id="1920669330">
      <w:bodyDiv w:val="1"/>
      <w:marLeft w:val="0"/>
      <w:marRight w:val="0"/>
      <w:marTop w:val="0"/>
      <w:marBottom w:val="0"/>
      <w:divBdr>
        <w:top w:val="none" w:sz="0" w:space="0" w:color="auto"/>
        <w:left w:val="none" w:sz="0" w:space="0" w:color="auto"/>
        <w:bottom w:val="none" w:sz="0" w:space="0" w:color="auto"/>
        <w:right w:val="none" w:sz="0" w:space="0" w:color="auto"/>
      </w:divBdr>
    </w:div>
    <w:div w:id="2034265726">
      <w:bodyDiv w:val="1"/>
      <w:marLeft w:val="0"/>
      <w:marRight w:val="0"/>
      <w:marTop w:val="0"/>
      <w:marBottom w:val="0"/>
      <w:divBdr>
        <w:top w:val="none" w:sz="0" w:space="0" w:color="auto"/>
        <w:left w:val="none" w:sz="0" w:space="0" w:color="auto"/>
        <w:bottom w:val="none" w:sz="0" w:space="0" w:color="auto"/>
        <w:right w:val="none" w:sz="0" w:space="0" w:color="auto"/>
      </w:divBdr>
      <w:divsChild>
        <w:div w:id="1438598208">
          <w:marLeft w:val="0"/>
          <w:marRight w:val="0"/>
          <w:marTop w:val="0"/>
          <w:marBottom w:val="0"/>
          <w:divBdr>
            <w:top w:val="none" w:sz="0" w:space="0" w:color="auto"/>
            <w:left w:val="none" w:sz="0" w:space="0" w:color="auto"/>
            <w:bottom w:val="none" w:sz="0" w:space="0" w:color="auto"/>
            <w:right w:val="none" w:sz="0" w:space="0" w:color="auto"/>
          </w:divBdr>
        </w:div>
        <w:div w:id="1622802664">
          <w:marLeft w:val="0"/>
          <w:marRight w:val="0"/>
          <w:marTop w:val="0"/>
          <w:marBottom w:val="0"/>
          <w:divBdr>
            <w:top w:val="none" w:sz="0" w:space="0" w:color="auto"/>
            <w:left w:val="none" w:sz="0" w:space="0" w:color="auto"/>
            <w:bottom w:val="none" w:sz="0" w:space="0" w:color="auto"/>
            <w:right w:val="none" w:sz="0" w:space="0" w:color="auto"/>
          </w:divBdr>
        </w:div>
      </w:divsChild>
    </w:div>
    <w:div w:id="2074547336">
      <w:bodyDiv w:val="1"/>
      <w:marLeft w:val="0"/>
      <w:marRight w:val="0"/>
      <w:marTop w:val="0"/>
      <w:marBottom w:val="0"/>
      <w:divBdr>
        <w:top w:val="none" w:sz="0" w:space="0" w:color="auto"/>
        <w:left w:val="none" w:sz="0" w:space="0" w:color="auto"/>
        <w:bottom w:val="none" w:sz="0" w:space="0" w:color="auto"/>
        <w:right w:val="none" w:sz="0" w:space="0" w:color="auto"/>
      </w:divBdr>
    </w:div>
    <w:div w:id="2098937787">
      <w:bodyDiv w:val="1"/>
      <w:marLeft w:val="0"/>
      <w:marRight w:val="0"/>
      <w:marTop w:val="0"/>
      <w:marBottom w:val="0"/>
      <w:divBdr>
        <w:top w:val="none" w:sz="0" w:space="0" w:color="auto"/>
        <w:left w:val="none" w:sz="0" w:space="0" w:color="auto"/>
        <w:bottom w:val="none" w:sz="0" w:space="0" w:color="auto"/>
        <w:right w:val="none" w:sz="0" w:space="0" w:color="auto"/>
      </w:divBdr>
    </w:div>
    <w:div w:id="210025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header" Target="header9.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hillipchambersconsulting@shaw.ca" TargetMode="External"/><Relationship Id="rId20" Type="http://schemas.openxmlformats.org/officeDocument/2006/relationships/header" Target="header8.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5.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1.jpg"/><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2.xml"/><Relationship Id="rId27" Type="http://schemas.openxmlformats.org/officeDocument/2006/relationships/header" Target="header14.xml"/><Relationship Id="rId30" Type="http://schemas.openxmlformats.org/officeDocument/2006/relationships/image" Target="media/image3.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F8E36D9D05EA4DACF0DAF59D6B9443" ma:contentTypeVersion="8" ma:contentTypeDescription="Create a new document." ma:contentTypeScope="" ma:versionID="05210dc89bfcf71763581fcb089e7257">
  <xsd:schema xmlns:xsd="http://www.w3.org/2001/XMLSchema" xmlns:xs="http://www.w3.org/2001/XMLSchema" xmlns:p="http://schemas.microsoft.com/office/2006/metadata/properties" xmlns:ns2="43fcc86c-0069-4622-b4b3-1f913308fab6" targetNamespace="http://schemas.microsoft.com/office/2006/metadata/properties" ma:root="true" ma:fieldsID="c1e87a45eab5bd8ef824ee2e29595d89" ns2:_="">
    <xsd:import namespace="43fcc86c-0069-4622-b4b3-1f913308fa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fcc86c-0069-4622-b4b3-1f913308f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1D92E-D617-401A-B186-1A04EE7E41A7}"/>
</file>

<file path=customXml/itemProps2.xml><?xml version="1.0" encoding="utf-8"?>
<ds:datastoreItem xmlns:ds="http://schemas.openxmlformats.org/officeDocument/2006/customXml" ds:itemID="{CF8636E9-603E-4D6B-A798-C4EFBD56FDC5}">
  <ds:schemaRefs>
    <ds:schemaRef ds:uri="http://schemas.microsoft.com/sharepoint/v3/contenttype/forms"/>
  </ds:schemaRefs>
</ds:datastoreItem>
</file>

<file path=customXml/itemProps3.xml><?xml version="1.0" encoding="utf-8"?>
<ds:datastoreItem xmlns:ds="http://schemas.openxmlformats.org/officeDocument/2006/customXml" ds:itemID="{A119D978-30B8-49D2-8253-FE5C56C80091}">
  <ds:schemaRefs>
    <ds:schemaRef ds:uri="http://schemas.microsoft.com/office/2006/metadata/properties"/>
    <ds:schemaRef ds:uri="http://schemas.microsoft.com/office/infopath/2007/PartnerControls"/>
    <ds:schemaRef ds:uri="b33c213f-ad1b-4856-a1f5-6ecfa9a70d53"/>
    <ds:schemaRef ds:uri="916fe2e6-151c-42d8-b21c-508ffaa70086"/>
  </ds:schemaRefs>
</ds:datastoreItem>
</file>

<file path=customXml/itemProps4.xml><?xml version="1.0" encoding="utf-8"?>
<ds:datastoreItem xmlns:ds="http://schemas.openxmlformats.org/officeDocument/2006/customXml" ds:itemID="{0902058E-1034-1842-A515-FC6196C8F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8428</Words>
  <Characters>48040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SRG2023 - Vol 2</vt:lpstr>
    </vt:vector>
  </TitlesOfParts>
  <Company>Office Aide</Company>
  <LinksUpToDate>false</LinksUpToDate>
  <CharactersWithSpaces>56356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SRG2023 - Vol 2</dc:title>
  <dc:subject>SRG2023 - Vol 2</dc:subject>
  <dc:creator>EERF - UBC</dc:creator>
  <cp:keywords/>
  <dc:description/>
  <cp:lastModifiedBy>phillip chambers</cp:lastModifiedBy>
  <cp:revision>3</cp:revision>
  <cp:lastPrinted>2025-05-08T00:46:00Z</cp:lastPrinted>
  <dcterms:created xsi:type="dcterms:W3CDTF">2025-09-08T20:04:00Z</dcterms:created>
  <dcterms:modified xsi:type="dcterms:W3CDTF">2025-09-08T20:07:00Z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0x010100CCF8E36D9D05EA4DACF0DAF59D6B9443</vt:lpwstr>
  </property>
  <property fmtid="{D5CDD505-2E9C-101B-9397-08002B2CF9AE}" pid="3" name="MediaServiceImageTags">
    <vt:lpwstr/>
  </property>
</Properties>
</file>