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B021AE" w14:textId="2BCC8149" w:rsidR="00EB43AE" w:rsidRDefault="00643453" w:rsidP="005D2D62">
      <w:pPr>
        <w:pStyle w:val="Subtitle"/>
        <w:pBdr>
          <w:bottom w:val="single" w:sz="4" w:space="1" w:color="auto"/>
        </w:pBdr>
        <w:jc w:val="left"/>
        <w:rPr>
          <w:spacing w:val="0"/>
        </w:rPr>
      </w:pPr>
      <w:r w:rsidRPr="00643453">
        <w:rPr>
          <w:spacing w:val="0"/>
        </w:rPr>
        <w:t xml:space="preserve">addendum </w:t>
      </w:r>
      <w:r w:rsidR="00EE3339">
        <w:rPr>
          <w:spacing w:val="0"/>
        </w:rPr>
        <w:t xml:space="preserve">- </w:t>
      </w:r>
      <w:r w:rsidR="00D10015">
        <w:rPr>
          <w:spacing w:val="0"/>
        </w:rPr>
        <w:t>Large firm Professional practice management plan</w:t>
      </w:r>
      <w:r w:rsidR="00EE3339">
        <w:rPr>
          <w:spacing w:val="0"/>
        </w:rPr>
        <w:t xml:space="preserve"> template</w:t>
      </w:r>
    </w:p>
    <w:p w14:paraId="77906008" w14:textId="43BEBE69" w:rsidR="00C00663" w:rsidRDefault="00C00663" w:rsidP="00C46FD8">
      <w:pPr>
        <w:pStyle w:val="Heading2"/>
        <w:numPr>
          <w:ilvl w:val="0"/>
          <w:numId w:val="19"/>
        </w:numPr>
        <w:ind w:hanging="720"/>
        <w:rPr>
          <w:rFonts w:eastAsia="Arial"/>
        </w:rPr>
      </w:pPr>
      <w:bookmarkStart w:id="0" w:name="_Toc201232526"/>
      <w:r>
        <w:rPr>
          <w:rFonts w:eastAsia="Arial"/>
        </w:rPr>
        <w:t>U</w:t>
      </w:r>
      <w:r w:rsidRPr="1FF9550E">
        <w:rPr>
          <w:rFonts w:eastAsia="Arial"/>
        </w:rPr>
        <w:t xml:space="preserve">se of </w:t>
      </w:r>
      <w:r>
        <w:rPr>
          <w:rFonts w:eastAsia="Arial"/>
        </w:rPr>
        <w:t>R</w:t>
      </w:r>
      <w:r w:rsidRPr="1FF9550E">
        <w:rPr>
          <w:rFonts w:eastAsia="Arial"/>
        </w:rPr>
        <w:t xml:space="preserve">eserved </w:t>
      </w:r>
      <w:r>
        <w:rPr>
          <w:rFonts w:eastAsia="Arial"/>
        </w:rPr>
        <w:t>T</w:t>
      </w:r>
      <w:r w:rsidRPr="1FF9550E">
        <w:rPr>
          <w:rFonts w:eastAsia="Arial"/>
        </w:rPr>
        <w:t>itle</w:t>
      </w:r>
      <w:bookmarkEnd w:id="0"/>
    </w:p>
    <w:p w14:paraId="2E8D059F" w14:textId="77777777" w:rsidR="00067FCD" w:rsidRDefault="00067FCD" w:rsidP="00067FCD">
      <w:pPr>
        <w:pStyle w:val="BodyText"/>
      </w:pPr>
      <w:r w:rsidRPr="1FF9550E">
        <w:t xml:space="preserve">In accordance with the Bylaws of Engineers and Geoscientists BC </w:t>
      </w:r>
      <w:r>
        <w:t>(</w:t>
      </w:r>
      <w:r w:rsidRPr="1FF9550E">
        <w:t>5.12(22)</w:t>
      </w:r>
      <w:r>
        <w:t>).</w:t>
      </w:r>
    </w:p>
    <w:p w14:paraId="731D7D40" w14:textId="77777777" w:rsidR="00067FCD" w:rsidRDefault="00067FCD" w:rsidP="00067FCD">
      <w:pPr>
        <w:pStyle w:val="Heading3"/>
        <w:rPr>
          <w:rFonts w:ascii="Arial_MSFontService" w:eastAsia="Arial_MSFontService" w:hAnsi="Arial_MSFontService" w:cs="Arial_MSFontService"/>
          <w:bCs/>
        </w:rPr>
      </w:pPr>
      <w:r>
        <w:rPr>
          <w:rFonts w:ascii="Arial_MSFontService" w:eastAsia="Arial_MSFontService" w:hAnsi="Arial_MSFontService" w:cs="Arial_MSFontService"/>
          <w:bCs/>
        </w:rPr>
        <w:t>4</w:t>
      </w:r>
      <w:r w:rsidRPr="1FF9550E">
        <w:rPr>
          <w:rFonts w:ascii="Arial_MSFontService" w:eastAsia="Arial_MSFontService" w:hAnsi="Arial_MSFontService" w:cs="Arial_MSFontService"/>
          <w:bCs/>
        </w:rPr>
        <w:t>.1</w:t>
      </w:r>
      <w:r>
        <w:rPr>
          <w:rFonts w:ascii="Arial_MSFontService" w:eastAsia="Arial_MSFontService" w:hAnsi="Arial_MSFontService" w:cs="Arial_MSFontService"/>
          <w:bCs/>
        </w:rPr>
        <w:tab/>
      </w:r>
      <w:r w:rsidRPr="1FF9550E">
        <w:rPr>
          <w:rFonts w:ascii="Arial_MSFontService" w:eastAsia="Arial_MSFontService" w:hAnsi="Arial_MSFontService" w:cs="Arial_MSFontService"/>
          <w:bCs/>
        </w:rPr>
        <w:t>Policy</w:t>
      </w:r>
    </w:p>
    <w:p w14:paraId="4D5AEDF2" w14:textId="77777777" w:rsidR="00067FCD" w:rsidRDefault="00067FCD" w:rsidP="00067FCD">
      <w:pPr>
        <w:pStyle w:val="BodyText"/>
      </w:pPr>
      <w:r>
        <w:t>T</w:t>
      </w:r>
      <w:r w:rsidRPr="1FF9550E">
        <w:t xml:space="preserve">he </w:t>
      </w:r>
      <w:r w:rsidRPr="1FF9550E">
        <w:rPr>
          <w:i/>
          <w:iCs/>
        </w:rPr>
        <w:t>Professional Governance Act</w:t>
      </w:r>
      <w:r w:rsidRPr="1FF9550E">
        <w:t xml:space="preserve">, </w:t>
      </w:r>
      <w:r>
        <w:t xml:space="preserve">and </w:t>
      </w:r>
      <w:r w:rsidRPr="1FF9550E">
        <w:t>Bylaws of Engineers and Geoscientists BC restricts the use of titles that imply an individual is entitled to practice engineering or geoscience</w:t>
      </w:r>
      <w:r>
        <w:t xml:space="preserve"> to those registered with Engineers and Geoscientists BC.</w:t>
      </w:r>
    </w:p>
    <w:p w14:paraId="346733C2" w14:textId="77777777" w:rsidR="00067FCD" w:rsidRPr="006933A8" w:rsidRDefault="00067FCD" w:rsidP="00067FCD">
      <w:pPr>
        <w:pStyle w:val="BodyText"/>
      </w:pPr>
      <w:r w:rsidRPr="006933A8">
        <w:t xml:space="preserve">Only registrants of Engineers and Geoscientists BC are permitted to use titles that suggest they are </w:t>
      </w:r>
      <w:proofErr w:type="gramStart"/>
      <w:r w:rsidRPr="006933A8">
        <w:t>an engineer</w:t>
      </w:r>
      <w:proofErr w:type="gramEnd"/>
      <w:r w:rsidRPr="006933A8">
        <w:t xml:space="preserve"> or geoscientist.</w:t>
      </w:r>
    </w:p>
    <w:p w14:paraId="763960F5" w14:textId="77777777" w:rsidR="00067FCD" w:rsidRDefault="00067FCD" w:rsidP="00067FCD">
      <w:pPr>
        <w:pStyle w:val="Heading3"/>
        <w:rPr>
          <w:rFonts w:ascii="Arial_MSFontService" w:eastAsia="Arial_MSFontService" w:hAnsi="Arial_MSFontService" w:cs="Arial_MSFontService"/>
          <w:bCs/>
        </w:rPr>
      </w:pPr>
      <w:r>
        <w:rPr>
          <w:rFonts w:ascii="Arial_MSFontService" w:eastAsia="Arial_MSFontService" w:hAnsi="Arial_MSFontService" w:cs="Arial_MSFontService"/>
          <w:bCs/>
        </w:rPr>
        <w:t>4</w:t>
      </w:r>
      <w:r w:rsidRPr="1FF9550E">
        <w:rPr>
          <w:rFonts w:ascii="Arial_MSFontService" w:eastAsia="Arial_MSFontService" w:hAnsi="Arial_MSFontService" w:cs="Arial_MSFontService"/>
          <w:bCs/>
        </w:rPr>
        <w:t>.2</w:t>
      </w:r>
      <w:r>
        <w:rPr>
          <w:rFonts w:ascii="Arial_MSFontService" w:eastAsia="Arial_MSFontService" w:hAnsi="Arial_MSFontService" w:cs="Arial_MSFontService"/>
          <w:bCs/>
        </w:rPr>
        <w:tab/>
      </w:r>
      <w:r w:rsidRPr="1FF9550E">
        <w:rPr>
          <w:rFonts w:ascii="Arial_MSFontService" w:eastAsia="Arial_MSFontService" w:hAnsi="Arial_MSFontService" w:cs="Arial_MSFontService"/>
          <w:bCs/>
        </w:rPr>
        <w:t>Procedure</w:t>
      </w:r>
    </w:p>
    <w:p w14:paraId="12497BC9" w14:textId="77777777" w:rsidR="00067FCD" w:rsidRPr="00630967" w:rsidRDefault="00067FCD" w:rsidP="00067FCD">
      <w:pPr>
        <w:pStyle w:val="Heading4"/>
        <w:rPr>
          <w:rFonts w:eastAsia="Arial"/>
          <w:color w:val="2F5496"/>
        </w:rPr>
      </w:pPr>
      <w:r w:rsidRPr="00630967">
        <w:rPr>
          <w:rFonts w:eastAsia="Arial"/>
          <w:color w:val="2F5496"/>
        </w:rPr>
        <w:t>4.2.1</w:t>
      </w:r>
      <w:r w:rsidRPr="00630967">
        <w:rPr>
          <w:rFonts w:eastAsia="Arial"/>
          <w:color w:val="2F5496"/>
        </w:rPr>
        <w:tab/>
        <w:t>Compliance</w:t>
      </w:r>
    </w:p>
    <w:p w14:paraId="281E8D56" w14:textId="6437DE42" w:rsidR="00067FCD" w:rsidRDefault="00067FCD" w:rsidP="00067FCD">
      <w:pPr>
        <w:pStyle w:val="Bullet1"/>
        <w:numPr>
          <w:ilvl w:val="0"/>
          <w:numId w:val="16"/>
        </w:numPr>
        <w:rPr>
          <w:rFonts w:eastAsia="Arial"/>
        </w:rPr>
      </w:pPr>
      <w:r w:rsidRPr="007D441D">
        <w:rPr>
          <w:rFonts w:eastAsia="Arial"/>
          <w:highlight w:val="yellow"/>
        </w:rPr>
        <w:t>[</w:t>
      </w:r>
      <w:r>
        <w:rPr>
          <w:rFonts w:eastAsia="Arial"/>
          <w:highlight w:val="yellow"/>
        </w:rPr>
        <w:t>F</w:t>
      </w:r>
      <w:r w:rsidRPr="00095F27">
        <w:rPr>
          <w:rFonts w:eastAsia="Arial"/>
          <w:highlight w:val="yellow"/>
        </w:rPr>
        <w:t>irm]</w:t>
      </w:r>
      <w:r w:rsidRPr="1FF9550E">
        <w:rPr>
          <w:rFonts w:eastAsia="Arial"/>
        </w:rPr>
        <w:t xml:space="preserve"> must ensure that all individuals employed by or under contract with the firm comply with the requirement that reserved titles are used exclusively by registrants of Engineers and Geoscientists BC.</w:t>
      </w:r>
    </w:p>
    <w:p w14:paraId="3720E260" w14:textId="77777777" w:rsidR="00067FCD" w:rsidRDefault="00067FCD" w:rsidP="00067FCD">
      <w:pPr>
        <w:pStyle w:val="Bullet1"/>
        <w:numPr>
          <w:ilvl w:val="0"/>
          <w:numId w:val="16"/>
        </w:numPr>
        <w:rPr>
          <w:rFonts w:eastAsia="Arial"/>
        </w:rPr>
      </w:pPr>
      <w:r w:rsidRPr="007D441D">
        <w:rPr>
          <w:rFonts w:eastAsia="Arial"/>
          <w:highlight w:val="yellow"/>
        </w:rPr>
        <w:t>[F</w:t>
      </w:r>
      <w:r w:rsidRPr="00095F27">
        <w:rPr>
          <w:rFonts w:eastAsia="Arial"/>
          <w:highlight w:val="yellow"/>
        </w:rPr>
        <w:t>irm]</w:t>
      </w:r>
      <w:r w:rsidRPr="1FF9550E">
        <w:rPr>
          <w:rFonts w:eastAsia="Arial"/>
        </w:rPr>
        <w:t xml:space="preserve"> will maintain a current list of all employees and contract</w:t>
      </w:r>
      <w:r>
        <w:rPr>
          <w:rFonts w:eastAsia="Arial"/>
        </w:rPr>
        <w:t xml:space="preserve"> employees</w:t>
      </w:r>
      <w:r w:rsidRPr="1FF9550E">
        <w:rPr>
          <w:rFonts w:eastAsia="Arial"/>
        </w:rPr>
        <w:t xml:space="preserve"> who are registrants of Engineers and Geoscientists BC</w:t>
      </w:r>
      <w:r>
        <w:rPr>
          <w:rFonts w:eastAsia="Arial"/>
        </w:rPr>
        <w:t xml:space="preserve">, this roster is maintained through the Engineers and Geoscientists BC website. Only those registered with Engineers and Geoscientists BC </w:t>
      </w:r>
      <w:r w:rsidRPr="1FF9550E">
        <w:rPr>
          <w:rFonts w:eastAsia="Arial"/>
        </w:rPr>
        <w:t>are authorized to use reserved titles</w:t>
      </w:r>
      <w:r>
        <w:rPr>
          <w:rFonts w:eastAsia="Arial"/>
        </w:rPr>
        <w:t xml:space="preserve"> in British Columbia</w:t>
      </w:r>
      <w:r w:rsidRPr="1FF9550E">
        <w:rPr>
          <w:rFonts w:eastAsia="Arial"/>
        </w:rPr>
        <w:t>.</w:t>
      </w:r>
    </w:p>
    <w:p w14:paraId="03995751" w14:textId="77777777" w:rsidR="00067FCD" w:rsidRDefault="00067FCD" w:rsidP="00067FCD">
      <w:pPr>
        <w:pStyle w:val="Bullet1"/>
        <w:numPr>
          <w:ilvl w:val="0"/>
          <w:numId w:val="16"/>
        </w:numPr>
        <w:rPr>
          <w:rFonts w:eastAsia="Arial"/>
        </w:rPr>
      </w:pPr>
      <w:r>
        <w:rPr>
          <w:rFonts w:eastAsia="Arial"/>
        </w:rPr>
        <w:t xml:space="preserve">Trainees i.e., EITs and GITs </w:t>
      </w:r>
      <w:r w:rsidRPr="007D441D">
        <w:rPr>
          <w:rFonts w:eastAsia="Arial"/>
        </w:rPr>
        <w:t>who are registered with Engineers and Geoscientists BC must comply with the use of title requirements under Engineers and Geoscientists BC</w:t>
      </w:r>
      <w:r>
        <w:rPr>
          <w:rFonts w:eastAsia="Arial"/>
        </w:rPr>
        <w:t xml:space="preserve"> B</w:t>
      </w:r>
      <w:hyperlink r:id="rId11" w:history="1">
        <w:r w:rsidRPr="007D441D">
          <w:rPr>
            <w:rFonts w:eastAsia="Arial"/>
            <w:sz w:val="22"/>
            <w:szCs w:val="24"/>
          </w:rPr>
          <w:t>ylaws</w:t>
        </w:r>
      </w:hyperlink>
      <w:r w:rsidRPr="007D441D">
        <w:rPr>
          <w:rFonts w:eastAsia="Arial"/>
        </w:rPr>
        <w:t xml:space="preserve"> 5.5.1 and 5.5.2, respectively. These bylaws require, among other things, that use of a title containing the words </w:t>
      </w:r>
      <w:r>
        <w:rPr>
          <w:rFonts w:eastAsia="Arial"/>
        </w:rPr>
        <w:t>“</w:t>
      </w:r>
      <w:r w:rsidRPr="007D441D">
        <w:rPr>
          <w:rFonts w:eastAsia="Arial"/>
        </w:rPr>
        <w:t>Engineer”, “Geologist”, “Geoscientist”, “Geophysicist”, or “Geochemist” (or other forms or abbreviations of them) must include the designation “Engineer-in-Training” (or “EIT”) or “Geoscientist-in-Training” (or “GIT”) in close proximity to the title and given the same or a higher degree of prominence.</w:t>
      </w:r>
    </w:p>
    <w:p w14:paraId="2CB77B1F" w14:textId="77777777" w:rsidR="00067FCD" w:rsidRPr="00630967" w:rsidRDefault="00067FCD" w:rsidP="00067FCD">
      <w:pPr>
        <w:pStyle w:val="Heading4"/>
        <w:rPr>
          <w:rFonts w:eastAsia="Arial"/>
          <w:color w:val="2F5496"/>
        </w:rPr>
      </w:pPr>
      <w:r w:rsidRPr="00630967">
        <w:rPr>
          <w:rFonts w:eastAsia="Arial"/>
          <w:color w:val="2F5496"/>
        </w:rPr>
        <w:t>4.2.2</w:t>
      </w:r>
      <w:r w:rsidRPr="00630967">
        <w:rPr>
          <w:rFonts w:eastAsia="Arial"/>
          <w:color w:val="2F5496"/>
        </w:rPr>
        <w:tab/>
        <w:t>Monitoring and Enforcement</w:t>
      </w:r>
    </w:p>
    <w:p w14:paraId="15FB0CB0" w14:textId="77777777" w:rsidR="00067FCD" w:rsidRDefault="00067FCD" w:rsidP="00067FCD">
      <w:pPr>
        <w:pStyle w:val="Bullet1"/>
        <w:numPr>
          <w:ilvl w:val="0"/>
          <w:numId w:val="17"/>
        </w:numPr>
        <w:rPr>
          <w:rFonts w:eastAsia="Arial"/>
        </w:rPr>
      </w:pPr>
      <w:r w:rsidRPr="1FF9550E">
        <w:rPr>
          <w:rFonts w:eastAsia="Arial"/>
        </w:rPr>
        <w:t xml:space="preserve">The Primary Responsible Registrant (or designee) </w:t>
      </w:r>
      <w:r>
        <w:rPr>
          <w:rFonts w:eastAsia="Arial"/>
        </w:rPr>
        <w:t>monitor assigned titles</w:t>
      </w:r>
      <w:r w:rsidRPr="1FF9550E">
        <w:rPr>
          <w:rFonts w:eastAsia="Arial"/>
        </w:rPr>
        <w:t xml:space="preserve"> to ensure compliance with this policy.</w:t>
      </w:r>
    </w:p>
    <w:p w14:paraId="5B2266CC" w14:textId="77777777" w:rsidR="00067FCD" w:rsidRDefault="00067FCD" w:rsidP="00067FCD">
      <w:pPr>
        <w:pStyle w:val="Bullet1"/>
        <w:numPr>
          <w:ilvl w:val="0"/>
          <w:numId w:val="17"/>
        </w:numPr>
        <w:rPr>
          <w:rFonts w:eastAsia="Arial"/>
        </w:rPr>
      </w:pPr>
      <w:r w:rsidRPr="1FF9550E">
        <w:rPr>
          <w:rFonts w:eastAsia="Arial"/>
        </w:rPr>
        <w:t>Any misuse of reserved titles will be addressed promptly, and corrective actions will be taken as necessary.</w:t>
      </w:r>
    </w:p>
    <w:p w14:paraId="51CE760D" w14:textId="77777777" w:rsidR="00067FCD" w:rsidRPr="00630967" w:rsidRDefault="00067FCD" w:rsidP="00067FCD">
      <w:pPr>
        <w:pStyle w:val="Heading4"/>
        <w:rPr>
          <w:rFonts w:eastAsia="Arial"/>
          <w:color w:val="2F5496"/>
        </w:rPr>
      </w:pPr>
      <w:r w:rsidRPr="00630967">
        <w:rPr>
          <w:rFonts w:eastAsia="Arial"/>
          <w:color w:val="2F5496"/>
        </w:rPr>
        <w:t>4.2.3</w:t>
      </w:r>
      <w:r w:rsidRPr="00630967">
        <w:rPr>
          <w:rFonts w:eastAsia="Arial"/>
          <w:color w:val="2F5496"/>
        </w:rPr>
        <w:tab/>
        <w:t>Responsibilities</w:t>
      </w:r>
    </w:p>
    <w:p w14:paraId="7893B7AC" w14:textId="77777777" w:rsidR="00067FCD" w:rsidRDefault="00067FCD" w:rsidP="00067FCD">
      <w:pPr>
        <w:pStyle w:val="Bullet1"/>
        <w:numPr>
          <w:ilvl w:val="0"/>
          <w:numId w:val="18"/>
        </w:numPr>
        <w:rPr>
          <w:rFonts w:eastAsia="Arial"/>
        </w:rPr>
      </w:pPr>
      <w:r w:rsidRPr="1FF9550E">
        <w:rPr>
          <w:rFonts w:eastAsia="Arial"/>
        </w:rPr>
        <w:t>The Primary Responsible Registrant is accountable for the implementation and enforcement of this policy and procedure.</w:t>
      </w:r>
    </w:p>
    <w:p w14:paraId="55FA315A" w14:textId="77777777" w:rsidR="00067FCD" w:rsidRPr="00842802" w:rsidRDefault="00067FCD" w:rsidP="00067FCD">
      <w:pPr>
        <w:pStyle w:val="Bullet1"/>
        <w:numPr>
          <w:ilvl w:val="0"/>
          <w:numId w:val="18"/>
        </w:numPr>
        <w:rPr>
          <w:rFonts w:eastAsia="MS Mincho"/>
          <w:lang w:eastAsia="ja-JP"/>
        </w:rPr>
      </w:pPr>
      <w:r w:rsidRPr="0045440B">
        <w:rPr>
          <w:rFonts w:eastAsia="Arial"/>
        </w:rPr>
        <w:t>All employees and contractor employees are responsible for adhering to this policy and procedure and reporting any instances of non-compliance</w:t>
      </w:r>
      <w:r w:rsidRPr="1FF9550E">
        <w:rPr>
          <w:rFonts w:eastAsia="Arial"/>
        </w:rPr>
        <w:t>.</w:t>
      </w:r>
    </w:p>
    <w:p w14:paraId="486DFADB" w14:textId="77777777" w:rsidR="00842802" w:rsidRDefault="00842802" w:rsidP="00842802">
      <w:pPr>
        <w:pStyle w:val="Bullet1"/>
        <w:numPr>
          <w:ilvl w:val="0"/>
          <w:numId w:val="0"/>
        </w:numPr>
        <w:ind w:left="360"/>
        <w:rPr>
          <w:rFonts w:eastAsia="Arial"/>
        </w:rPr>
      </w:pPr>
    </w:p>
    <w:p w14:paraId="6B20ED3F" w14:textId="77777777" w:rsidR="005C6C96" w:rsidRDefault="005C6C96" w:rsidP="00842802">
      <w:pPr>
        <w:pStyle w:val="Bullet1"/>
        <w:numPr>
          <w:ilvl w:val="0"/>
          <w:numId w:val="0"/>
        </w:numPr>
        <w:ind w:left="360"/>
        <w:rPr>
          <w:rFonts w:eastAsia="Arial"/>
        </w:rPr>
      </w:pPr>
    </w:p>
    <w:p w14:paraId="6D3D62E2" w14:textId="2A9EB1C5" w:rsidR="006309DB" w:rsidRPr="001E0BCA" w:rsidRDefault="006309DB" w:rsidP="006309DB">
      <w:pPr>
        <w:pStyle w:val="ListNumber"/>
        <w:numPr>
          <w:ilvl w:val="0"/>
          <w:numId w:val="0"/>
        </w:numPr>
        <w:ind w:left="360" w:hanging="360"/>
        <w:rPr>
          <w:i/>
          <w:iCs/>
        </w:rPr>
      </w:pPr>
      <w:proofErr w:type="gramStart"/>
      <w:r w:rsidRPr="007A00D6">
        <w:rPr>
          <w:i/>
          <w:iCs/>
          <w:highlight w:val="cyan"/>
        </w:rPr>
        <w:t>NOTE  Where</w:t>
      </w:r>
      <w:proofErr w:type="gramEnd"/>
      <w:r w:rsidRPr="007A00D6">
        <w:rPr>
          <w:i/>
          <w:iCs/>
          <w:highlight w:val="cyan"/>
        </w:rPr>
        <w:t xml:space="preserve"> </w:t>
      </w:r>
      <w:r w:rsidRPr="007A00D6">
        <w:rPr>
          <w:i/>
          <w:iCs/>
          <w:highlight w:val="yellow"/>
        </w:rPr>
        <w:t xml:space="preserve">[Firm] </w:t>
      </w:r>
      <w:r w:rsidRPr="007A00D6">
        <w:rPr>
          <w:i/>
          <w:iCs/>
          <w:highlight w:val="cyan"/>
        </w:rPr>
        <w:t>appears throughout, replace it with the public sector firm’s name.</w:t>
      </w:r>
    </w:p>
    <w:p w14:paraId="77AF9124" w14:textId="31282C6F" w:rsidR="00842802" w:rsidRPr="005D2D62" w:rsidRDefault="00842802" w:rsidP="00FA1FB5">
      <w:pPr>
        <w:pStyle w:val="ListNumber"/>
        <w:numPr>
          <w:ilvl w:val="0"/>
          <w:numId w:val="0"/>
        </w:numPr>
        <w:rPr>
          <w:b/>
          <w:bCs/>
        </w:rPr>
      </w:pPr>
    </w:p>
    <w:sectPr w:rsidR="00842802" w:rsidRPr="005D2D62" w:rsidSect="00FC0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Sect"/>
      </w:footnotePr>
      <w:pgSz w:w="12240" w:h="15840" w:code="1"/>
      <w:pgMar w:top="1080" w:right="1728" w:bottom="1152" w:left="172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4D5F" w14:textId="77777777" w:rsidR="0030458E" w:rsidRDefault="0030458E" w:rsidP="00AC1802">
      <w:r>
        <w:separator/>
      </w:r>
    </w:p>
  </w:endnote>
  <w:endnote w:type="continuationSeparator" w:id="0">
    <w:p w14:paraId="01C739AB" w14:textId="77777777" w:rsidR="0030458E" w:rsidRDefault="0030458E" w:rsidP="00A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_MSFontServic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684B" w14:textId="77777777" w:rsidR="008A63B9" w:rsidRDefault="008A6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6678" w14:textId="77777777" w:rsidR="005B5D6C" w:rsidRDefault="005B5D6C" w:rsidP="009A00D5">
    <w:pPr>
      <w:pStyle w:val="Footer"/>
      <w:rPr>
        <w:b/>
        <w:bCs/>
      </w:rPr>
    </w:pPr>
    <w:r w:rsidRPr="00820050">
      <w:t>___</w:t>
    </w:r>
  </w:p>
  <w:p w14:paraId="6009C9CE" w14:textId="77777777" w:rsidR="005B5D6C" w:rsidRPr="00820050" w:rsidRDefault="005B5D6C" w:rsidP="009A00D5">
    <w:pPr>
      <w:pStyle w:val="Footer"/>
    </w:pPr>
    <w:r w:rsidRPr="00E87DFE">
      <w:fldChar w:fldCharType="begin"/>
    </w:r>
    <w:r w:rsidRPr="00E87DFE">
      <w:instrText xml:space="preserve"> PAGE   \* MERGEFORMAT </w:instrText>
    </w:r>
    <w:r w:rsidRPr="00E87DFE">
      <w:fldChar w:fldCharType="separate"/>
    </w:r>
    <w:r w:rsidR="004B0974">
      <w:rPr>
        <w:noProof/>
      </w:rPr>
      <w:t>2</w:t>
    </w:r>
    <w:r w:rsidRPr="00E87DF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B6FC" w14:textId="617C6B4E" w:rsidR="00AF75E2" w:rsidRPr="005D2D62" w:rsidRDefault="00AF75E2" w:rsidP="00FC0184">
    <w:pPr>
      <w:pBdr>
        <w:top w:val="single" w:sz="4" w:space="1" w:color="auto"/>
      </w:pBdr>
      <w:jc w:val="center"/>
      <w:rPr>
        <w:color w:val="000000" w:themeColor="text1"/>
        <w:sz w:val="16"/>
        <w:szCs w:val="14"/>
      </w:rPr>
    </w:pPr>
    <w:r w:rsidRPr="005D2D62">
      <w:rPr>
        <w:color w:val="000000" w:themeColor="text1"/>
        <w:sz w:val="16"/>
        <w:szCs w:val="14"/>
      </w:rPr>
      <w:t>October 1</w:t>
    </w:r>
    <w:r w:rsidR="008A63B9">
      <w:rPr>
        <w:color w:val="000000" w:themeColor="text1"/>
        <w:sz w:val="16"/>
        <w:szCs w:val="14"/>
      </w:rPr>
      <w:t>7</w:t>
    </w:r>
    <w:r w:rsidRPr="005D2D62">
      <w:rPr>
        <w:color w:val="000000" w:themeColor="text1"/>
        <w:sz w:val="16"/>
        <w:szCs w:val="14"/>
      </w:rPr>
      <w:t>, 2025</w:t>
    </w:r>
  </w:p>
  <w:p w14:paraId="03A40EA9" w14:textId="2BF4E9C9" w:rsidR="004B0974" w:rsidRPr="005D2D62" w:rsidRDefault="00EE3339" w:rsidP="005D2D62">
    <w:pPr>
      <w:pStyle w:val="Footer"/>
      <w:rPr>
        <w:color w:val="000000" w:themeColor="text1"/>
      </w:rPr>
    </w:pPr>
    <w:r w:rsidRPr="005D2D62">
      <w:rPr>
        <w:color w:val="000000" w:themeColor="text1"/>
      </w:rPr>
      <w:t>v</w:t>
    </w:r>
    <w:r w:rsidR="005D2D62" w:rsidRPr="005D2D62">
      <w:rPr>
        <w:color w:val="000000" w:themeColor="text1"/>
      </w:rPr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192D" w14:textId="77777777" w:rsidR="0030458E" w:rsidRDefault="0030458E" w:rsidP="00AC1802">
      <w:r>
        <w:separator/>
      </w:r>
    </w:p>
  </w:footnote>
  <w:footnote w:type="continuationSeparator" w:id="0">
    <w:p w14:paraId="7C487989" w14:textId="77777777" w:rsidR="0030458E" w:rsidRDefault="0030458E" w:rsidP="00AC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8155" w14:textId="77777777" w:rsidR="008A63B9" w:rsidRDefault="008A6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B97B" w14:textId="77777777" w:rsidR="008A63B9" w:rsidRDefault="008A6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FC73" w14:textId="77777777" w:rsidR="008A63B9" w:rsidRDefault="008A6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0EAA33E"/>
    <w:lvl w:ilvl="0">
      <w:start w:val="1"/>
      <w:numFmt w:val="lowerLetter"/>
      <w:pStyle w:val="ListNumber4"/>
      <w:lvlText w:val="%1."/>
      <w:lvlJc w:val="left"/>
      <w:pPr>
        <w:ind w:left="1440" w:hanging="360"/>
      </w:pPr>
    </w:lvl>
  </w:abstractNum>
  <w:abstractNum w:abstractNumId="1" w15:restartNumberingAfterBreak="0">
    <w:nsid w:val="FFFFFF7E"/>
    <w:multiLevelType w:val="singleLevel"/>
    <w:tmpl w:val="6C08F36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D83635B8"/>
    <w:lvl w:ilvl="0">
      <w:start w:val="1"/>
      <w:numFmt w:val="lowerLetter"/>
      <w:pStyle w:val="ListNumber2"/>
      <w:lvlText w:val="%1)"/>
      <w:lvlJc w:val="left"/>
      <w:pPr>
        <w:ind w:left="720" w:hanging="360"/>
      </w:pPr>
    </w:lvl>
  </w:abstractNum>
  <w:abstractNum w:abstractNumId="3" w15:restartNumberingAfterBreak="0">
    <w:nsid w:val="FFFFFF83"/>
    <w:multiLevelType w:val="singleLevel"/>
    <w:tmpl w:val="D4D45EC6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81E1D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5CD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E24283"/>
    <w:multiLevelType w:val="multilevel"/>
    <w:tmpl w:val="C0702A1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76717C"/>
    <w:multiLevelType w:val="hybridMultilevel"/>
    <w:tmpl w:val="63844FE4"/>
    <w:lvl w:ilvl="0" w:tplc="95265C4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B976">
      <w:start w:val="1"/>
      <w:numFmt w:val="bullet"/>
      <w:pStyle w:val="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682CD31E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13B9A"/>
    <w:multiLevelType w:val="multilevel"/>
    <w:tmpl w:val="571E6D6A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3251E"/>
    <w:multiLevelType w:val="hybridMultilevel"/>
    <w:tmpl w:val="7E2E3784"/>
    <w:lvl w:ilvl="0" w:tplc="209EC6C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603EF"/>
    <w:multiLevelType w:val="hybridMultilevel"/>
    <w:tmpl w:val="1C067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510DC"/>
    <w:multiLevelType w:val="hybridMultilevel"/>
    <w:tmpl w:val="03760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F572F"/>
    <w:multiLevelType w:val="multilevel"/>
    <w:tmpl w:val="C0DC5E60"/>
    <w:lvl w:ilvl="0">
      <w:start w:val="1"/>
      <w:numFmt w:val="decimal"/>
      <w:pStyle w:val="LIstMulti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Multilevel11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ListMultileve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DB64C6"/>
    <w:multiLevelType w:val="hybridMultilevel"/>
    <w:tmpl w:val="7AAA52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75BEC"/>
    <w:multiLevelType w:val="hybridMultilevel"/>
    <w:tmpl w:val="B3041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26B6F"/>
    <w:multiLevelType w:val="hybridMultilevel"/>
    <w:tmpl w:val="A19AF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9481E"/>
    <w:multiLevelType w:val="hybridMultilevel"/>
    <w:tmpl w:val="1A800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17A29"/>
    <w:multiLevelType w:val="multilevel"/>
    <w:tmpl w:val="B76EAF26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A6D69E5"/>
    <w:multiLevelType w:val="hybridMultilevel"/>
    <w:tmpl w:val="7AAA5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5372">
    <w:abstractNumId w:val="1"/>
  </w:num>
  <w:num w:numId="2" w16cid:durableId="860976705">
    <w:abstractNumId w:val="0"/>
  </w:num>
  <w:num w:numId="3" w16cid:durableId="1718580143">
    <w:abstractNumId w:val="5"/>
  </w:num>
  <w:num w:numId="4" w16cid:durableId="1379282348">
    <w:abstractNumId w:val="4"/>
  </w:num>
  <w:num w:numId="5" w16cid:durableId="116143449">
    <w:abstractNumId w:val="2"/>
  </w:num>
  <w:num w:numId="6" w16cid:durableId="1164056019">
    <w:abstractNumId w:val="17"/>
  </w:num>
  <w:num w:numId="7" w16cid:durableId="157422988">
    <w:abstractNumId w:val="9"/>
  </w:num>
  <w:num w:numId="8" w16cid:durableId="2142381493">
    <w:abstractNumId w:val="3"/>
  </w:num>
  <w:num w:numId="9" w16cid:durableId="99683675">
    <w:abstractNumId w:val="12"/>
  </w:num>
  <w:num w:numId="10" w16cid:durableId="596789971">
    <w:abstractNumId w:val="7"/>
  </w:num>
  <w:num w:numId="11" w16cid:durableId="755521692">
    <w:abstractNumId w:val="6"/>
  </w:num>
  <w:num w:numId="12" w16cid:durableId="1295676179">
    <w:abstractNumId w:val="18"/>
  </w:num>
  <w:num w:numId="13" w16cid:durableId="1706295936">
    <w:abstractNumId w:val="10"/>
  </w:num>
  <w:num w:numId="14" w16cid:durableId="2099016542">
    <w:abstractNumId w:val="11"/>
  </w:num>
  <w:num w:numId="15" w16cid:durableId="1267690241">
    <w:abstractNumId w:val="13"/>
  </w:num>
  <w:num w:numId="16" w16cid:durableId="2041323381">
    <w:abstractNumId w:val="16"/>
  </w:num>
  <w:num w:numId="17" w16cid:durableId="761341696">
    <w:abstractNumId w:val="14"/>
  </w:num>
  <w:num w:numId="18" w16cid:durableId="1028410104">
    <w:abstractNumId w:val="15"/>
  </w:num>
  <w:num w:numId="19" w16cid:durableId="183856735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B"/>
    <w:rsid w:val="00001CAE"/>
    <w:rsid w:val="00004096"/>
    <w:rsid w:val="000059C4"/>
    <w:rsid w:val="00010C71"/>
    <w:rsid w:val="00012B38"/>
    <w:rsid w:val="00014FAD"/>
    <w:rsid w:val="000154F9"/>
    <w:rsid w:val="000177D2"/>
    <w:rsid w:val="000201AD"/>
    <w:rsid w:val="00024D3B"/>
    <w:rsid w:val="00031BB6"/>
    <w:rsid w:val="00033A36"/>
    <w:rsid w:val="0003436B"/>
    <w:rsid w:val="000366F3"/>
    <w:rsid w:val="0004321C"/>
    <w:rsid w:val="0004797E"/>
    <w:rsid w:val="00050441"/>
    <w:rsid w:val="00051BDE"/>
    <w:rsid w:val="00051C95"/>
    <w:rsid w:val="00052274"/>
    <w:rsid w:val="00052FDC"/>
    <w:rsid w:val="00066A45"/>
    <w:rsid w:val="00067527"/>
    <w:rsid w:val="00067FCD"/>
    <w:rsid w:val="00077358"/>
    <w:rsid w:val="00080056"/>
    <w:rsid w:val="00080C0B"/>
    <w:rsid w:val="00081995"/>
    <w:rsid w:val="00082A9C"/>
    <w:rsid w:val="00083389"/>
    <w:rsid w:val="000843F1"/>
    <w:rsid w:val="00085A99"/>
    <w:rsid w:val="000864B1"/>
    <w:rsid w:val="00087D5E"/>
    <w:rsid w:val="00094B1A"/>
    <w:rsid w:val="00094DEB"/>
    <w:rsid w:val="000A1285"/>
    <w:rsid w:val="000A3B44"/>
    <w:rsid w:val="000A47CE"/>
    <w:rsid w:val="000A7441"/>
    <w:rsid w:val="000B24E7"/>
    <w:rsid w:val="000C058B"/>
    <w:rsid w:val="000C5B84"/>
    <w:rsid w:val="000D5F95"/>
    <w:rsid w:val="000E324D"/>
    <w:rsid w:val="000E6FA8"/>
    <w:rsid w:val="000F15F1"/>
    <w:rsid w:val="000F1A79"/>
    <w:rsid w:val="000F2A66"/>
    <w:rsid w:val="000F4303"/>
    <w:rsid w:val="000F5986"/>
    <w:rsid w:val="000F6163"/>
    <w:rsid w:val="000F6BF7"/>
    <w:rsid w:val="0010625E"/>
    <w:rsid w:val="00113362"/>
    <w:rsid w:val="001147C1"/>
    <w:rsid w:val="00123385"/>
    <w:rsid w:val="0012579F"/>
    <w:rsid w:val="00133DC6"/>
    <w:rsid w:val="0013419D"/>
    <w:rsid w:val="00135F46"/>
    <w:rsid w:val="001360E0"/>
    <w:rsid w:val="00140C33"/>
    <w:rsid w:val="00141EA8"/>
    <w:rsid w:val="00143D4C"/>
    <w:rsid w:val="0014790D"/>
    <w:rsid w:val="00150F3E"/>
    <w:rsid w:val="00152F80"/>
    <w:rsid w:val="0016092F"/>
    <w:rsid w:val="00160CD9"/>
    <w:rsid w:val="00162E23"/>
    <w:rsid w:val="00166B39"/>
    <w:rsid w:val="00173AD2"/>
    <w:rsid w:val="00185236"/>
    <w:rsid w:val="0019092A"/>
    <w:rsid w:val="00190F2D"/>
    <w:rsid w:val="001923D8"/>
    <w:rsid w:val="001938AC"/>
    <w:rsid w:val="00193ECE"/>
    <w:rsid w:val="001A04A2"/>
    <w:rsid w:val="001A3F8D"/>
    <w:rsid w:val="001A4804"/>
    <w:rsid w:val="001A48F8"/>
    <w:rsid w:val="001A69DA"/>
    <w:rsid w:val="001B1004"/>
    <w:rsid w:val="001B2330"/>
    <w:rsid w:val="001B3270"/>
    <w:rsid w:val="001B47FD"/>
    <w:rsid w:val="001C012B"/>
    <w:rsid w:val="001C30D2"/>
    <w:rsid w:val="001C5EB4"/>
    <w:rsid w:val="001C688B"/>
    <w:rsid w:val="001C71D7"/>
    <w:rsid w:val="001D37B5"/>
    <w:rsid w:val="001D7C09"/>
    <w:rsid w:val="001E0BCA"/>
    <w:rsid w:val="001E3A96"/>
    <w:rsid w:val="001E5C73"/>
    <w:rsid w:val="001E5F7C"/>
    <w:rsid w:val="001E6BD0"/>
    <w:rsid w:val="001E73BE"/>
    <w:rsid w:val="001F0175"/>
    <w:rsid w:val="001F04F6"/>
    <w:rsid w:val="001F3FF5"/>
    <w:rsid w:val="001F41D9"/>
    <w:rsid w:val="001F51C6"/>
    <w:rsid w:val="00201642"/>
    <w:rsid w:val="0020433F"/>
    <w:rsid w:val="002066DC"/>
    <w:rsid w:val="002100A6"/>
    <w:rsid w:val="0021140E"/>
    <w:rsid w:val="0021222B"/>
    <w:rsid w:val="00213FEB"/>
    <w:rsid w:val="00215849"/>
    <w:rsid w:val="00217B0B"/>
    <w:rsid w:val="00217F20"/>
    <w:rsid w:val="00220BB0"/>
    <w:rsid w:val="0022467A"/>
    <w:rsid w:val="00224DA1"/>
    <w:rsid w:val="00225ABF"/>
    <w:rsid w:val="00232F76"/>
    <w:rsid w:val="00235228"/>
    <w:rsid w:val="002353B9"/>
    <w:rsid w:val="00235CF2"/>
    <w:rsid w:val="00241BA1"/>
    <w:rsid w:val="00242058"/>
    <w:rsid w:val="002431AF"/>
    <w:rsid w:val="002432F8"/>
    <w:rsid w:val="00243967"/>
    <w:rsid w:val="002439D9"/>
    <w:rsid w:val="002467FF"/>
    <w:rsid w:val="002514D6"/>
    <w:rsid w:val="002532FC"/>
    <w:rsid w:val="0025742B"/>
    <w:rsid w:val="002756C3"/>
    <w:rsid w:val="00283D67"/>
    <w:rsid w:val="00284433"/>
    <w:rsid w:val="00284F91"/>
    <w:rsid w:val="002920B3"/>
    <w:rsid w:val="0029558D"/>
    <w:rsid w:val="002A67A9"/>
    <w:rsid w:val="002B2392"/>
    <w:rsid w:val="002B352D"/>
    <w:rsid w:val="002B3F1F"/>
    <w:rsid w:val="002B5EAC"/>
    <w:rsid w:val="002B5F33"/>
    <w:rsid w:val="002C5CAD"/>
    <w:rsid w:val="002D049A"/>
    <w:rsid w:val="002D2019"/>
    <w:rsid w:val="002D4614"/>
    <w:rsid w:val="002D6BDB"/>
    <w:rsid w:val="002E031A"/>
    <w:rsid w:val="002E0793"/>
    <w:rsid w:val="002E3FEE"/>
    <w:rsid w:val="002E7B59"/>
    <w:rsid w:val="002F0387"/>
    <w:rsid w:val="002F06B4"/>
    <w:rsid w:val="002F4DDD"/>
    <w:rsid w:val="002F5180"/>
    <w:rsid w:val="002F75F7"/>
    <w:rsid w:val="0030458E"/>
    <w:rsid w:val="00305904"/>
    <w:rsid w:val="00305DF7"/>
    <w:rsid w:val="00307407"/>
    <w:rsid w:val="00311152"/>
    <w:rsid w:val="00313E3D"/>
    <w:rsid w:val="003204E2"/>
    <w:rsid w:val="003218B0"/>
    <w:rsid w:val="0032202D"/>
    <w:rsid w:val="00324CC2"/>
    <w:rsid w:val="00326B83"/>
    <w:rsid w:val="0033146F"/>
    <w:rsid w:val="00331B34"/>
    <w:rsid w:val="003335D6"/>
    <w:rsid w:val="0034208E"/>
    <w:rsid w:val="00343E68"/>
    <w:rsid w:val="003467DF"/>
    <w:rsid w:val="00347F8E"/>
    <w:rsid w:val="00350B01"/>
    <w:rsid w:val="00350EAF"/>
    <w:rsid w:val="003565EA"/>
    <w:rsid w:val="00356BBB"/>
    <w:rsid w:val="00360E22"/>
    <w:rsid w:val="00363A33"/>
    <w:rsid w:val="00363A60"/>
    <w:rsid w:val="00365779"/>
    <w:rsid w:val="003657CB"/>
    <w:rsid w:val="003669AE"/>
    <w:rsid w:val="00373C35"/>
    <w:rsid w:val="00381223"/>
    <w:rsid w:val="00382B38"/>
    <w:rsid w:val="00384F5D"/>
    <w:rsid w:val="00387DAE"/>
    <w:rsid w:val="00390540"/>
    <w:rsid w:val="00391501"/>
    <w:rsid w:val="00393A18"/>
    <w:rsid w:val="00395A4D"/>
    <w:rsid w:val="003A21A6"/>
    <w:rsid w:val="003B032D"/>
    <w:rsid w:val="003B3654"/>
    <w:rsid w:val="003B3873"/>
    <w:rsid w:val="003B4C96"/>
    <w:rsid w:val="003B549B"/>
    <w:rsid w:val="003C42B7"/>
    <w:rsid w:val="003D290F"/>
    <w:rsid w:val="003D44E1"/>
    <w:rsid w:val="003D63DE"/>
    <w:rsid w:val="003D73A5"/>
    <w:rsid w:val="003E22D2"/>
    <w:rsid w:val="003E274C"/>
    <w:rsid w:val="003E428D"/>
    <w:rsid w:val="003F150F"/>
    <w:rsid w:val="00402F4B"/>
    <w:rsid w:val="004057B2"/>
    <w:rsid w:val="00405BE8"/>
    <w:rsid w:val="00411BD9"/>
    <w:rsid w:val="00416588"/>
    <w:rsid w:val="00416CA9"/>
    <w:rsid w:val="00422D76"/>
    <w:rsid w:val="00424B4A"/>
    <w:rsid w:val="00430CA3"/>
    <w:rsid w:val="00431A31"/>
    <w:rsid w:val="00432A3E"/>
    <w:rsid w:val="004341A1"/>
    <w:rsid w:val="0044041C"/>
    <w:rsid w:val="004411E2"/>
    <w:rsid w:val="00442B40"/>
    <w:rsid w:val="00442EFD"/>
    <w:rsid w:val="00445AEF"/>
    <w:rsid w:val="00445FE8"/>
    <w:rsid w:val="00446B99"/>
    <w:rsid w:val="00450A43"/>
    <w:rsid w:val="00451268"/>
    <w:rsid w:val="00451B47"/>
    <w:rsid w:val="00452A0F"/>
    <w:rsid w:val="004530A8"/>
    <w:rsid w:val="004547D7"/>
    <w:rsid w:val="00455603"/>
    <w:rsid w:val="00462843"/>
    <w:rsid w:val="00466398"/>
    <w:rsid w:val="004710FB"/>
    <w:rsid w:val="00473597"/>
    <w:rsid w:val="004751E6"/>
    <w:rsid w:val="00480F48"/>
    <w:rsid w:val="00483D18"/>
    <w:rsid w:val="0048794F"/>
    <w:rsid w:val="0049053A"/>
    <w:rsid w:val="0049674F"/>
    <w:rsid w:val="004A40AE"/>
    <w:rsid w:val="004A4950"/>
    <w:rsid w:val="004B0974"/>
    <w:rsid w:val="004B2932"/>
    <w:rsid w:val="004B53A0"/>
    <w:rsid w:val="004B6DD1"/>
    <w:rsid w:val="004B796C"/>
    <w:rsid w:val="004C2087"/>
    <w:rsid w:val="004C436C"/>
    <w:rsid w:val="004C72ED"/>
    <w:rsid w:val="004D1FD6"/>
    <w:rsid w:val="004E026C"/>
    <w:rsid w:val="004E0D93"/>
    <w:rsid w:val="004E15AD"/>
    <w:rsid w:val="004E2830"/>
    <w:rsid w:val="004E6548"/>
    <w:rsid w:val="004E6BE5"/>
    <w:rsid w:val="004E7681"/>
    <w:rsid w:val="004F290E"/>
    <w:rsid w:val="00505002"/>
    <w:rsid w:val="00510CC7"/>
    <w:rsid w:val="0051254B"/>
    <w:rsid w:val="00517994"/>
    <w:rsid w:val="0052049B"/>
    <w:rsid w:val="00521875"/>
    <w:rsid w:val="005253FE"/>
    <w:rsid w:val="0052652A"/>
    <w:rsid w:val="00527A51"/>
    <w:rsid w:val="00527AD9"/>
    <w:rsid w:val="00527AF5"/>
    <w:rsid w:val="00531A56"/>
    <w:rsid w:val="005325E8"/>
    <w:rsid w:val="0053361C"/>
    <w:rsid w:val="00536483"/>
    <w:rsid w:val="00555E45"/>
    <w:rsid w:val="00562149"/>
    <w:rsid w:val="00563191"/>
    <w:rsid w:val="00565D29"/>
    <w:rsid w:val="0056600A"/>
    <w:rsid w:val="0057130D"/>
    <w:rsid w:val="00572A0D"/>
    <w:rsid w:val="005739D7"/>
    <w:rsid w:val="005745ED"/>
    <w:rsid w:val="0057686C"/>
    <w:rsid w:val="00577CF4"/>
    <w:rsid w:val="00584AA4"/>
    <w:rsid w:val="005917AB"/>
    <w:rsid w:val="00591E3A"/>
    <w:rsid w:val="00593002"/>
    <w:rsid w:val="00594DE9"/>
    <w:rsid w:val="005963F7"/>
    <w:rsid w:val="005A0211"/>
    <w:rsid w:val="005A0A80"/>
    <w:rsid w:val="005A2913"/>
    <w:rsid w:val="005A391A"/>
    <w:rsid w:val="005B0612"/>
    <w:rsid w:val="005B5D6C"/>
    <w:rsid w:val="005B7D85"/>
    <w:rsid w:val="005C0C97"/>
    <w:rsid w:val="005C6434"/>
    <w:rsid w:val="005C6C96"/>
    <w:rsid w:val="005D0721"/>
    <w:rsid w:val="005D1A86"/>
    <w:rsid w:val="005D2D62"/>
    <w:rsid w:val="005E0DD0"/>
    <w:rsid w:val="005E0EDB"/>
    <w:rsid w:val="005E48D3"/>
    <w:rsid w:val="00610E3C"/>
    <w:rsid w:val="006114BB"/>
    <w:rsid w:val="006126F7"/>
    <w:rsid w:val="00614F27"/>
    <w:rsid w:val="006162EC"/>
    <w:rsid w:val="00617779"/>
    <w:rsid w:val="00620BD3"/>
    <w:rsid w:val="0062209D"/>
    <w:rsid w:val="00622333"/>
    <w:rsid w:val="006247E1"/>
    <w:rsid w:val="00624843"/>
    <w:rsid w:val="00625FEF"/>
    <w:rsid w:val="0062678B"/>
    <w:rsid w:val="00630967"/>
    <w:rsid w:val="006309DB"/>
    <w:rsid w:val="00633CD6"/>
    <w:rsid w:val="00633E89"/>
    <w:rsid w:val="0063433E"/>
    <w:rsid w:val="00637E8D"/>
    <w:rsid w:val="00640E05"/>
    <w:rsid w:val="00643453"/>
    <w:rsid w:val="00643CD4"/>
    <w:rsid w:val="00644923"/>
    <w:rsid w:val="00650CD4"/>
    <w:rsid w:val="00652DB5"/>
    <w:rsid w:val="00655865"/>
    <w:rsid w:val="00656C2E"/>
    <w:rsid w:val="006604E1"/>
    <w:rsid w:val="006619AD"/>
    <w:rsid w:val="0066208B"/>
    <w:rsid w:val="006639DC"/>
    <w:rsid w:val="00666959"/>
    <w:rsid w:val="006727AF"/>
    <w:rsid w:val="00675179"/>
    <w:rsid w:val="00675ADE"/>
    <w:rsid w:val="00677FBE"/>
    <w:rsid w:val="00680ACA"/>
    <w:rsid w:val="00681248"/>
    <w:rsid w:val="00681511"/>
    <w:rsid w:val="00682B7C"/>
    <w:rsid w:val="0068325C"/>
    <w:rsid w:val="00683E05"/>
    <w:rsid w:val="00690A47"/>
    <w:rsid w:val="006A0A46"/>
    <w:rsid w:val="006A44A0"/>
    <w:rsid w:val="006B10CD"/>
    <w:rsid w:val="006B3509"/>
    <w:rsid w:val="006B362A"/>
    <w:rsid w:val="006C23F6"/>
    <w:rsid w:val="006C37E8"/>
    <w:rsid w:val="006C48E6"/>
    <w:rsid w:val="006D0B4B"/>
    <w:rsid w:val="006D1D1A"/>
    <w:rsid w:val="006D550C"/>
    <w:rsid w:val="006E402B"/>
    <w:rsid w:val="006E4D64"/>
    <w:rsid w:val="006E6877"/>
    <w:rsid w:val="006E6A6F"/>
    <w:rsid w:val="006E6F4F"/>
    <w:rsid w:val="006F5341"/>
    <w:rsid w:val="00704263"/>
    <w:rsid w:val="00707B79"/>
    <w:rsid w:val="0071250B"/>
    <w:rsid w:val="00712EF4"/>
    <w:rsid w:val="007235AE"/>
    <w:rsid w:val="00727E79"/>
    <w:rsid w:val="00735E1C"/>
    <w:rsid w:val="0074336E"/>
    <w:rsid w:val="00743CD7"/>
    <w:rsid w:val="0074559B"/>
    <w:rsid w:val="0076001D"/>
    <w:rsid w:val="007619CF"/>
    <w:rsid w:val="00761D85"/>
    <w:rsid w:val="007625EF"/>
    <w:rsid w:val="00765D35"/>
    <w:rsid w:val="00766E45"/>
    <w:rsid w:val="00767CB7"/>
    <w:rsid w:val="00771159"/>
    <w:rsid w:val="00771F24"/>
    <w:rsid w:val="0077468F"/>
    <w:rsid w:val="0078571B"/>
    <w:rsid w:val="007917F4"/>
    <w:rsid w:val="007A08CC"/>
    <w:rsid w:val="007A4A41"/>
    <w:rsid w:val="007B0B56"/>
    <w:rsid w:val="007B313B"/>
    <w:rsid w:val="007B3955"/>
    <w:rsid w:val="007B39D6"/>
    <w:rsid w:val="007B562E"/>
    <w:rsid w:val="007B6E43"/>
    <w:rsid w:val="007C4C23"/>
    <w:rsid w:val="007C4FED"/>
    <w:rsid w:val="007E0343"/>
    <w:rsid w:val="007E1985"/>
    <w:rsid w:val="007E1D3F"/>
    <w:rsid w:val="007E2C3A"/>
    <w:rsid w:val="007E4F63"/>
    <w:rsid w:val="007E5619"/>
    <w:rsid w:val="007E5AC8"/>
    <w:rsid w:val="007E6A11"/>
    <w:rsid w:val="007F6677"/>
    <w:rsid w:val="00806ADA"/>
    <w:rsid w:val="0081090D"/>
    <w:rsid w:val="00814330"/>
    <w:rsid w:val="00815A22"/>
    <w:rsid w:val="00820050"/>
    <w:rsid w:val="00821964"/>
    <w:rsid w:val="00821B77"/>
    <w:rsid w:val="00823E0B"/>
    <w:rsid w:val="00835CDE"/>
    <w:rsid w:val="00837F4C"/>
    <w:rsid w:val="008422E4"/>
    <w:rsid w:val="00842802"/>
    <w:rsid w:val="00842DD4"/>
    <w:rsid w:val="00845834"/>
    <w:rsid w:val="00846090"/>
    <w:rsid w:val="00846DF0"/>
    <w:rsid w:val="0084755C"/>
    <w:rsid w:val="008557A4"/>
    <w:rsid w:val="00855B9C"/>
    <w:rsid w:val="00856FB5"/>
    <w:rsid w:val="008603B1"/>
    <w:rsid w:val="008632DC"/>
    <w:rsid w:val="008653E6"/>
    <w:rsid w:val="00870025"/>
    <w:rsid w:val="00870CB7"/>
    <w:rsid w:val="00876125"/>
    <w:rsid w:val="00877A01"/>
    <w:rsid w:val="00877F40"/>
    <w:rsid w:val="008823B7"/>
    <w:rsid w:val="00890FDD"/>
    <w:rsid w:val="00892A6C"/>
    <w:rsid w:val="00893419"/>
    <w:rsid w:val="008A20CB"/>
    <w:rsid w:val="008A24AF"/>
    <w:rsid w:val="008A252A"/>
    <w:rsid w:val="008A37D8"/>
    <w:rsid w:val="008A3D0B"/>
    <w:rsid w:val="008A4BF5"/>
    <w:rsid w:val="008A5974"/>
    <w:rsid w:val="008A63B9"/>
    <w:rsid w:val="008A6485"/>
    <w:rsid w:val="008B2BFA"/>
    <w:rsid w:val="008D44B7"/>
    <w:rsid w:val="008D4651"/>
    <w:rsid w:val="008E6BCD"/>
    <w:rsid w:val="008F30F8"/>
    <w:rsid w:val="008F52DF"/>
    <w:rsid w:val="008F7965"/>
    <w:rsid w:val="0091052D"/>
    <w:rsid w:val="009125B2"/>
    <w:rsid w:val="00915E02"/>
    <w:rsid w:val="009160B6"/>
    <w:rsid w:val="00920638"/>
    <w:rsid w:val="00920B15"/>
    <w:rsid w:val="00924E51"/>
    <w:rsid w:val="009270FB"/>
    <w:rsid w:val="00931385"/>
    <w:rsid w:val="009321E1"/>
    <w:rsid w:val="0093264B"/>
    <w:rsid w:val="009329F0"/>
    <w:rsid w:val="0093380D"/>
    <w:rsid w:val="009352E3"/>
    <w:rsid w:val="00935717"/>
    <w:rsid w:val="00940082"/>
    <w:rsid w:val="00941485"/>
    <w:rsid w:val="00943A52"/>
    <w:rsid w:val="00945A41"/>
    <w:rsid w:val="00946EA1"/>
    <w:rsid w:val="009506A1"/>
    <w:rsid w:val="0095391A"/>
    <w:rsid w:val="009623BE"/>
    <w:rsid w:val="00965E9A"/>
    <w:rsid w:val="00974236"/>
    <w:rsid w:val="00974680"/>
    <w:rsid w:val="009803BB"/>
    <w:rsid w:val="0099058F"/>
    <w:rsid w:val="00993C12"/>
    <w:rsid w:val="009943DD"/>
    <w:rsid w:val="00995063"/>
    <w:rsid w:val="009A00D5"/>
    <w:rsid w:val="009B4E14"/>
    <w:rsid w:val="009B7532"/>
    <w:rsid w:val="009C20D4"/>
    <w:rsid w:val="009D2C4A"/>
    <w:rsid w:val="009D3A97"/>
    <w:rsid w:val="009D5911"/>
    <w:rsid w:val="009E1577"/>
    <w:rsid w:val="009E1BBF"/>
    <w:rsid w:val="009E1E88"/>
    <w:rsid w:val="009E3F5B"/>
    <w:rsid w:val="009E5AA8"/>
    <w:rsid w:val="009F0038"/>
    <w:rsid w:val="009F009C"/>
    <w:rsid w:val="009F3B66"/>
    <w:rsid w:val="009F770D"/>
    <w:rsid w:val="00A003B6"/>
    <w:rsid w:val="00A00757"/>
    <w:rsid w:val="00A02054"/>
    <w:rsid w:val="00A031BD"/>
    <w:rsid w:val="00A05271"/>
    <w:rsid w:val="00A071EC"/>
    <w:rsid w:val="00A12EBE"/>
    <w:rsid w:val="00A13795"/>
    <w:rsid w:val="00A15EE8"/>
    <w:rsid w:val="00A178FD"/>
    <w:rsid w:val="00A225A8"/>
    <w:rsid w:val="00A23800"/>
    <w:rsid w:val="00A258A4"/>
    <w:rsid w:val="00A26C84"/>
    <w:rsid w:val="00A33095"/>
    <w:rsid w:val="00A345F8"/>
    <w:rsid w:val="00A34B81"/>
    <w:rsid w:val="00A36E9B"/>
    <w:rsid w:val="00A42315"/>
    <w:rsid w:val="00A5510B"/>
    <w:rsid w:val="00A57994"/>
    <w:rsid w:val="00A6065A"/>
    <w:rsid w:val="00A616F0"/>
    <w:rsid w:val="00A62807"/>
    <w:rsid w:val="00A64B58"/>
    <w:rsid w:val="00A700C6"/>
    <w:rsid w:val="00A82C54"/>
    <w:rsid w:val="00A864C5"/>
    <w:rsid w:val="00A869B9"/>
    <w:rsid w:val="00A93856"/>
    <w:rsid w:val="00A9517D"/>
    <w:rsid w:val="00AA0CEA"/>
    <w:rsid w:val="00AA7720"/>
    <w:rsid w:val="00AB31F1"/>
    <w:rsid w:val="00AB3F6E"/>
    <w:rsid w:val="00AB7B1D"/>
    <w:rsid w:val="00AC1802"/>
    <w:rsid w:val="00AC3BE7"/>
    <w:rsid w:val="00AD097D"/>
    <w:rsid w:val="00AE0722"/>
    <w:rsid w:val="00AE3AFA"/>
    <w:rsid w:val="00AE5340"/>
    <w:rsid w:val="00AF12DB"/>
    <w:rsid w:val="00AF6390"/>
    <w:rsid w:val="00AF752F"/>
    <w:rsid w:val="00AF75E2"/>
    <w:rsid w:val="00B01702"/>
    <w:rsid w:val="00B01BFD"/>
    <w:rsid w:val="00B0447C"/>
    <w:rsid w:val="00B05280"/>
    <w:rsid w:val="00B11DB3"/>
    <w:rsid w:val="00B13ED2"/>
    <w:rsid w:val="00B143CC"/>
    <w:rsid w:val="00B151A5"/>
    <w:rsid w:val="00B157F7"/>
    <w:rsid w:val="00B16754"/>
    <w:rsid w:val="00B201AF"/>
    <w:rsid w:val="00B2334E"/>
    <w:rsid w:val="00B24218"/>
    <w:rsid w:val="00B3099C"/>
    <w:rsid w:val="00B30E78"/>
    <w:rsid w:val="00B3399D"/>
    <w:rsid w:val="00B347A1"/>
    <w:rsid w:val="00B373BD"/>
    <w:rsid w:val="00B45DBB"/>
    <w:rsid w:val="00B5001E"/>
    <w:rsid w:val="00B530F6"/>
    <w:rsid w:val="00B550BE"/>
    <w:rsid w:val="00B64F49"/>
    <w:rsid w:val="00B71A3B"/>
    <w:rsid w:val="00B734B5"/>
    <w:rsid w:val="00B73556"/>
    <w:rsid w:val="00B7656A"/>
    <w:rsid w:val="00B773AE"/>
    <w:rsid w:val="00B80EFB"/>
    <w:rsid w:val="00B82D45"/>
    <w:rsid w:val="00B838DB"/>
    <w:rsid w:val="00B9047D"/>
    <w:rsid w:val="00B9173A"/>
    <w:rsid w:val="00B9311A"/>
    <w:rsid w:val="00BA0BE7"/>
    <w:rsid w:val="00BA139F"/>
    <w:rsid w:val="00BA26F1"/>
    <w:rsid w:val="00BA2B11"/>
    <w:rsid w:val="00BA3747"/>
    <w:rsid w:val="00BA4FF6"/>
    <w:rsid w:val="00BB0962"/>
    <w:rsid w:val="00BB1120"/>
    <w:rsid w:val="00BB19E2"/>
    <w:rsid w:val="00BB31B5"/>
    <w:rsid w:val="00BC2735"/>
    <w:rsid w:val="00BC6C1B"/>
    <w:rsid w:val="00BD1DF3"/>
    <w:rsid w:val="00BD31B4"/>
    <w:rsid w:val="00BD3392"/>
    <w:rsid w:val="00BD3897"/>
    <w:rsid w:val="00BD551F"/>
    <w:rsid w:val="00BD7C68"/>
    <w:rsid w:val="00BF195A"/>
    <w:rsid w:val="00BF38F3"/>
    <w:rsid w:val="00C003E1"/>
    <w:rsid w:val="00C00663"/>
    <w:rsid w:val="00C07B2F"/>
    <w:rsid w:val="00C12B47"/>
    <w:rsid w:val="00C12BCD"/>
    <w:rsid w:val="00C14AB0"/>
    <w:rsid w:val="00C15890"/>
    <w:rsid w:val="00C20322"/>
    <w:rsid w:val="00C2079B"/>
    <w:rsid w:val="00C32B76"/>
    <w:rsid w:val="00C36EFE"/>
    <w:rsid w:val="00C426FF"/>
    <w:rsid w:val="00C46F11"/>
    <w:rsid w:val="00C46FD8"/>
    <w:rsid w:val="00C51D53"/>
    <w:rsid w:val="00C577F4"/>
    <w:rsid w:val="00C63CBB"/>
    <w:rsid w:val="00C648C7"/>
    <w:rsid w:val="00C64BCE"/>
    <w:rsid w:val="00C65051"/>
    <w:rsid w:val="00C712FD"/>
    <w:rsid w:val="00C73F1F"/>
    <w:rsid w:val="00C7739F"/>
    <w:rsid w:val="00C77E1B"/>
    <w:rsid w:val="00C816E6"/>
    <w:rsid w:val="00C81C85"/>
    <w:rsid w:val="00C8428B"/>
    <w:rsid w:val="00C855E1"/>
    <w:rsid w:val="00C9098C"/>
    <w:rsid w:val="00C92004"/>
    <w:rsid w:val="00C93B00"/>
    <w:rsid w:val="00C9447F"/>
    <w:rsid w:val="00C94663"/>
    <w:rsid w:val="00CA241A"/>
    <w:rsid w:val="00CA321F"/>
    <w:rsid w:val="00CB0209"/>
    <w:rsid w:val="00CB48EF"/>
    <w:rsid w:val="00CB5747"/>
    <w:rsid w:val="00CB5F1F"/>
    <w:rsid w:val="00CB6B82"/>
    <w:rsid w:val="00CC3078"/>
    <w:rsid w:val="00CD19D5"/>
    <w:rsid w:val="00CD2613"/>
    <w:rsid w:val="00CD4E63"/>
    <w:rsid w:val="00CD4FCB"/>
    <w:rsid w:val="00CD6C02"/>
    <w:rsid w:val="00CE047A"/>
    <w:rsid w:val="00CE165C"/>
    <w:rsid w:val="00CE1F7A"/>
    <w:rsid w:val="00CE4174"/>
    <w:rsid w:val="00CE4E6C"/>
    <w:rsid w:val="00CE6DAF"/>
    <w:rsid w:val="00CE7450"/>
    <w:rsid w:val="00CE7E6C"/>
    <w:rsid w:val="00CF1738"/>
    <w:rsid w:val="00CF3755"/>
    <w:rsid w:val="00CF5BEA"/>
    <w:rsid w:val="00CF64ED"/>
    <w:rsid w:val="00D01DC3"/>
    <w:rsid w:val="00D03A75"/>
    <w:rsid w:val="00D04569"/>
    <w:rsid w:val="00D05FA0"/>
    <w:rsid w:val="00D07EC6"/>
    <w:rsid w:val="00D10015"/>
    <w:rsid w:val="00D112B6"/>
    <w:rsid w:val="00D15118"/>
    <w:rsid w:val="00D165CB"/>
    <w:rsid w:val="00D21B2F"/>
    <w:rsid w:val="00D22174"/>
    <w:rsid w:val="00D24789"/>
    <w:rsid w:val="00D30FCC"/>
    <w:rsid w:val="00D3290C"/>
    <w:rsid w:val="00D357B9"/>
    <w:rsid w:val="00D3592D"/>
    <w:rsid w:val="00D41858"/>
    <w:rsid w:val="00D41B52"/>
    <w:rsid w:val="00D43075"/>
    <w:rsid w:val="00D45147"/>
    <w:rsid w:val="00D45EF6"/>
    <w:rsid w:val="00D4702D"/>
    <w:rsid w:val="00D47A5D"/>
    <w:rsid w:val="00D526EE"/>
    <w:rsid w:val="00D60138"/>
    <w:rsid w:val="00D60FB1"/>
    <w:rsid w:val="00D662FD"/>
    <w:rsid w:val="00D66E33"/>
    <w:rsid w:val="00D71F76"/>
    <w:rsid w:val="00D728E4"/>
    <w:rsid w:val="00D72D53"/>
    <w:rsid w:val="00D73790"/>
    <w:rsid w:val="00D8074C"/>
    <w:rsid w:val="00D80850"/>
    <w:rsid w:val="00D80E0F"/>
    <w:rsid w:val="00D8117D"/>
    <w:rsid w:val="00D82B05"/>
    <w:rsid w:val="00D838DE"/>
    <w:rsid w:val="00D83EF8"/>
    <w:rsid w:val="00D85CAA"/>
    <w:rsid w:val="00D91AB2"/>
    <w:rsid w:val="00D9374F"/>
    <w:rsid w:val="00D95956"/>
    <w:rsid w:val="00D95BEE"/>
    <w:rsid w:val="00DA1005"/>
    <w:rsid w:val="00DB14D1"/>
    <w:rsid w:val="00DC009E"/>
    <w:rsid w:val="00DD0C24"/>
    <w:rsid w:val="00DD4716"/>
    <w:rsid w:val="00DD64E7"/>
    <w:rsid w:val="00DE17F8"/>
    <w:rsid w:val="00DE1E27"/>
    <w:rsid w:val="00DE2CC5"/>
    <w:rsid w:val="00DE61C7"/>
    <w:rsid w:val="00DE6C77"/>
    <w:rsid w:val="00E04D77"/>
    <w:rsid w:val="00E0674B"/>
    <w:rsid w:val="00E13456"/>
    <w:rsid w:val="00E165E1"/>
    <w:rsid w:val="00E277EA"/>
    <w:rsid w:val="00E30E3A"/>
    <w:rsid w:val="00E33DD6"/>
    <w:rsid w:val="00E34809"/>
    <w:rsid w:val="00E35943"/>
    <w:rsid w:val="00E37694"/>
    <w:rsid w:val="00E43D75"/>
    <w:rsid w:val="00E44484"/>
    <w:rsid w:val="00E44F28"/>
    <w:rsid w:val="00E52963"/>
    <w:rsid w:val="00E57075"/>
    <w:rsid w:val="00E622ED"/>
    <w:rsid w:val="00E6409A"/>
    <w:rsid w:val="00E70DBB"/>
    <w:rsid w:val="00E75275"/>
    <w:rsid w:val="00E75ACD"/>
    <w:rsid w:val="00E762B6"/>
    <w:rsid w:val="00E76F15"/>
    <w:rsid w:val="00E837BF"/>
    <w:rsid w:val="00E83827"/>
    <w:rsid w:val="00E87C58"/>
    <w:rsid w:val="00E87DFE"/>
    <w:rsid w:val="00E91F1C"/>
    <w:rsid w:val="00E94E9F"/>
    <w:rsid w:val="00EA47BD"/>
    <w:rsid w:val="00EA59F5"/>
    <w:rsid w:val="00EA65FE"/>
    <w:rsid w:val="00EB2A41"/>
    <w:rsid w:val="00EB43AE"/>
    <w:rsid w:val="00EB50C3"/>
    <w:rsid w:val="00EB531A"/>
    <w:rsid w:val="00EB543E"/>
    <w:rsid w:val="00EB54BD"/>
    <w:rsid w:val="00EB5F86"/>
    <w:rsid w:val="00EC1EC6"/>
    <w:rsid w:val="00EC25A2"/>
    <w:rsid w:val="00EC4E2C"/>
    <w:rsid w:val="00ED139A"/>
    <w:rsid w:val="00ED4CCD"/>
    <w:rsid w:val="00ED5C89"/>
    <w:rsid w:val="00ED5D23"/>
    <w:rsid w:val="00EE008D"/>
    <w:rsid w:val="00EE3339"/>
    <w:rsid w:val="00EE4387"/>
    <w:rsid w:val="00EE4523"/>
    <w:rsid w:val="00EE73EE"/>
    <w:rsid w:val="00EF0C46"/>
    <w:rsid w:val="00EF37FB"/>
    <w:rsid w:val="00EF3971"/>
    <w:rsid w:val="00EF617A"/>
    <w:rsid w:val="00EF7A3A"/>
    <w:rsid w:val="00EF7B42"/>
    <w:rsid w:val="00F00D3E"/>
    <w:rsid w:val="00F0119F"/>
    <w:rsid w:val="00F02B3C"/>
    <w:rsid w:val="00F02EF0"/>
    <w:rsid w:val="00F04E0D"/>
    <w:rsid w:val="00F1287B"/>
    <w:rsid w:val="00F128D9"/>
    <w:rsid w:val="00F1561C"/>
    <w:rsid w:val="00F20694"/>
    <w:rsid w:val="00F20786"/>
    <w:rsid w:val="00F2737A"/>
    <w:rsid w:val="00F3151B"/>
    <w:rsid w:val="00F32DE0"/>
    <w:rsid w:val="00F338B9"/>
    <w:rsid w:val="00F33C43"/>
    <w:rsid w:val="00F34A2F"/>
    <w:rsid w:val="00F34ACF"/>
    <w:rsid w:val="00F35CC0"/>
    <w:rsid w:val="00F37F3A"/>
    <w:rsid w:val="00F43AFE"/>
    <w:rsid w:val="00F45D97"/>
    <w:rsid w:val="00F46324"/>
    <w:rsid w:val="00F464FB"/>
    <w:rsid w:val="00F47C43"/>
    <w:rsid w:val="00F50954"/>
    <w:rsid w:val="00F51D5C"/>
    <w:rsid w:val="00F55315"/>
    <w:rsid w:val="00F55D58"/>
    <w:rsid w:val="00F57684"/>
    <w:rsid w:val="00F67A7F"/>
    <w:rsid w:val="00F7016E"/>
    <w:rsid w:val="00F71B34"/>
    <w:rsid w:val="00F732E2"/>
    <w:rsid w:val="00F83B4C"/>
    <w:rsid w:val="00F862E1"/>
    <w:rsid w:val="00F87B4C"/>
    <w:rsid w:val="00F90BA9"/>
    <w:rsid w:val="00F92C81"/>
    <w:rsid w:val="00F9578B"/>
    <w:rsid w:val="00F96C8D"/>
    <w:rsid w:val="00FA0D4D"/>
    <w:rsid w:val="00FA1FB5"/>
    <w:rsid w:val="00FA44BF"/>
    <w:rsid w:val="00FA6520"/>
    <w:rsid w:val="00FB0565"/>
    <w:rsid w:val="00FB1CFD"/>
    <w:rsid w:val="00FB34AE"/>
    <w:rsid w:val="00FB491C"/>
    <w:rsid w:val="00FB528B"/>
    <w:rsid w:val="00FB7A95"/>
    <w:rsid w:val="00FB7B59"/>
    <w:rsid w:val="00FB7C1B"/>
    <w:rsid w:val="00FC0184"/>
    <w:rsid w:val="00FC107E"/>
    <w:rsid w:val="00FC5F66"/>
    <w:rsid w:val="00FC6E20"/>
    <w:rsid w:val="00FD0F2F"/>
    <w:rsid w:val="00FD4459"/>
    <w:rsid w:val="00FD5EE4"/>
    <w:rsid w:val="00FD7AFC"/>
    <w:rsid w:val="00FE400B"/>
    <w:rsid w:val="00FE40F5"/>
    <w:rsid w:val="00FE6DCF"/>
    <w:rsid w:val="00FF3D2A"/>
    <w:rsid w:val="00FF787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A28E"/>
  <w15:docId w15:val="{E98B6017-3A1A-480A-999C-81204315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uiPriority="2" w:qFormat="1"/>
    <w:lsdException w:name="heading 4" w:semiHidden="1" w:uiPriority="2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uiPriority="0"/>
    <w:lsdException w:name="List Number 4" w:uiPriority="0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B362A"/>
    <w:pPr>
      <w:spacing w:after="0"/>
    </w:pPr>
    <w:rPr>
      <w:rFonts w:ascii="Arial" w:hAnsi="Arial" w:cs="Arial"/>
      <w:sz w:val="20"/>
      <w:szCs w:val="18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031BD"/>
    <w:pPr>
      <w:keepNext/>
      <w:spacing w:before="480" w:after="120" w:line="288" w:lineRule="auto"/>
      <w:outlineLvl w:val="0"/>
    </w:pPr>
    <w:rPr>
      <w:caps/>
      <w:color w:val="A7A9AC" w:themeColor="background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360E0"/>
    <w:pPr>
      <w:keepNext/>
      <w:spacing w:before="360" w:after="120"/>
      <w:outlineLvl w:val="1"/>
    </w:pPr>
    <w:rPr>
      <w:caps/>
      <w:color w:val="00BCE7" w:themeColor="accent2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D45EF6"/>
    <w:pPr>
      <w:keepNext/>
      <w:spacing w:before="240" w:after="120"/>
      <w:outlineLvl w:val="2"/>
    </w:pPr>
    <w:rPr>
      <w:rFonts w:ascii="Arial Bold" w:hAnsi="Arial Bold"/>
      <w:b/>
      <w:caps/>
      <w:color w:val="000000" w:themeColor="text1"/>
      <w:sz w:val="22"/>
      <w:szCs w:val="2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C63CBB"/>
    <w:pPr>
      <w:keepNext/>
      <w:keepLines/>
      <w:spacing w:before="240" w:after="120"/>
      <w:outlineLvl w:val="3"/>
    </w:pPr>
    <w:rPr>
      <w:rFonts w:eastAsiaTheme="majorEastAsia"/>
      <w:iCs/>
      <w:color w:val="008CAD" w:themeColor="accent2" w:themeShade="BF"/>
      <w:szCs w:val="20"/>
    </w:rPr>
  </w:style>
  <w:style w:type="paragraph" w:styleId="Heading5">
    <w:name w:val="heading 5"/>
    <w:basedOn w:val="Normal"/>
    <w:next w:val="BodyText"/>
    <w:link w:val="Heading5Char"/>
    <w:uiPriority w:val="1"/>
    <w:rsid w:val="00C63CBB"/>
    <w:pPr>
      <w:keepNext/>
      <w:keepLines/>
      <w:spacing w:before="240" w:after="120"/>
      <w:outlineLvl w:val="4"/>
    </w:pPr>
    <w:rPr>
      <w:rFonts w:eastAsiaTheme="majorEastAsia"/>
      <w:i/>
      <w:color w:val="005D73" w:themeColor="accent2" w:themeShade="8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E73EE"/>
    <w:pPr>
      <w:keepNext/>
      <w:keepLines/>
      <w:spacing w:before="40"/>
      <w:outlineLvl w:val="5"/>
    </w:pPr>
    <w:rPr>
      <w:rFonts w:eastAsiaTheme="majorEastAsia"/>
      <w:i/>
      <w:color w:val="A7A9AC" w:themeColor="accent1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E73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53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6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6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C3A"/>
    <w:pPr>
      <w:tabs>
        <w:tab w:val="center" w:pos="4680"/>
        <w:tab w:val="right" w:pos="9360"/>
      </w:tabs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E2C3A"/>
    <w:rPr>
      <w:rFonts w:ascii="Arial" w:hAnsi="Arial" w:cs="Arial"/>
      <w:color w:val="000000" w:themeColor="text1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7E2C3A"/>
    <w:pPr>
      <w:tabs>
        <w:tab w:val="center" w:pos="4680"/>
        <w:tab w:val="right" w:pos="9360"/>
      </w:tabs>
      <w:jc w:val="center"/>
    </w:pPr>
    <w:rPr>
      <w:caps/>
      <w:color w:val="A7A9AC" w:themeColor="background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E2C3A"/>
    <w:rPr>
      <w:rFonts w:ascii="Arial" w:hAnsi="Arial" w:cs="Arial"/>
      <w:caps/>
      <w:color w:val="A7A9AC" w:themeColor="background2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031BD"/>
    <w:rPr>
      <w:rFonts w:ascii="Arial" w:hAnsi="Arial" w:cs="Arial"/>
      <w:caps/>
      <w:color w:val="A7A9AC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360E0"/>
    <w:rPr>
      <w:rFonts w:ascii="Arial" w:hAnsi="Arial" w:cs="Arial"/>
      <w:caps/>
      <w:color w:val="00BCE7" w:themeColor="accent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ACD"/>
    <w:pPr>
      <w:spacing w:line="240" w:lineRule="auto"/>
    </w:pPr>
    <w:rPr>
      <w:color w:val="000000" w:themeColor="text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ACD"/>
    <w:rPr>
      <w:rFonts w:ascii="Arial" w:hAnsi="Arial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ACD"/>
    <w:rPr>
      <w:color w:val="000000" w:themeColor="text1"/>
      <w:vertAlign w:val="superscript"/>
    </w:rPr>
  </w:style>
  <w:style w:type="paragraph" w:customStyle="1" w:styleId="Footnote">
    <w:name w:val="Footnote"/>
    <w:basedOn w:val="FootnoteText"/>
    <w:link w:val="FootnoteChar"/>
    <w:uiPriority w:val="3"/>
    <w:rsid w:val="00E75ACD"/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ootnoteChar">
    <w:name w:val="Footnote Char"/>
    <w:basedOn w:val="FootnoteTextChar"/>
    <w:link w:val="Footnote"/>
    <w:uiPriority w:val="3"/>
    <w:rsid w:val="00E75ACD"/>
    <w:rPr>
      <w:rFonts w:ascii="Arial" w:hAnsi="Arial" w:cs="Arial"/>
      <w:color w:val="000000" w:themeColor="text1"/>
      <w:sz w:val="14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B5"/>
    <w:rPr>
      <w:rFonts w:ascii="Tahoma" w:hAnsi="Tahoma" w:cs="Tahoma"/>
      <w:sz w:val="16"/>
      <w:szCs w:val="16"/>
    </w:rPr>
  </w:style>
  <w:style w:type="paragraph" w:customStyle="1" w:styleId="Cover1FooterText">
    <w:name w:val="Cover 1 Footer Text"/>
    <w:basedOn w:val="Footer"/>
    <w:link w:val="Cover1FooterTextChar"/>
    <w:uiPriority w:val="4"/>
    <w:rsid w:val="00ED5D23"/>
    <w:rPr>
      <w:sz w:val="12"/>
      <w:szCs w:val="12"/>
    </w:rPr>
  </w:style>
  <w:style w:type="paragraph" w:customStyle="1" w:styleId="Cover1AboveHeading">
    <w:name w:val="Cover 1 Above Heading"/>
    <w:basedOn w:val="Normal"/>
    <w:link w:val="Cover1AboveHeadingChar"/>
    <w:uiPriority w:val="4"/>
    <w:rsid w:val="00ED5D23"/>
    <w:pPr>
      <w:pBdr>
        <w:bottom w:val="single" w:sz="4" w:space="5" w:color="A7A9AC" w:themeColor="background2"/>
      </w:pBdr>
      <w:ind w:left="2970" w:right="3060"/>
      <w:jc w:val="center"/>
    </w:pPr>
    <w:rPr>
      <w:color w:val="A7A9AC" w:themeColor="background2"/>
      <w:sz w:val="22"/>
      <w:szCs w:val="22"/>
    </w:rPr>
  </w:style>
  <w:style w:type="character" w:customStyle="1" w:styleId="Cover1FooterTextChar">
    <w:name w:val="Cover 1 Footer Text Char"/>
    <w:basedOn w:val="FooterChar"/>
    <w:link w:val="Cover1FooterText"/>
    <w:uiPriority w:val="4"/>
    <w:rsid w:val="00ED5D23"/>
    <w:rPr>
      <w:rFonts w:ascii="Arial" w:hAnsi="Arial" w:cs="Arial"/>
      <w:caps/>
      <w:color w:val="A7A9AC" w:themeColor="background2"/>
      <w:sz w:val="12"/>
      <w:szCs w:val="12"/>
    </w:rPr>
  </w:style>
  <w:style w:type="paragraph" w:customStyle="1" w:styleId="Cover1Title">
    <w:name w:val="Cover 1 Title"/>
    <w:basedOn w:val="Normal"/>
    <w:link w:val="Cover1TitleChar"/>
    <w:uiPriority w:val="4"/>
    <w:rsid w:val="00284F91"/>
    <w:pPr>
      <w:jc w:val="center"/>
    </w:pPr>
    <w:rPr>
      <w:color w:val="FFFFFF" w:themeColor="background1"/>
      <w:sz w:val="50"/>
      <w:szCs w:val="50"/>
    </w:rPr>
  </w:style>
  <w:style w:type="character" w:customStyle="1" w:styleId="Cover1AboveHeadingChar">
    <w:name w:val="Cover 1 Above Heading Char"/>
    <w:basedOn w:val="DefaultParagraphFont"/>
    <w:link w:val="Cover1AboveHeading"/>
    <w:uiPriority w:val="4"/>
    <w:rsid w:val="00ED5D23"/>
    <w:rPr>
      <w:rFonts w:ascii="Arial" w:hAnsi="Arial" w:cs="Arial"/>
      <w:color w:val="A7A9AC" w:themeColor="background2"/>
    </w:rPr>
  </w:style>
  <w:style w:type="paragraph" w:customStyle="1" w:styleId="Cover1Subtitle">
    <w:name w:val="Cover 1 Subtitle"/>
    <w:basedOn w:val="Normal"/>
    <w:link w:val="Cover1SubtitleChar"/>
    <w:uiPriority w:val="4"/>
    <w:rsid w:val="00ED5D23"/>
    <w:pPr>
      <w:jc w:val="center"/>
    </w:pPr>
    <w:rPr>
      <w:caps/>
      <w:color w:val="A7A9AC" w:themeColor="background2"/>
      <w:sz w:val="16"/>
      <w:szCs w:val="16"/>
    </w:rPr>
  </w:style>
  <w:style w:type="character" w:customStyle="1" w:styleId="Cover1TitleChar">
    <w:name w:val="Cover 1 Title Char"/>
    <w:basedOn w:val="DefaultParagraphFont"/>
    <w:link w:val="Cover1Title"/>
    <w:uiPriority w:val="4"/>
    <w:rsid w:val="0057686C"/>
    <w:rPr>
      <w:rFonts w:ascii="Arial" w:hAnsi="Arial" w:cs="Arial"/>
      <w:color w:val="FFFFFF" w:themeColor="background1"/>
      <w:sz w:val="50"/>
      <w:szCs w:val="50"/>
    </w:rPr>
  </w:style>
  <w:style w:type="paragraph" w:customStyle="1" w:styleId="Cover2Title">
    <w:name w:val="Cover 2 Title"/>
    <w:basedOn w:val="Cover1Title"/>
    <w:link w:val="Cover2TitleChar"/>
    <w:uiPriority w:val="4"/>
    <w:rsid w:val="00A33095"/>
    <w:rPr>
      <w:color w:val="000000" w:themeColor="text1"/>
      <w:sz w:val="60"/>
      <w:szCs w:val="60"/>
    </w:rPr>
  </w:style>
  <w:style w:type="character" w:customStyle="1" w:styleId="Cover1SubtitleChar">
    <w:name w:val="Cover 1 Subtitle Char"/>
    <w:basedOn w:val="DefaultParagraphFont"/>
    <w:link w:val="Cover1Subtitle"/>
    <w:uiPriority w:val="4"/>
    <w:rsid w:val="00ED5D23"/>
    <w:rPr>
      <w:rFonts w:ascii="Arial" w:hAnsi="Arial" w:cs="Arial"/>
      <w:caps/>
      <w:color w:val="A7A9AC" w:themeColor="background2"/>
      <w:sz w:val="16"/>
      <w:szCs w:val="16"/>
    </w:rPr>
  </w:style>
  <w:style w:type="character" w:customStyle="1" w:styleId="Cover2TitleChar">
    <w:name w:val="Cover 2 Title Char"/>
    <w:basedOn w:val="Cover1TitleChar"/>
    <w:link w:val="Cover2Title"/>
    <w:uiPriority w:val="4"/>
    <w:rsid w:val="0057686C"/>
    <w:rPr>
      <w:rFonts w:ascii="Arial" w:hAnsi="Arial" w:cs="Arial"/>
      <w:color w:val="000000" w:themeColor="text1"/>
      <w:sz w:val="60"/>
      <w:szCs w:val="60"/>
    </w:rPr>
  </w:style>
  <w:style w:type="table" w:styleId="TableGrid">
    <w:name w:val="Table Grid"/>
    <w:basedOn w:val="TableNormal"/>
    <w:uiPriority w:val="59"/>
    <w:rsid w:val="0092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link w:val="SubheadingChar"/>
    <w:uiPriority w:val="1"/>
    <w:rsid w:val="009B4E14"/>
    <w:pPr>
      <w:keepNext/>
      <w:spacing w:after="160"/>
      <w:jc w:val="center"/>
    </w:pPr>
    <w:rPr>
      <w:caps/>
      <w:color w:val="A7A9AC" w:themeColor="accent1"/>
      <w:sz w:val="24"/>
    </w:rPr>
  </w:style>
  <w:style w:type="paragraph" w:styleId="ListBullet2">
    <w:name w:val="List Bullet 2"/>
    <w:basedOn w:val="Normal"/>
    <w:qFormat/>
    <w:rsid w:val="00EE008D"/>
    <w:pPr>
      <w:numPr>
        <w:numId w:val="8"/>
      </w:numPr>
      <w:spacing w:before="40" w:after="40"/>
    </w:pPr>
    <w:rPr>
      <w:color w:val="000000" w:themeColor="text1"/>
      <w:szCs w:val="20"/>
    </w:rPr>
  </w:style>
  <w:style w:type="character" w:customStyle="1" w:styleId="SubheadingChar">
    <w:name w:val="Subheading Char"/>
    <w:basedOn w:val="DefaultParagraphFont"/>
    <w:link w:val="Subheading"/>
    <w:uiPriority w:val="1"/>
    <w:rsid w:val="009B4E14"/>
    <w:rPr>
      <w:rFonts w:ascii="Arial" w:hAnsi="Arial" w:cs="Arial"/>
      <w:caps/>
      <w:color w:val="A7A9AC" w:themeColor="accent1"/>
      <w:sz w:val="24"/>
      <w:szCs w:val="18"/>
    </w:rPr>
  </w:style>
  <w:style w:type="paragraph" w:styleId="ListNumber2">
    <w:name w:val="List Number 2"/>
    <w:basedOn w:val="Normal"/>
    <w:qFormat/>
    <w:rsid w:val="00066A45"/>
    <w:pPr>
      <w:numPr>
        <w:numId w:val="5"/>
      </w:numPr>
      <w:spacing w:before="40" w:after="40"/>
    </w:pPr>
    <w:rPr>
      <w:color w:val="000000" w:themeColor="text1"/>
      <w:szCs w:val="20"/>
    </w:rPr>
  </w:style>
  <w:style w:type="paragraph" w:customStyle="1" w:styleId="Default">
    <w:name w:val="Default"/>
    <w:uiPriority w:val="99"/>
    <w:unhideWhenUsed/>
    <w:rsid w:val="00147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"/>
    <w:rsid w:val="000E324D"/>
    <w:pPr>
      <w:keepNext/>
      <w:tabs>
        <w:tab w:val="left" w:pos="1080"/>
      </w:tabs>
      <w:spacing w:after="200" w:line="240" w:lineRule="auto"/>
    </w:pPr>
    <w:rPr>
      <w:i/>
      <w:iCs/>
      <w:color w:val="2C343C" w:themeColor="text2"/>
    </w:rPr>
  </w:style>
  <w:style w:type="paragraph" w:styleId="BodyTextIndent">
    <w:name w:val="Body Text Indent"/>
    <w:basedOn w:val="Normal"/>
    <w:link w:val="BodyTextIndentChar"/>
    <w:qFormat/>
    <w:rsid w:val="00EE008D"/>
    <w:pPr>
      <w:spacing w:before="120" w:after="120"/>
      <w:ind w:left="360"/>
    </w:pPr>
    <w:rPr>
      <w:color w:val="000000" w:themeColor="text1"/>
      <w:szCs w:val="20"/>
    </w:rPr>
  </w:style>
  <w:style w:type="table" w:styleId="ListTable7Colorful-Accent4">
    <w:name w:val="List Table 7 Colorful Accent 4"/>
    <w:basedOn w:val="TableNormal"/>
    <w:uiPriority w:val="52"/>
    <w:rsid w:val="00FA6520"/>
    <w:pPr>
      <w:spacing w:after="0" w:line="240" w:lineRule="auto"/>
    </w:pPr>
    <w:rPr>
      <w:color w:val="3055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729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729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729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729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5E3EC" w:themeFill="accent4" w:themeFillTint="33"/>
      </w:tcPr>
    </w:tblStylePr>
    <w:tblStylePr w:type="band1Horz">
      <w:tblPr/>
      <w:tcPr>
        <w:shd w:val="clear" w:color="auto" w:fill="D5E3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Heading">
    <w:name w:val="Table Heading"/>
    <w:basedOn w:val="Normal"/>
    <w:uiPriority w:val="2"/>
    <w:qFormat/>
    <w:rsid w:val="004E7681"/>
    <w:pPr>
      <w:keepNext/>
      <w:spacing w:before="40" w:after="40" w:line="240" w:lineRule="auto"/>
    </w:pPr>
    <w:rPr>
      <w:rFonts w:ascii="Arial Bold" w:hAnsi="Arial Bold"/>
      <w:bCs/>
      <w:caps/>
      <w:color w:val="FFFFFF" w:themeColor="background1"/>
    </w:rPr>
  </w:style>
  <w:style w:type="character" w:customStyle="1" w:styleId="BodyTextIndentChar">
    <w:name w:val="Body Text Indent Char"/>
    <w:basedOn w:val="DefaultParagraphFont"/>
    <w:link w:val="BodyTextIndent"/>
    <w:rsid w:val="00EE008D"/>
    <w:rPr>
      <w:rFonts w:ascii="Arial" w:hAnsi="Arial" w:cs="Arial"/>
      <w:color w:val="000000" w:themeColor="text1"/>
      <w:sz w:val="20"/>
      <w:szCs w:val="20"/>
    </w:rPr>
  </w:style>
  <w:style w:type="paragraph" w:customStyle="1" w:styleId="TableText">
    <w:name w:val="Table Text"/>
    <w:basedOn w:val="Normal"/>
    <w:uiPriority w:val="2"/>
    <w:qFormat/>
    <w:rsid w:val="00E165E1"/>
    <w:pPr>
      <w:spacing w:before="40" w:after="40" w:line="240" w:lineRule="auto"/>
    </w:pPr>
    <w:rPr>
      <w:color w:val="000000" w:themeColor="text1"/>
      <w:sz w:val="18"/>
    </w:rPr>
  </w:style>
  <w:style w:type="paragraph" w:styleId="TOC2">
    <w:name w:val="toc 2"/>
    <w:basedOn w:val="Normal"/>
    <w:next w:val="Normal"/>
    <w:autoRedefine/>
    <w:uiPriority w:val="39"/>
    <w:rsid w:val="00201642"/>
    <w:pPr>
      <w:tabs>
        <w:tab w:val="left" w:pos="720"/>
        <w:tab w:val="right" w:pos="8990"/>
      </w:tabs>
      <w:spacing w:after="120"/>
      <w:ind w:left="734" w:hanging="547"/>
    </w:pPr>
    <w:rPr>
      <w:rFonts w:eastAsiaTheme="minorEastAsia" w:cstheme="minorBidi"/>
      <w:b/>
      <w:caps/>
      <w:noProof/>
      <w:color w:val="000000" w:themeColor="text1"/>
      <w:szCs w:val="22"/>
    </w:rPr>
  </w:style>
  <w:style w:type="paragraph" w:styleId="TOC1">
    <w:name w:val="toc 1"/>
    <w:basedOn w:val="Normal"/>
    <w:next w:val="Normal"/>
    <w:autoRedefine/>
    <w:uiPriority w:val="39"/>
    <w:rsid w:val="006247E1"/>
    <w:pPr>
      <w:tabs>
        <w:tab w:val="left" w:pos="540"/>
        <w:tab w:val="right" w:pos="9000"/>
      </w:tabs>
      <w:spacing w:before="80" w:after="200"/>
      <w:ind w:left="547" w:hanging="547"/>
    </w:pPr>
    <w:rPr>
      <w:rFonts w:ascii="Arial Bold" w:hAnsi="Arial Bold"/>
      <w:b/>
      <w:caps/>
      <w:noProof/>
      <w:color w:val="000000" w:themeColor="text1"/>
      <w:sz w:val="22"/>
    </w:rPr>
  </w:style>
  <w:style w:type="character" w:styleId="Hyperlink">
    <w:name w:val="Hyperlink"/>
    <w:basedOn w:val="BodyTextChar"/>
    <w:uiPriority w:val="99"/>
    <w:unhideWhenUsed/>
    <w:rsid w:val="006B10CD"/>
    <w:rPr>
      <w:rFonts w:ascii="Arial" w:hAnsi="Arial" w:cs="Arial"/>
      <w:noProof/>
      <w:color w:val="525457" w:themeColor="background2" w:themeShade="80"/>
      <w:sz w:val="20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rsid w:val="00EE008D"/>
    <w:pPr>
      <w:tabs>
        <w:tab w:val="left" w:pos="900"/>
        <w:tab w:val="right" w:pos="8990"/>
      </w:tabs>
      <w:spacing w:after="100"/>
      <w:ind w:left="900" w:hanging="540"/>
    </w:pPr>
    <w:rPr>
      <w:rFonts w:eastAsiaTheme="minorEastAsia"/>
      <w:color w:val="000000" w:themeColor="text1"/>
      <w:lang w:eastAsia="ja-JP"/>
    </w:rPr>
  </w:style>
  <w:style w:type="paragraph" w:customStyle="1" w:styleId="TableBullet">
    <w:name w:val="Table Bullet"/>
    <w:basedOn w:val="Normal"/>
    <w:uiPriority w:val="2"/>
    <w:qFormat/>
    <w:rsid w:val="00E165E1"/>
    <w:pPr>
      <w:numPr>
        <w:numId w:val="7"/>
      </w:numPr>
      <w:spacing w:before="40" w:after="40" w:line="240" w:lineRule="auto"/>
      <w:ind w:left="288" w:hanging="288"/>
    </w:pPr>
    <w:rPr>
      <w:color w:val="000000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57686C"/>
    <w:rPr>
      <w:rFonts w:ascii="Arial Bold" w:hAnsi="Arial Bold" w:cs="Arial"/>
      <w:b/>
      <w:caps/>
      <w:color w:val="000000" w:themeColor="text1"/>
    </w:rPr>
  </w:style>
  <w:style w:type="table" w:styleId="LightShading-Accent2">
    <w:name w:val="Light Shading Accent 2"/>
    <w:basedOn w:val="TableNormal"/>
    <w:uiPriority w:val="60"/>
    <w:rsid w:val="004751E6"/>
    <w:pPr>
      <w:spacing w:after="0" w:line="240" w:lineRule="auto"/>
    </w:pPr>
    <w:rPr>
      <w:color w:val="008CAD" w:themeColor="accent2" w:themeShade="BF"/>
    </w:rPr>
    <w:tblPr>
      <w:tblStyleRowBandSize w:val="1"/>
      <w:tblStyleColBandSize w:val="1"/>
      <w:tblBorders>
        <w:top w:val="single" w:sz="8" w:space="0" w:color="00BCE7" w:themeColor="accent2"/>
        <w:bottom w:val="single" w:sz="8" w:space="0" w:color="00BCE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7" w:themeColor="accent2"/>
          <w:left w:val="nil"/>
          <w:bottom w:val="single" w:sz="8" w:space="0" w:color="00BCE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E7" w:themeColor="accent2"/>
          <w:left w:val="nil"/>
          <w:bottom w:val="single" w:sz="8" w:space="0" w:color="00BCE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2FF" w:themeFill="accent2" w:themeFillTint="3F"/>
      </w:tcPr>
    </w:tblStylePr>
  </w:style>
  <w:style w:type="table" w:styleId="LightShading">
    <w:name w:val="Light Shading"/>
    <w:basedOn w:val="TableNormal"/>
    <w:uiPriority w:val="60"/>
    <w:rsid w:val="004751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4751E6"/>
    <w:pPr>
      <w:spacing w:after="0" w:line="240" w:lineRule="auto"/>
    </w:pPr>
    <w:tblPr>
      <w:tblStyleRowBandSize w:val="1"/>
      <w:tblStyleColBandSize w:val="1"/>
      <w:tblBorders>
        <w:top w:val="single" w:sz="8" w:space="0" w:color="A7A9AC" w:themeColor="accent1"/>
        <w:left w:val="single" w:sz="8" w:space="0" w:color="A7A9AC" w:themeColor="accent1"/>
        <w:bottom w:val="single" w:sz="8" w:space="0" w:color="A7A9AC" w:themeColor="accent1"/>
        <w:right w:val="single" w:sz="8" w:space="0" w:color="A7A9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1Horz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D357B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2" w:space="0" w:color="A7A9AC" w:themeColor="background2"/>
        <w:left w:val="single" w:sz="2" w:space="0" w:color="A7A9AC" w:themeColor="background2"/>
        <w:bottom w:val="single" w:sz="2" w:space="0" w:color="A7A9AC" w:themeColor="background2"/>
        <w:right w:val="single" w:sz="2" w:space="0" w:color="A7A9AC" w:themeColor="background2"/>
        <w:insideH w:val="single" w:sz="2" w:space="0" w:color="A7A9AC" w:themeColor="background2"/>
        <w:insideV w:val="single" w:sz="2" w:space="0" w:color="A7A9AC" w:themeColor="background2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72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  <w:tblStylePr w:type="band1Horz">
      <w:tblPr/>
      <w:tcPr>
        <w:tcBorders>
          <w:top w:val="single" w:sz="8" w:space="0" w:color="417292" w:themeColor="accent4"/>
          <w:left w:val="single" w:sz="8" w:space="0" w:color="417292" w:themeColor="accent4"/>
          <w:bottom w:val="single" w:sz="8" w:space="0" w:color="417292" w:themeColor="accent4"/>
          <w:right w:val="single" w:sz="8" w:space="0" w:color="41729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A99"/>
    <w:pPr>
      <w:spacing w:after="0" w:line="240" w:lineRule="auto"/>
    </w:pPr>
    <w:tblPr>
      <w:tblStyleRowBandSize w:val="1"/>
      <w:tblStyleColBandSize w:val="1"/>
      <w:tblBorders>
        <w:top w:val="single" w:sz="8" w:space="0" w:color="2C343C" w:themeColor="accent3"/>
        <w:left w:val="single" w:sz="8" w:space="0" w:color="2C343C" w:themeColor="accent3"/>
        <w:bottom w:val="single" w:sz="8" w:space="0" w:color="2C343C" w:themeColor="accent3"/>
        <w:right w:val="single" w:sz="8" w:space="0" w:color="2C34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4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  <w:tblStylePr w:type="band1Horz">
      <w:tblPr/>
      <w:tcPr>
        <w:tcBorders>
          <w:top w:val="single" w:sz="8" w:space="0" w:color="2C343C" w:themeColor="accent3"/>
          <w:left w:val="single" w:sz="8" w:space="0" w:color="2C343C" w:themeColor="accent3"/>
          <w:bottom w:val="single" w:sz="8" w:space="0" w:color="2C343C" w:themeColor="accent3"/>
          <w:right w:val="single" w:sz="8" w:space="0" w:color="2C343C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9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95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95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21A6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qFormat/>
    <w:rsid w:val="00A031BD"/>
    <w:pPr>
      <w:spacing w:before="120" w:after="120"/>
    </w:pPr>
    <w:rPr>
      <w:color w:val="000000" w:themeColor="text1"/>
      <w:szCs w:val="20"/>
    </w:rPr>
  </w:style>
  <w:style w:type="character" w:customStyle="1" w:styleId="BodyTextChar">
    <w:name w:val="Body Text Char"/>
    <w:basedOn w:val="DefaultParagraphFont"/>
    <w:link w:val="BodyText"/>
    <w:rsid w:val="00A031BD"/>
    <w:rPr>
      <w:rFonts w:ascii="Arial" w:hAnsi="Arial" w:cs="Arial"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rsid w:val="00C63CBB"/>
    <w:rPr>
      <w:rFonts w:ascii="Arial" w:eastAsiaTheme="majorEastAsia" w:hAnsi="Arial" w:cs="Arial"/>
      <w:iCs/>
      <w:color w:val="008CAD" w:themeColor="accent2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C63CBB"/>
    <w:rPr>
      <w:rFonts w:ascii="Arial" w:eastAsiaTheme="majorEastAsia" w:hAnsi="Arial" w:cs="Arial"/>
      <w:i/>
      <w:color w:val="005D73" w:themeColor="accent2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3EE"/>
    <w:rPr>
      <w:rFonts w:ascii="Arial" w:eastAsiaTheme="majorEastAsia" w:hAnsi="Arial" w:cs="Arial"/>
      <w:i/>
      <w:color w:val="A7A9AC" w:themeColor="accent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3EE"/>
    <w:rPr>
      <w:rFonts w:asciiTheme="majorHAnsi" w:eastAsiaTheme="majorEastAsia" w:hAnsiTheme="majorHAnsi" w:cstheme="majorBidi"/>
      <w:i/>
      <w:iCs/>
      <w:color w:val="525356" w:themeColor="accent1" w:themeShade="7F"/>
      <w:sz w:val="20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"/>
    <w:qFormat/>
    <w:rsid w:val="00EE008D"/>
    <w:pPr>
      <w:numPr>
        <w:numId w:val="3"/>
      </w:numPr>
      <w:spacing w:before="40" w:after="40"/>
    </w:pPr>
    <w:rPr>
      <w:color w:val="000000" w:themeColor="text1"/>
      <w:szCs w:val="20"/>
    </w:rPr>
  </w:style>
  <w:style w:type="paragraph" w:styleId="ListNumber">
    <w:name w:val="List Number"/>
    <w:basedOn w:val="Normal"/>
    <w:qFormat/>
    <w:rsid w:val="00EE008D"/>
    <w:pPr>
      <w:numPr>
        <w:numId w:val="4"/>
      </w:numPr>
      <w:spacing w:before="40" w:after="40"/>
    </w:pPr>
    <w:rPr>
      <w:color w:val="000000" w:themeColor="text1"/>
      <w:szCs w:val="20"/>
    </w:rPr>
  </w:style>
  <w:style w:type="paragraph" w:styleId="TOC4">
    <w:name w:val="toc 4"/>
    <w:basedOn w:val="Normal"/>
    <w:next w:val="Normal"/>
    <w:autoRedefine/>
    <w:uiPriority w:val="39"/>
    <w:rsid w:val="00EE008D"/>
    <w:pPr>
      <w:spacing w:after="100"/>
      <w:ind w:left="540"/>
    </w:pPr>
    <w:rPr>
      <w:color w:val="000000" w:themeColor="text1"/>
    </w:rPr>
  </w:style>
  <w:style w:type="paragraph" w:styleId="Title">
    <w:name w:val="Title"/>
    <w:basedOn w:val="Normal"/>
    <w:next w:val="BodyText"/>
    <w:link w:val="TitleChar"/>
    <w:uiPriority w:val="1"/>
    <w:qFormat/>
    <w:rsid w:val="00051BDE"/>
    <w:pPr>
      <w:spacing w:after="480" w:line="288" w:lineRule="auto"/>
      <w:jc w:val="center"/>
    </w:pPr>
    <w:rPr>
      <w:rFonts w:eastAsiaTheme="majorEastAsia"/>
      <w:caps/>
      <w:color w:val="2C343C" w:themeColor="text2"/>
      <w:spacing w:val="30"/>
      <w:kern w:val="28"/>
      <w:sz w:val="4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051BDE"/>
    <w:rPr>
      <w:rFonts w:ascii="Arial" w:eastAsiaTheme="majorEastAsia" w:hAnsi="Arial" w:cs="Arial"/>
      <w:caps/>
      <w:color w:val="2C343C" w:themeColor="text2"/>
      <w:spacing w:val="30"/>
      <w:kern w:val="28"/>
      <w:sz w:val="40"/>
      <w:szCs w:val="60"/>
    </w:rPr>
  </w:style>
  <w:style w:type="paragraph" w:styleId="Subtitle">
    <w:name w:val="Subtitle"/>
    <w:basedOn w:val="Normal"/>
    <w:next w:val="Normal"/>
    <w:link w:val="SubtitleChar"/>
    <w:uiPriority w:val="1"/>
    <w:qFormat/>
    <w:rsid w:val="008823B7"/>
    <w:pPr>
      <w:keepNext/>
      <w:numPr>
        <w:ilvl w:val="1"/>
      </w:numPr>
      <w:spacing w:after="160"/>
      <w:jc w:val="center"/>
    </w:pPr>
    <w:rPr>
      <w:rFonts w:eastAsiaTheme="minorEastAsia"/>
      <w:caps/>
      <w:color w:val="2C343C" w:themeColor="text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"/>
    <w:rsid w:val="008823B7"/>
    <w:rPr>
      <w:rFonts w:ascii="Arial" w:eastAsiaTheme="minorEastAsia" w:hAnsi="Arial" w:cs="Arial"/>
      <w:caps/>
      <w:color w:val="2C343C" w:themeColor="text2"/>
      <w:spacing w:val="15"/>
      <w:sz w:val="32"/>
      <w:szCs w:val="32"/>
    </w:rPr>
  </w:style>
  <w:style w:type="paragraph" w:customStyle="1" w:styleId="Heading0">
    <w:name w:val="Heading 0"/>
    <w:basedOn w:val="Heading1"/>
    <w:uiPriority w:val="1"/>
    <w:rsid w:val="000154F9"/>
    <w:pPr>
      <w:spacing w:before="120" w:after="480"/>
    </w:pPr>
    <w:rPr>
      <w:sz w:val="36"/>
      <w:szCs w:val="60"/>
    </w:rPr>
  </w:style>
  <w:style w:type="paragraph" w:styleId="TableofFigures">
    <w:name w:val="table of figures"/>
    <w:basedOn w:val="BodyText"/>
    <w:next w:val="Normal"/>
    <w:uiPriority w:val="99"/>
    <w:unhideWhenUsed/>
    <w:rsid w:val="00A00757"/>
    <w:pPr>
      <w:tabs>
        <w:tab w:val="left" w:pos="1080"/>
        <w:tab w:val="right" w:leader="dot" w:pos="8990"/>
      </w:tabs>
      <w:ind w:left="1080" w:right="288" w:hanging="1080"/>
    </w:pPr>
  </w:style>
  <w:style w:type="paragraph" w:customStyle="1" w:styleId="TableSubheading">
    <w:name w:val="Table Subheading"/>
    <w:basedOn w:val="TableHeading"/>
    <w:uiPriority w:val="2"/>
    <w:qFormat/>
    <w:rsid w:val="00F55315"/>
    <w:rPr>
      <w:sz w:val="18"/>
    </w:rPr>
  </w:style>
  <w:style w:type="table" w:customStyle="1" w:styleId="EngGeoBCTableStyle">
    <w:name w:val="EngGeoBC Table Style"/>
    <w:basedOn w:val="LightList-Accent1"/>
    <w:uiPriority w:val="99"/>
    <w:rsid w:val="00D3290C"/>
    <w:pPr>
      <w:spacing w:line="276" w:lineRule="auto"/>
    </w:pPr>
    <w:rPr>
      <w:rFonts w:ascii="Arial" w:hAnsi="Arial"/>
      <w:sz w:val="20"/>
    </w:rPr>
    <w:tblPr>
      <w:tblBorders>
        <w:top w:val="single" w:sz="4" w:space="0" w:color="A7A9AC" w:themeColor="background2"/>
        <w:left w:val="single" w:sz="4" w:space="0" w:color="A7A9AC" w:themeColor="background2"/>
        <w:bottom w:val="single" w:sz="4" w:space="0" w:color="A7A9AC" w:themeColor="background2"/>
        <w:right w:val="single" w:sz="4" w:space="0" w:color="A7A9AC" w:themeColor="background2"/>
        <w:insideH w:val="single" w:sz="4" w:space="0" w:color="A7A9AC" w:themeColor="background2"/>
        <w:insideV w:val="single" w:sz="4" w:space="0" w:color="A7A9AC" w:themeColor="background2"/>
      </w:tblBorders>
      <w:tblCellMar>
        <w:top w:w="58" w:type="dxa"/>
        <w:left w:w="115" w:type="dxa"/>
        <w:bottom w:w="58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7A9AC" w:themeColor="background2"/>
          <w:left w:val="single" w:sz="4" w:space="0" w:color="A7A9AC" w:themeColor="background2"/>
          <w:bottom w:val="single" w:sz="4" w:space="0" w:color="A7A9AC" w:themeColor="background2"/>
          <w:right w:val="single" w:sz="4" w:space="0" w:color="A7A9AC" w:themeColor="background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7A9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1Horz">
      <w:rPr>
        <w:color w:val="auto"/>
      </w:rPr>
      <w:tblPr/>
      <w:tcPr>
        <w:tcBorders>
          <w:top w:val="single" w:sz="8" w:space="0" w:color="A7A9AC" w:themeColor="accent1"/>
          <w:left w:val="single" w:sz="8" w:space="0" w:color="A7A9AC" w:themeColor="accent1"/>
          <w:bottom w:val="single" w:sz="8" w:space="0" w:color="A7A9AC" w:themeColor="accent1"/>
          <w:right w:val="single" w:sz="8" w:space="0" w:color="A7A9AC" w:themeColor="accent1"/>
        </w:tcBorders>
      </w:tcPr>
    </w:tblStylePr>
    <w:tblStylePr w:type="band2Horz">
      <w:tblPr/>
      <w:tcPr>
        <w:shd w:val="clear" w:color="auto" w:fill="EDEDEE" w:themeFill="background2" w:themeFillTint="33"/>
      </w:tcPr>
    </w:tblStylePr>
  </w:style>
  <w:style w:type="paragraph" w:customStyle="1" w:styleId="TableBullet2">
    <w:name w:val="Table Bullet 2"/>
    <w:basedOn w:val="ListBullet2"/>
    <w:uiPriority w:val="2"/>
    <w:qFormat/>
    <w:rsid w:val="00E165E1"/>
    <w:pPr>
      <w:spacing w:line="240" w:lineRule="auto"/>
    </w:pPr>
    <w:rPr>
      <w:sz w:val="18"/>
    </w:rPr>
  </w:style>
  <w:style w:type="character" w:styleId="Emphasis">
    <w:name w:val="Emphasis"/>
    <w:basedOn w:val="DefaultParagraphFont"/>
    <w:uiPriority w:val="20"/>
    <w:unhideWhenUsed/>
    <w:rsid w:val="00215849"/>
    <w:rPr>
      <w:i/>
      <w:iCs/>
    </w:rPr>
  </w:style>
  <w:style w:type="character" w:styleId="FollowedHyperlink">
    <w:name w:val="FollowedHyperlink"/>
    <w:basedOn w:val="DefaultParagraphFont"/>
    <w:uiPriority w:val="99"/>
    <w:rsid w:val="006B10CD"/>
    <w:rPr>
      <w:color w:val="A6A6A6" w:themeColor="background1" w:themeShade="A6"/>
      <w:u w:val="single"/>
    </w:rPr>
  </w:style>
  <w:style w:type="paragraph" w:customStyle="1" w:styleId="MemoHeaderTitle">
    <w:name w:val="Memo Header Title"/>
    <w:uiPriority w:val="1"/>
    <w:rsid w:val="00422D76"/>
    <w:pPr>
      <w:keepNext/>
      <w:keepLines/>
      <w:spacing w:after="0" w:line="324" w:lineRule="auto"/>
    </w:pPr>
    <w:rPr>
      <w:rFonts w:ascii="Arial" w:hAnsi="Arial" w:cs="Arial"/>
      <w:b/>
      <w:caps/>
      <w:color w:val="A7A9AC" w:themeColor="background2"/>
      <w:sz w:val="18"/>
      <w:szCs w:val="20"/>
    </w:rPr>
  </w:style>
  <w:style w:type="paragraph" w:styleId="ListNumber3">
    <w:name w:val="List Number 3"/>
    <w:basedOn w:val="Normal"/>
    <w:rsid w:val="00066A45"/>
    <w:pPr>
      <w:numPr>
        <w:numId w:val="1"/>
      </w:numPr>
      <w:spacing w:before="40" w:after="40"/>
      <w:contextualSpacing/>
    </w:pPr>
  </w:style>
  <w:style w:type="paragraph" w:styleId="ListNumber4">
    <w:name w:val="List Number 4"/>
    <w:basedOn w:val="Normal"/>
    <w:rsid w:val="00066A45"/>
    <w:pPr>
      <w:numPr>
        <w:numId w:val="2"/>
      </w:numPr>
      <w:contextualSpacing/>
    </w:pPr>
  </w:style>
  <w:style w:type="paragraph" w:customStyle="1" w:styleId="LIstMultilevel1">
    <w:name w:val="LIst Multilevel 1"/>
    <w:basedOn w:val="Normal"/>
    <w:link w:val="LIstMultilevel1Char"/>
    <w:qFormat/>
    <w:rsid w:val="00140C33"/>
    <w:pPr>
      <w:numPr>
        <w:numId w:val="9"/>
      </w:numPr>
      <w:tabs>
        <w:tab w:val="left" w:pos="288"/>
      </w:tabs>
      <w:ind w:left="288" w:hanging="288"/>
    </w:pPr>
    <w:rPr>
      <w:b/>
    </w:rPr>
  </w:style>
  <w:style w:type="character" w:customStyle="1" w:styleId="LIstMultilevel1Char">
    <w:name w:val="LIst Multilevel 1 Char"/>
    <w:basedOn w:val="DefaultParagraphFont"/>
    <w:link w:val="LIstMultilevel1"/>
    <w:rsid w:val="00140C33"/>
    <w:rPr>
      <w:rFonts w:ascii="Arial" w:hAnsi="Arial" w:cs="Arial"/>
      <w:b/>
      <w:sz w:val="20"/>
      <w:szCs w:val="18"/>
    </w:rPr>
  </w:style>
  <w:style w:type="paragraph" w:customStyle="1" w:styleId="ListMultilevel11">
    <w:name w:val="List Multilevel 1.1"/>
    <w:basedOn w:val="LIstMultilevel1"/>
    <w:link w:val="ListMultilevel11Char"/>
    <w:qFormat/>
    <w:rsid w:val="00140C33"/>
    <w:pPr>
      <w:numPr>
        <w:ilvl w:val="1"/>
      </w:numPr>
      <w:tabs>
        <w:tab w:val="clear" w:pos="288"/>
        <w:tab w:val="left" w:pos="864"/>
      </w:tabs>
      <w:ind w:left="864" w:hanging="576"/>
      <w:contextualSpacing/>
    </w:pPr>
    <w:rPr>
      <w:b w:val="0"/>
      <w:color w:val="000000"/>
      <w:szCs w:val="20"/>
    </w:rPr>
  </w:style>
  <w:style w:type="character" w:customStyle="1" w:styleId="ListMultilevel11Char">
    <w:name w:val="List Multilevel 1.1 Char"/>
    <w:basedOn w:val="DefaultParagraphFont"/>
    <w:link w:val="ListMultilevel11"/>
    <w:rsid w:val="00140C33"/>
    <w:rPr>
      <w:rFonts w:ascii="Arial" w:hAnsi="Arial" w:cs="Arial"/>
      <w:color w:val="000000"/>
      <w:sz w:val="20"/>
      <w:szCs w:val="20"/>
    </w:rPr>
  </w:style>
  <w:style w:type="paragraph" w:customStyle="1" w:styleId="ListMultilevel111">
    <w:name w:val="List Multilevel 1.1.1"/>
    <w:basedOn w:val="ListMultilevel11"/>
    <w:link w:val="ListMultilevel111Char"/>
    <w:qFormat/>
    <w:rsid w:val="007E5AC8"/>
    <w:pPr>
      <w:numPr>
        <w:ilvl w:val="2"/>
      </w:numPr>
      <w:tabs>
        <w:tab w:val="clear" w:pos="864"/>
        <w:tab w:val="left" w:pos="1440"/>
      </w:tabs>
      <w:ind w:left="1440" w:hanging="576"/>
    </w:pPr>
  </w:style>
  <w:style w:type="character" w:customStyle="1" w:styleId="ListMultilevel111Char">
    <w:name w:val="List Multilevel 1.1.1 Char"/>
    <w:basedOn w:val="ListMultilevel11Char"/>
    <w:link w:val="ListMultilevel111"/>
    <w:rsid w:val="007E5AC8"/>
    <w:rPr>
      <w:rFonts w:ascii="Arial" w:hAnsi="Arial" w:cs="Arial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rsid w:val="007E5619"/>
    <w:pPr>
      <w:keepLines/>
      <w:spacing w:before="240" w:after="0" w:line="276" w:lineRule="auto"/>
      <w:outlineLvl w:val="9"/>
    </w:pPr>
    <w:rPr>
      <w:rFonts w:eastAsiaTheme="majorEastAsia" w:cstheme="majorBidi"/>
      <w:caps w:val="0"/>
      <w:color w:val="2C343C" w:themeColor="text2"/>
    </w:rPr>
  </w:style>
  <w:style w:type="paragraph" w:styleId="ListParagraph">
    <w:name w:val="List Paragraph"/>
    <w:basedOn w:val="Normal"/>
    <w:uiPriority w:val="34"/>
    <w:qFormat/>
    <w:rsid w:val="00643453"/>
    <w:pPr>
      <w:spacing w:line="240" w:lineRule="auto"/>
      <w:ind w:left="720"/>
    </w:pPr>
    <w:rPr>
      <w:rFonts w:eastAsia="MS Mincho" w:cs="Times New Roman"/>
      <w:sz w:val="22"/>
      <w:szCs w:val="24"/>
      <w:lang w:val="en-CA" w:eastAsia="ja-JP"/>
    </w:rPr>
  </w:style>
  <w:style w:type="paragraph" w:customStyle="1" w:styleId="Bullet1">
    <w:name w:val="Bullet1"/>
    <w:basedOn w:val="ListParagraph"/>
    <w:link w:val="Bullet1Char1"/>
    <w:qFormat/>
    <w:rsid w:val="00643453"/>
    <w:pPr>
      <w:numPr>
        <w:numId w:val="10"/>
      </w:numPr>
      <w:spacing w:before="120" w:after="120"/>
    </w:pPr>
    <w:rPr>
      <w:rFonts w:eastAsia="Times New Roman"/>
      <w:sz w:val="20"/>
      <w:szCs w:val="20"/>
      <w:lang w:eastAsia="en-US"/>
    </w:rPr>
  </w:style>
  <w:style w:type="paragraph" w:customStyle="1" w:styleId="Bullet2">
    <w:name w:val="Bullet2"/>
    <w:basedOn w:val="ListParagraph"/>
    <w:qFormat/>
    <w:rsid w:val="00643453"/>
    <w:pPr>
      <w:numPr>
        <w:ilvl w:val="1"/>
        <w:numId w:val="10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paragraph" w:customStyle="1" w:styleId="Bullet3">
    <w:name w:val="Bullet3"/>
    <w:basedOn w:val="ListParagraph"/>
    <w:qFormat/>
    <w:rsid w:val="00643453"/>
    <w:pPr>
      <w:numPr>
        <w:ilvl w:val="2"/>
        <w:numId w:val="10"/>
      </w:numPr>
      <w:tabs>
        <w:tab w:val="num" w:pos="360"/>
      </w:tabs>
      <w:spacing w:before="120" w:after="120"/>
      <w:contextualSpacing/>
    </w:pPr>
    <w:rPr>
      <w:rFonts w:eastAsia="Times New Roman"/>
      <w:sz w:val="20"/>
      <w:szCs w:val="20"/>
      <w:lang w:eastAsia="en-US"/>
    </w:rPr>
  </w:style>
  <w:style w:type="character" w:customStyle="1" w:styleId="Bullet1Char1">
    <w:name w:val="Bullet1 Char1"/>
    <w:basedOn w:val="DefaultParagraphFont"/>
    <w:link w:val="Bullet1"/>
    <w:rsid w:val="00643453"/>
    <w:rPr>
      <w:rFonts w:ascii="Arial" w:eastAsia="Times New Roman" w:hAnsi="Arial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gbc.ca/getmedia/ff95a29b-64f6-49c8-8000-e98c8479248e/Engineers-and-Geoscientists-BC-Bylaws.pdf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sgeoscientistsbc.sharepoint.com/sites/Templates-Logos/Office%20Templates/Base%20Document%20Blank%20Template-V2.dotx" TargetMode="External"/></Relationships>
</file>

<file path=word/theme/theme1.xml><?xml version="1.0" encoding="utf-8"?>
<a:theme xmlns:a="http://schemas.openxmlformats.org/drawingml/2006/main" name="Office Theme">
  <a:themeElements>
    <a:clrScheme name="EngGeoBC">
      <a:dk1>
        <a:sysClr val="windowText" lastClr="000000"/>
      </a:dk1>
      <a:lt1>
        <a:sysClr val="window" lastClr="FFFFFF"/>
      </a:lt1>
      <a:dk2>
        <a:srgbClr val="2C343C"/>
      </a:dk2>
      <a:lt2>
        <a:srgbClr val="A7A9AC"/>
      </a:lt2>
      <a:accent1>
        <a:srgbClr val="A7A9AC"/>
      </a:accent1>
      <a:accent2>
        <a:srgbClr val="00BCE7"/>
      </a:accent2>
      <a:accent3>
        <a:srgbClr val="2C343C"/>
      </a:accent3>
      <a:accent4>
        <a:srgbClr val="417292"/>
      </a:accent4>
      <a:accent5>
        <a:srgbClr val="6F9DB2"/>
      </a:accent5>
      <a:accent6>
        <a:srgbClr val="005468"/>
      </a:accent6>
      <a:hlink>
        <a:srgbClr val="275F88"/>
      </a:hlink>
      <a:folHlink>
        <a:srgbClr val="00BCE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A619E42E446419219B41E034EB5EC" ma:contentTypeVersion="19" ma:contentTypeDescription="Create a new document." ma:contentTypeScope="" ma:versionID="0c88d66f644b23c246a3c9a3f7336eac">
  <xsd:schema xmlns:xsd="http://www.w3.org/2001/XMLSchema" xmlns:xs="http://www.w3.org/2001/XMLSchema" xmlns:p="http://schemas.microsoft.com/office/2006/metadata/properties" xmlns:ns2="b8d8d18c-8873-4142-857a-564dcb98bce0" xmlns:ns3="aa2e32c0-153b-44ec-9b4e-48e5072bc92f" xmlns:ns4="6d4b74a2-abe6-4ae5-9679-dc0573bb9547" targetNamespace="http://schemas.microsoft.com/office/2006/metadata/properties" ma:root="true" ma:fieldsID="2a288092566b4bd48acbe983421aa7b7" ns2:_="" ns3:_="" ns4:_="">
    <xsd:import namespace="b8d8d18c-8873-4142-857a-564dcb98bce0"/>
    <xsd:import namespace="aa2e32c0-153b-44ec-9b4e-48e5072bc92f"/>
    <xsd:import namespace="6d4b74a2-abe6-4ae5-9679-dc0573bb9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d18c-8873-4142-857a-564dcb98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cdab71-9ec2-44ac-9fd7-90a2c2c5c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32c0-153b-44ec-9b4e-48e5072bc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74a2-abe6-4ae5-9679-dc0573bb954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23eed21-d9dd-4dec-8c9e-701b8f28700f}" ma:internalName="TaxCatchAll" ma:showField="CatchAllData" ma:web="aa2e32c0-153b-44ec-9b4e-48e5072bc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d18c-8873-4142-857a-564dcb98bce0">
      <Terms xmlns="http://schemas.microsoft.com/office/infopath/2007/PartnerControls"/>
    </lcf76f155ced4ddcb4097134ff3c332f>
    <_Flow_SignoffStatus xmlns="b8d8d18c-8873-4142-857a-564dcb98bce0" xsi:nil="true"/>
    <TaxCatchAll xmlns="6d4b74a2-abe6-4ae5-9679-dc0573bb95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40EB-30E3-4F6E-AEE7-AA380B049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34BD7-FF3F-4CAD-A113-9B4399E4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d18c-8873-4142-857a-564dcb98bce0"/>
    <ds:schemaRef ds:uri="aa2e32c0-153b-44ec-9b4e-48e5072bc92f"/>
    <ds:schemaRef ds:uri="6d4b74a2-abe6-4ae5-9679-dc0573bb9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107AF-59B9-4341-A087-C2217B3A297F}">
  <ds:schemaRefs>
    <ds:schemaRef ds:uri="http://schemas.microsoft.com/office/2006/metadata/properties"/>
    <ds:schemaRef ds:uri="http://schemas.microsoft.com/office/infopath/2007/PartnerControls"/>
    <ds:schemaRef ds:uri="b8d8d18c-8873-4142-857a-564dcb98bce0"/>
    <ds:schemaRef ds:uri="6d4b74a2-abe6-4ae5-9679-dc0573bb9547"/>
  </ds:schemaRefs>
</ds:datastoreItem>
</file>

<file path=customXml/itemProps4.xml><?xml version="1.0" encoding="utf-8"?>
<ds:datastoreItem xmlns:ds="http://schemas.openxmlformats.org/officeDocument/2006/customXml" ds:itemID="{67A4FB4A-F6CE-4DD2-9FE3-12AD9FB94C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b60d2a-9b32-4fe2-beca-9b25e1a466ed}" enabled="0" method="" siteId="{d9b60d2a-9b32-4fe2-beca-9b25e1a46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Base%20Document%20Blank%20Template-V2</Template>
  <TotalTime>84</TotalTime>
  <Pages>1</Pages>
  <Words>344</Words>
  <Characters>2005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Engineers and Geoscientists BC</Company>
  <LinksUpToDate>false</LinksUpToDate>
  <CharactersWithSpaces>2332</CharactersWithSpaces>
  <SharedDoc>false</SharedDoc>
  <HLinks>
    <vt:vector size="6" baseType="variant"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>https://www.egbc.ca/getmedia/ff95a29b-64f6-49c8-8000-e98c8479248e/Engineers-and-Geoscientists-BC-Bylaws.pdf.aspx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Bowser</dc:creator>
  <cp:lastModifiedBy>Lina Bowser</cp:lastModifiedBy>
  <cp:revision>33</cp:revision>
  <cp:lastPrinted>2017-11-02T15:20:00Z</cp:lastPrinted>
  <dcterms:created xsi:type="dcterms:W3CDTF">2025-10-16T16:17:00Z</dcterms:created>
  <dcterms:modified xsi:type="dcterms:W3CDTF">2025-10-17T18:13:00Z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0x010100E88A619E42E446419219B41E034EB5EC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