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B33D1" w14:textId="77777777" w:rsidR="00A62615" w:rsidRPr="002272CD" w:rsidRDefault="00EB05F5">
      <w:pPr>
        <w:widowControl/>
        <w:tabs>
          <w:tab w:val="left" w:pos="0"/>
        </w:tabs>
        <w:jc w:val="center"/>
        <w:rPr>
          <w:rFonts w:ascii="Arial" w:hAnsi="Arial" w:cs="Arial"/>
          <w:b/>
          <w:bCs/>
          <w:szCs w:val="20"/>
        </w:rPr>
      </w:pPr>
      <w:r w:rsidRPr="002272CD">
        <w:rPr>
          <w:rFonts w:ascii="Arial" w:hAnsi="Arial" w:cs="Arial"/>
          <w:b/>
          <w:bCs/>
          <w:szCs w:val="20"/>
        </w:rPr>
        <w:t>ENGINEERS AND GEOSCIENTISTS BC</w:t>
      </w:r>
    </w:p>
    <w:p w14:paraId="6E2F9BFC" w14:textId="77777777" w:rsidR="008209AB" w:rsidRPr="002272CD" w:rsidRDefault="008209AB">
      <w:pPr>
        <w:widowControl/>
        <w:tabs>
          <w:tab w:val="left" w:pos="0"/>
        </w:tabs>
        <w:jc w:val="center"/>
        <w:rPr>
          <w:rFonts w:ascii="Arial" w:hAnsi="Arial" w:cs="Arial"/>
          <w:szCs w:val="20"/>
        </w:rPr>
      </w:pPr>
      <w:r w:rsidRPr="002272CD">
        <w:rPr>
          <w:rFonts w:ascii="Arial" w:hAnsi="Arial" w:cs="Arial"/>
          <w:szCs w:val="20"/>
        </w:rPr>
        <w:t xml:space="preserve">1998 MARINE ENGINEERING SYLLABUS </w:t>
      </w:r>
    </w:p>
    <w:p w14:paraId="33800231" w14:textId="77777777" w:rsidR="008209AB" w:rsidRPr="002272CD" w:rsidRDefault="00A62615">
      <w:pPr>
        <w:widowControl/>
        <w:tabs>
          <w:tab w:val="left" w:pos="0"/>
        </w:tabs>
        <w:jc w:val="center"/>
        <w:rPr>
          <w:rFonts w:ascii="Arial" w:hAnsi="Arial" w:cs="Arial"/>
          <w:szCs w:val="20"/>
        </w:rPr>
      </w:pPr>
      <w:r w:rsidRPr="002272CD">
        <w:rPr>
          <w:rFonts w:ascii="Arial" w:hAnsi="Arial" w:cs="Arial"/>
          <w:szCs w:val="20"/>
        </w:rPr>
        <w:t>F</w:t>
      </w:r>
      <w:r w:rsidR="008209AB" w:rsidRPr="002272CD">
        <w:rPr>
          <w:rFonts w:ascii="Arial" w:hAnsi="Arial" w:cs="Arial"/>
          <w:szCs w:val="20"/>
        </w:rPr>
        <w:t xml:space="preserve">or </w:t>
      </w:r>
      <w:r w:rsidRPr="002272CD">
        <w:rPr>
          <w:rFonts w:ascii="Arial" w:hAnsi="Arial" w:cs="Arial"/>
          <w:szCs w:val="20"/>
        </w:rPr>
        <w:t>Self-Evaluation</w:t>
      </w:r>
      <w:r w:rsidR="0081172C" w:rsidRPr="002272CD">
        <w:rPr>
          <w:rFonts w:ascii="Arial" w:hAnsi="Arial" w:cs="Arial"/>
          <w:szCs w:val="20"/>
        </w:rPr>
        <w:t xml:space="preserve"> </w:t>
      </w:r>
    </w:p>
    <w:p w14:paraId="50E0DE27" w14:textId="29759D08" w:rsidR="00A62615" w:rsidRPr="002272CD" w:rsidRDefault="00FC3E5D">
      <w:pPr>
        <w:widowControl/>
        <w:tabs>
          <w:tab w:val="left" w:pos="0"/>
        </w:tabs>
        <w:jc w:val="center"/>
        <w:rPr>
          <w:rFonts w:ascii="Arial" w:hAnsi="Arial" w:cs="Arial"/>
          <w:szCs w:val="20"/>
        </w:rPr>
      </w:pPr>
      <w:r>
        <w:rPr>
          <w:noProof/>
        </w:rPr>
        <mc:AlternateContent>
          <mc:Choice Requires="wps">
            <w:drawing>
              <wp:anchor distT="0" distB="0" distL="114300" distR="114300" simplePos="0" relativeHeight="251658240" behindDoc="1" locked="1" layoutInCell="0" allowOverlap="1" wp14:anchorId="1E202961" wp14:editId="7D470AC8">
                <wp:simplePos x="0" y="0"/>
                <wp:positionH relativeFrom="page">
                  <wp:posOffset>285115</wp:posOffset>
                </wp:positionH>
                <wp:positionV relativeFrom="page">
                  <wp:posOffset>1162050</wp:posOffset>
                </wp:positionV>
                <wp:extent cx="950976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0976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9531C" id="Rectangle 1" o:spid="_x0000_s1026" style="position:absolute;margin-left:22.45pt;margin-top:91.5pt;width:748.8pt;height:3.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WP7AEAAMwDAAAOAAAAZHJzL2Uyb0RvYy54bWysU02P2yAQvVfqf0DcGztRdrex4qxWWW1V&#10;afshbds7xmCjYoYOJE766zvgNInaW1UfEMMwj3lvntf3h8GyvcJgwNV8Pis5U05Ca1xX869fnt68&#10;5SxE4VphwamaH1Xg95vXr9ajr9QCerCtQkYgLlSjr3kfo6+KIsheDSLMwCtHSQ04iEghdkWLYiT0&#10;wRaLsrwtRsDWI0gVAp0+Tkm+yfhaKxk/aR1UZLbm1FvMK+a1SWuxWYuqQ+F7I09tiH/oYhDG0aNn&#10;qEcRBduh+QtqMBIhgI4zCUMBWhupMgdiMy//YPPSC68yFxIn+LNM4f/Byo/7F/8ZU+vBP4P8HpiD&#10;bS9cpx4QYeyVaOm5eRKqGH2ozgUpCFTKmvEDtDRasYuQNThoHJi2xn9LhQmaeLJDFv14Fl0dIpN0&#10;uLopV3e3NBtJueXN3SIPpRBVgknFHkN8p2BgaVNzpJlmULF/DjG1dbmSaYA17ZOxNgfYNVuLbC/S&#10;/POXmRDb62vWpcsOUtmEOJ2o7KDTM78JJ2+FqoH2SOQRJkvRL0CbHvAnZyPZqebhx06g4sy+dyTg&#10;ar5cJv/lYGLJ8DrTXGeEkwRV88jZtN3GybM7j6br6aVJVwcPJLo2WYZLV6dRkWWyOid7J09ex/nW&#10;5Sfc/AIAAP//AwBQSwMEFAAGAAgAAAAhABaFvdDdAAAACwEAAA8AAABkcnMvZG93bnJldi54bWxM&#10;j0FvgzAMhe+T9h8iV9ptDWUwUUqo0CR2X9llt5R4gEocRNKW9dfPPW032+/p+XvFfrGjuODsB0cK&#10;NusIBFLrzECdgs+mfs5A+KDJ6NERKvhBD/vy8aHQuXFX+sDLIXSCQ8jnWkEfwpRL6dserfZrNyGx&#10;9u1mqwOvcyfNrK8cbkcZR9GrtHog/tDrCd96bE+Hs1Vwa/BWV0vVNu9ZPaXJxtHXySn1tFqqHYiA&#10;S/gzwx2f0aFkpqM7k/FiVJAkW3byPXvhTndDmsQpiCNP2ygGWRbyf4fyFwAA//8DAFBLAQItABQA&#10;BgAIAAAAIQC2gziS/gAAAOEBAAATAAAAAAAAAAAAAAAAAAAAAABbQ29udGVudF9UeXBlc10ueG1s&#10;UEsBAi0AFAAGAAgAAAAhADj9If/WAAAAlAEAAAsAAAAAAAAAAAAAAAAALwEAAF9yZWxzLy5yZWxz&#10;UEsBAi0AFAAGAAgAAAAhANz2VY/sAQAAzAMAAA4AAAAAAAAAAAAAAAAALgIAAGRycy9lMm9Eb2Mu&#10;eG1sUEsBAi0AFAAGAAgAAAAhABaFvdDdAAAACwEAAA8AAAAAAAAAAAAAAAAARgQAAGRycy9kb3du&#10;cmV2LnhtbFBLBQYAAAAABAAEAPMAAABQBQAAAAA=&#10;" o:allowincell="f" fillcolor="black" stroked="f" strokeweight="0">
                <w10:wrap anchorx="page" anchory="page"/>
                <w10:anchorlock/>
              </v:rect>
            </w:pict>
          </mc:Fallback>
        </mc:AlternateContent>
      </w:r>
    </w:p>
    <w:p w14:paraId="5DB75B87" w14:textId="77777777" w:rsidR="008209AB" w:rsidRPr="002272CD" w:rsidRDefault="008209AB">
      <w:pPr>
        <w:widowControl/>
        <w:tabs>
          <w:tab w:val="left" w:pos="0"/>
        </w:tabs>
        <w:rPr>
          <w:rFonts w:ascii="Arial" w:hAnsi="Arial" w:cs="Arial"/>
          <w:szCs w:val="20"/>
        </w:rPr>
      </w:pPr>
    </w:p>
    <w:p w14:paraId="5E3F3052" w14:textId="77777777" w:rsidR="008209AB" w:rsidRPr="002272CD" w:rsidRDefault="00E15E91">
      <w:pPr>
        <w:widowControl/>
        <w:tabs>
          <w:tab w:val="left" w:pos="0"/>
        </w:tabs>
        <w:rPr>
          <w:rFonts w:ascii="Arial" w:hAnsi="Arial" w:cs="Arial"/>
          <w:szCs w:val="20"/>
        </w:rPr>
      </w:pPr>
      <w:r w:rsidRPr="002272CD">
        <w:rPr>
          <w:rFonts w:ascii="Arial" w:hAnsi="Arial" w:cs="Arial"/>
          <w:szCs w:val="20"/>
        </w:rPr>
        <w:t xml:space="preserve">Name:                                                                                            </w:t>
      </w:r>
      <w:r w:rsidR="00A62615" w:rsidRPr="002272CD">
        <w:rPr>
          <w:rFonts w:ascii="Arial" w:hAnsi="Arial" w:cs="Arial"/>
          <w:szCs w:val="20"/>
        </w:rPr>
        <w:t xml:space="preserve">     User ID</w:t>
      </w:r>
      <w:r w:rsidRPr="002272CD">
        <w:rPr>
          <w:rFonts w:ascii="Arial" w:hAnsi="Arial" w:cs="Arial"/>
          <w:szCs w:val="20"/>
        </w:rPr>
        <w:t>:</w:t>
      </w:r>
      <w:r w:rsidR="0081172C" w:rsidRPr="002272CD">
        <w:rPr>
          <w:rFonts w:ascii="Arial" w:hAnsi="Arial" w:cs="Arial"/>
          <w:szCs w:val="20"/>
        </w:rPr>
        <w:t xml:space="preserve"> </w:t>
      </w:r>
      <w:r w:rsidRPr="002272CD">
        <w:rPr>
          <w:rFonts w:ascii="Arial" w:hAnsi="Arial" w:cs="Arial"/>
          <w:szCs w:val="20"/>
        </w:rPr>
        <w:t xml:space="preserve">                                                                                       </w:t>
      </w:r>
    </w:p>
    <w:p w14:paraId="392D914E" w14:textId="77777777" w:rsidR="00A62615" w:rsidRPr="002272CD" w:rsidRDefault="00A62615">
      <w:pPr>
        <w:widowControl/>
        <w:tabs>
          <w:tab w:val="left" w:pos="0"/>
        </w:tabs>
        <w:rPr>
          <w:rFonts w:ascii="Arial" w:hAnsi="Arial" w:cs="Arial"/>
          <w:szCs w:val="20"/>
        </w:rPr>
      </w:pPr>
    </w:p>
    <w:p w14:paraId="242C3D2C" w14:textId="77777777" w:rsidR="00E15E91" w:rsidRPr="002272CD" w:rsidRDefault="00E15E91" w:rsidP="00E15E91">
      <w:pPr>
        <w:widowControl/>
        <w:tabs>
          <w:tab w:val="left" w:pos="0"/>
        </w:tabs>
        <w:jc w:val="center"/>
        <w:rPr>
          <w:rFonts w:ascii="Arial" w:hAnsi="Arial" w:cs="Arial"/>
          <w:b/>
          <w:i/>
          <w:szCs w:val="20"/>
        </w:rPr>
      </w:pPr>
      <w:r w:rsidRPr="002272CD">
        <w:rPr>
          <w:rFonts w:ascii="Arial" w:hAnsi="Arial" w:cs="Arial"/>
          <w:b/>
          <w:i/>
          <w:szCs w:val="20"/>
        </w:rPr>
        <w:t xml:space="preserve">For </w:t>
      </w:r>
      <w:r w:rsidR="00EB05F5" w:rsidRPr="002272CD">
        <w:rPr>
          <w:rFonts w:ascii="Arial" w:hAnsi="Arial" w:cs="Arial"/>
          <w:b/>
          <w:i/>
          <w:szCs w:val="20"/>
        </w:rPr>
        <w:t>directions,</w:t>
      </w:r>
      <w:r w:rsidRPr="002272CD">
        <w:rPr>
          <w:rFonts w:ascii="Arial" w:hAnsi="Arial" w:cs="Arial"/>
          <w:b/>
          <w:i/>
          <w:szCs w:val="20"/>
        </w:rPr>
        <w:t xml:space="preserve"> refer to the </w:t>
      </w:r>
      <w:hyperlink r:id="rId6" w:history="1">
        <w:r w:rsidRPr="002272CD">
          <w:rPr>
            <w:rStyle w:val="Hyperlink"/>
            <w:rFonts w:ascii="Arial" w:hAnsi="Arial" w:cs="Arial"/>
            <w:b/>
            <w:i/>
            <w:color w:val="00B0F0"/>
            <w:szCs w:val="20"/>
          </w:rPr>
          <w:t>Instructions for Completing Syllabus and Course Descriptions</w:t>
        </w:r>
      </w:hyperlink>
      <w:r w:rsidRPr="002272CD">
        <w:rPr>
          <w:rFonts w:ascii="Arial" w:hAnsi="Arial" w:cs="Arial"/>
          <w:b/>
          <w:i/>
          <w:color w:val="00B0F0"/>
          <w:szCs w:val="20"/>
        </w:rPr>
        <w:t>.</w:t>
      </w:r>
    </w:p>
    <w:p w14:paraId="503380AC" w14:textId="77777777" w:rsidR="00E15E91" w:rsidRPr="002272CD" w:rsidRDefault="00E15E91" w:rsidP="00E15E91">
      <w:pPr>
        <w:widowControl/>
        <w:tabs>
          <w:tab w:val="left" w:pos="0"/>
        </w:tabs>
        <w:jc w:val="center"/>
        <w:rPr>
          <w:rFonts w:ascii="Arial" w:hAnsi="Arial" w:cs="Arial"/>
          <w:b/>
          <w:i/>
          <w:szCs w:val="20"/>
        </w:rPr>
      </w:pPr>
      <w:r w:rsidRPr="002272CD">
        <w:rPr>
          <w:rFonts w:ascii="Arial" w:hAnsi="Arial" w:cs="Arial"/>
          <w:b/>
          <w:i/>
          <w:szCs w:val="20"/>
        </w:rPr>
        <w:t>Please save as a PDF document and upload via your applicant portal.</w:t>
      </w:r>
    </w:p>
    <w:p w14:paraId="62DC2F75" w14:textId="77777777" w:rsidR="008209AB" w:rsidRPr="002272CD" w:rsidRDefault="008209AB" w:rsidP="00E15E91">
      <w:pPr>
        <w:widowControl/>
        <w:tabs>
          <w:tab w:val="left" w:pos="0"/>
        </w:tabs>
        <w:jc w:val="center"/>
        <w:rPr>
          <w:rFonts w:ascii="Arial" w:hAnsi="Arial" w:cs="Arial"/>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16"/>
        <w:gridCol w:w="2385"/>
        <w:gridCol w:w="4545"/>
        <w:gridCol w:w="3510"/>
        <w:gridCol w:w="2856"/>
      </w:tblGrid>
      <w:tr w:rsidR="003B5F34" w:rsidRPr="002272CD" w14:paraId="5067911F" w14:textId="77777777" w:rsidTr="00E15E91">
        <w:trPr>
          <w:jc w:val="center"/>
        </w:trPr>
        <w:tc>
          <w:tcPr>
            <w:tcW w:w="1416" w:type="dxa"/>
            <w:tcBorders>
              <w:top w:val="double" w:sz="6" w:space="0" w:color="000000"/>
            </w:tcBorders>
          </w:tcPr>
          <w:p w14:paraId="341587B4" w14:textId="77777777" w:rsidR="0081172C" w:rsidRPr="002272CD" w:rsidRDefault="0081172C">
            <w:pPr>
              <w:spacing w:line="120" w:lineRule="exact"/>
              <w:rPr>
                <w:rFonts w:ascii="Arial" w:hAnsi="Arial" w:cs="Arial"/>
                <w:szCs w:val="20"/>
              </w:rPr>
            </w:pPr>
          </w:p>
          <w:p w14:paraId="3903C2F5" w14:textId="77777777" w:rsidR="0081172C" w:rsidRPr="002272CD" w:rsidRDefault="0081172C">
            <w:pPr>
              <w:widowControl/>
              <w:tabs>
                <w:tab w:val="left" w:pos="0"/>
              </w:tabs>
              <w:spacing w:after="58"/>
              <w:jc w:val="center"/>
              <w:rPr>
                <w:rFonts w:ascii="Arial" w:hAnsi="Arial" w:cs="Arial"/>
                <w:szCs w:val="20"/>
              </w:rPr>
            </w:pPr>
            <w:r w:rsidRPr="002272CD">
              <w:rPr>
                <w:rFonts w:ascii="Arial" w:hAnsi="Arial" w:cs="Arial"/>
                <w:b/>
                <w:bCs/>
                <w:szCs w:val="20"/>
              </w:rPr>
              <w:t>Exam Number</w:t>
            </w:r>
          </w:p>
        </w:tc>
        <w:tc>
          <w:tcPr>
            <w:tcW w:w="2385" w:type="dxa"/>
            <w:tcBorders>
              <w:top w:val="double" w:sz="6" w:space="0" w:color="000000"/>
            </w:tcBorders>
          </w:tcPr>
          <w:p w14:paraId="605AFE2E" w14:textId="77777777" w:rsidR="0081172C" w:rsidRPr="002272CD" w:rsidRDefault="0081172C">
            <w:pPr>
              <w:spacing w:line="120" w:lineRule="exact"/>
              <w:rPr>
                <w:rFonts w:ascii="Arial" w:hAnsi="Arial" w:cs="Arial"/>
                <w:szCs w:val="20"/>
              </w:rPr>
            </w:pPr>
          </w:p>
          <w:p w14:paraId="1DD60800" w14:textId="77777777" w:rsidR="0081172C" w:rsidRPr="002272CD" w:rsidRDefault="0081172C">
            <w:pPr>
              <w:widowControl/>
              <w:tabs>
                <w:tab w:val="left" w:pos="0"/>
              </w:tabs>
              <w:spacing w:after="58"/>
              <w:jc w:val="center"/>
              <w:rPr>
                <w:rFonts w:ascii="Arial" w:hAnsi="Arial" w:cs="Arial"/>
                <w:szCs w:val="20"/>
              </w:rPr>
            </w:pPr>
            <w:r w:rsidRPr="002272CD">
              <w:rPr>
                <w:rFonts w:ascii="Arial" w:hAnsi="Arial" w:cs="Arial"/>
                <w:b/>
                <w:bCs/>
                <w:szCs w:val="20"/>
              </w:rPr>
              <w:t>Exam Name</w:t>
            </w:r>
          </w:p>
        </w:tc>
        <w:tc>
          <w:tcPr>
            <w:tcW w:w="4545" w:type="dxa"/>
            <w:tcBorders>
              <w:top w:val="double" w:sz="6" w:space="0" w:color="000000"/>
            </w:tcBorders>
          </w:tcPr>
          <w:p w14:paraId="36FDA0F2" w14:textId="77777777" w:rsidR="00C34887" w:rsidRPr="002272CD" w:rsidRDefault="00A62615" w:rsidP="0081172C">
            <w:pPr>
              <w:rPr>
                <w:rFonts w:ascii="Arial" w:hAnsi="Arial" w:cs="Arial"/>
                <w:b/>
                <w:bCs/>
                <w:szCs w:val="20"/>
              </w:rPr>
            </w:pPr>
            <w:r w:rsidRPr="002272CD">
              <w:rPr>
                <w:rFonts w:ascii="Arial" w:hAnsi="Arial" w:cs="Arial"/>
                <w:b/>
                <w:bCs/>
                <w:szCs w:val="20"/>
              </w:rPr>
              <w:t xml:space="preserve">Applicant’s </w:t>
            </w:r>
            <w:r w:rsidR="0081172C" w:rsidRPr="002272CD">
              <w:rPr>
                <w:rFonts w:ascii="Arial" w:hAnsi="Arial" w:cs="Arial"/>
                <w:b/>
                <w:bCs/>
                <w:szCs w:val="20"/>
              </w:rPr>
              <w:t xml:space="preserve">Self-Evaluation </w:t>
            </w:r>
          </w:p>
          <w:p w14:paraId="3B143F8D" w14:textId="77777777" w:rsidR="0081172C" w:rsidRPr="002272CD" w:rsidRDefault="0081172C" w:rsidP="0081172C">
            <w:pPr>
              <w:rPr>
                <w:rFonts w:ascii="Arial" w:hAnsi="Arial" w:cs="Arial"/>
                <w:szCs w:val="20"/>
              </w:rPr>
            </w:pPr>
            <w:r w:rsidRPr="002272CD">
              <w:rPr>
                <w:rFonts w:ascii="Arial" w:hAnsi="Arial" w:cs="Arial"/>
                <w:b/>
                <w:bCs/>
                <w:szCs w:val="20"/>
              </w:rPr>
              <w:t>Course Equivalent Code</w:t>
            </w:r>
          </w:p>
        </w:tc>
        <w:tc>
          <w:tcPr>
            <w:tcW w:w="3510" w:type="dxa"/>
            <w:tcBorders>
              <w:top w:val="double" w:sz="6" w:space="0" w:color="000000"/>
            </w:tcBorders>
          </w:tcPr>
          <w:p w14:paraId="12D6E3AF" w14:textId="77777777" w:rsidR="0081172C" w:rsidRPr="002272CD" w:rsidRDefault="0081172C" w:rsidP="00C34887">
            <w:pPr>
              <w:widowControl/>
              <w:tabs>
                <w:tab w:val="left" w:pos="0"/>
              </w:tabs>
              <w:spacing w:after="58"/>
              <w:jc w:val="center"/>
              <w:rPr>
                <w:rFonts w:ascii="Arial" w:hAnsi="Arial" w:cs="Arial"/>
                <w:szCs w:val="20"/>
              </w:rPr>
            </w:pPr>
            <w:r w:rsidRPr="002272CD">
              <w:rPr>
                <w:rFonts w:ascii="Arial" w:hAnsi="Arial" w:cs="Arial"/>
                <w:b/>
                <w:szCs w:val="20"/>
              </w:rPr>
              <w:t xml:space="preserve">Page Number Reference </w:t>
            </w:r>
          </w:p>
        </w:tc>
        <w:tc>
          <w:tcPr>
            <w:tcW w:w="2856" w:type="dxa"/>
            <w:tcBorders>
              <w:top w:val="double" w:sz="6" w:space="0" w:color="000000"/>
            </w:tcBorders>
            <w:shd w:val="clear" w:color="auto" w:fill="FFFFFF"/>
          </w:tcPr>
          <w:p w14:paraId="58E973C9" w14:textId="77777777" w:rsidR="0081172C" w:rsidRPr="002272CD" w:rsidRDefault="0081172C">
            <w:pPr>
              <w:spacing w:line="120" w:lineRule="exact"/>
              <w:rPr>
                <w:rFonts w:ascii="Arial" w:hAnsi="Arial" w:cs="Arial"/>
                <w:szCs w:val="20"/>
              </w:rPr>
            </w:pPr>
          </w:p>
          <w:p w14:paraId="0F0BBD3D" w14:textId="77777777" w:rsidR="0081172C" w:rsidRPr="002272CD" w:rsidRDefault="0081172C">
            <w:pPr>
              <w:widowControl/>
              <w:tabs>
                <w:tab w:val="left" w:pos="0"/>
              </w:tabs>
              <w:spacing w:after="58"/>
              <w:jc w:val="center"/>
              <w:rPr>
                <w:rFonts w:ascii="Arial" w:hAnsi="Arial" w:cs="Arial"/>
                <w:szCs w:val="20"/>
              </w:rPr>
            </w:pPr>
            <w:r w:rsidRPr="002272CD">
              <w:rPr>
                <w:rFonts w:ascii="Arial" w:hAnsi="Arial" w:cs="Arial"/>
                <w:b/>
                <w:bCs/>
                <w:szCs w:val="20"/>
              </w:rPr>
              <w:t>For Office Use Only</w:t>
            </w:r>
          </w:p>
        </w:tc>
      </w:tr>
      <w:tr w:rsidR="0081172C" w:rsidRPr="002272CD" w14:paraId="44A00364" w14:textId="77777777" w:rsidTr="00CC4DFF">
        <w:trPr>
          <w:jc w:val="center"/>
        </w:trPr>
        <w:tc>
          <w:tcPr>
            <w:tcW w:w="14712" w:type="dxa"/>
            <w:gridSpan w:val="5"/>
            <w:tcBorders>
              <w:top w:val="single" w:sz="14" w:space="0" w:color="000000"/>
              <w:bottom w:val="single" w:sz="14" w:space="0" w:color="000000"/>
            </w:tcBorders>
            <w:shd w:val="clear" w:color="auto" w:fill="595959"/>
          </w:tcPr>
          <w:p w14:paraId="30372270" w14:textId="77777777" w:rsidR="0081172C" w:rsidRPr="002272CD" w:rsidRDefault="0081172C">
            <w:pPr>
              <w:spacing w:line="120" w:lineRule="exact"/>
              <w:rPr>
                <w:rFonts w:ascii="Arial" w:hAnsi="Arial" w:cs="Arial"/>
                <w:szCs w:val="20"/>
              </w:rPr>
            </w:pPr>
          </w:p>
          <w:p w14:paraId="4E30E3CD" w14:textId="77777777" w:rsidR="0081172C" w:rsidRPr="002272CD" w:rsidRDefault="0081172C">
            <w:pPr>
              <w:widowControl/>
              <w:tabs>
                <w:tab w:val="left" w:pos="0"/>
              </w:tabs>
              <w:spacing w:after="58"/>
              <w:jc w:val="center"/>
              <w:rPr>
                <w:rFonts w:ascii="Arial" w:hAnsi="Arial" w:cs="Arial"/>
                <w:color w:val="FFFFFF"/>
                <w:szCs w:val="20"/>
              </w:rPr>
            </w:pPr>
            <w:r w:rsidRPr="002272CD">
              <w:rPr>
                <w:rFonts w:ascii="Arial" w:hAnsi="Arial" w:cs="Arial"/>
                <w:b/>
                <w:bCs/>
                <w:i/>
                <w:iCs/>
                <w:color w:val="FFFFFF"/>
                <w:szCs w:val="20"/>
                <w:shd w:val="clear" w:color="auto" w:fill="595959"/>
              </w:rPr>
              <w:t>Basic Studies (6 Required)</w:t>
            </w:r>
          </w:p>
        </w:tc>
      </w:tr>
      <w:tr w:rsidR="003B5F34" w:rsidRPr="002272CD" w14:paraId="72D3F0E1" w14:textId="77777777" w:rsidTr="00E15E91">
        <w:trPr>
          <w:jc w:val="center"/>
        </w:trPr>
        <w:tc>
          <w:tcPr>
            <w:tcW w:w="1416" w:type="dxa"/>
          </w:tcPr>
          <w:p w14:paraId="49AEFDF3" w14:textId="77777777" w:rsidR="0081172C" w:rsidRPr="002272CD" w:rsidRDefault="0081172C">
            <w:pPr>
              <w:spacing w:line="120" w:lineRule="exact"/>
              <w:rPr>
                <w:rFonts w:ascii="Arial" w:hAnsi="Arial" w:cs="Arial"/>
                <w:szCs w:val="20"/>
              </w:rPr>
            </w:pPr>
          </w:p>
          <w:p w14:paraId="59513F53"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-BS-1</w:t>
            </w:r>
          </w:p>
        </w:tc>
        <w:tc>
          <w:tcPr>
            <w:tcW w:w="2385" w:type="dxa"/>
          </w:tcPr>
          <w:p w14:paraId="1CF72A26" w14:textId="77777777" w:rsidR="0081172C" w:rsidRPr="002272CD" w:rsidRDefault="0081172C">
            <w:pPr>
              <w:spacing w:line="120" w:lineRule="exact"/>
              <w:rPr>
                <w:rFonts w:ascii="Arial" w:hAnsi="Arial" w:cs="Arial"/>
                <w:szCs w:val="20"/>
              </w:rPr>
            </w:pPr>
          </w:p>
          <w:p w14:paraId="5118A2DC"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Mathematics</w:t>
            </w:r>
          </w:p>
        </w:tc>
        <w:tc>
          <w:tcPr>
            <w:tcW w:w="4545" w:type="dxa"/>
          </w:tcPr>
          <w:p w14:paraId="392CAE76" w14:textId="77777777" w:rsidR="0081172C" w:rsidRPr="002272CD" w:rsidRDefault="0081172C" w:rsidP="00E15E91">
            <w:pPr>
              <w:spacing w:line="276" w:lineRule="auto"/>
              <w:rPr>
                <w:rFonts w:ascii="Arial" w:hAnsi="Arial" w:cs="Arial"/>
                <w:szCs w:val="20"/>
              </w:rPr>
            </w:pPr>
          </w:p>
        </w:tc>
        <w:tc>
          <w:tcPr>
            <w:tcW w:w="3510" w:type="dxa"/>
          </w:tcPr>
          <w:p w14:paraId="022DA4DC"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2C1A440B" w14:textId="77777777" w:rsidR="0081172C" w:rsidRPr="002272CD" w:rsidRDefault="0081172C">
            <w:pPr>
              <w:spacing w:line="120" w:lineRule="exact"/>
              <w:rPr>
                <w:rFonts w:ascii="Arial" w:hAnsi="Arial" w:cs="Arial"/>
                <w:szCs w:val="20"/>
              </w:rPr>
            </w:pPr>
          </w:p>
          <w:p w14:paraId="06B135B7"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57665E2F"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Comments</w:t>
            </w:r>
          </w:p>
          <w:p w14:paraId="0D380D77" w14:textId="77777777" w:rsidR="0081172C" w:rsidRPr="002272CD" w:rsidRDefault="0081172C" w:rsidP="0081172C">
            <w:pPr>
              <w:tabs>
                <w:tab w:val="left" w:pos="0"/>
              </w:tabs>
              <w:spacing w:after="58"/>
              <w:rPr>
                <w:rFonts w:ascii="Arial" w:hAnsi="Arial" w:cs="Arial"/>
                <w:color w:val="000000"/>
                <w:szCs w:val="20"/>
              </w:rPr>
            </w:pPr>
          </w:p>
          <w:p w14:paraId="3A694049" w14:textId="77777777" w:rsidR="0081172C" w:rsidRPr="002272CD" w:rsidRDefault="0081172C">
            <w:pPr>
              <w:widowControl/>
              <w:tabs>
                <w:tab w:val="left" w:pos="0"/>
              </w:tabs>
              <w:spacing w:after="58"/>
              <w:rPr>
                <w:rFonts w:ascii="Arial" w:hAnsi="Arial" w:cs="Arial"/>
                <w:szCs w:val="20"/>
              </w:rPr>
            </w:pPr>
          </w:p>
        </w:tc>
      </w:tr>
      <w:tr w:rsidR="003B5F34" w:rsidRPr="002272CD" w14:paraId="625260E5" w14:textId="77777777" w:rsidTr="00E15E91">
        <w:trPr>
          <w:jc w:val="center"/>
        </w:trPr>
        <w:tc>
          <w:tcPr>
            <w:tcW w:w="1416" w:type="dxa"/>
          </w:tcPr>
          <w:p w14:paraId="47CCE910" w14:textId="77777777" w:rsidR="0081172C" w:rsidRPr="002272CD" w:rsidRDefault="0081172C">
            <w:pPr>
              <w:spacing w:line="120" w:lineRule="exact"/>
              <w:rPr>
                <w:rFonts w:ascii="Arial" w:hAnsi="Arial" w:cs="Arial"/>
                <w:szCs w:val="20"/>
              </w:rPr>
            </w:pPr>
          </w:p>
          <w:p w14:paraId="1B15F86F"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-BS-2</w:t>
            </w:r>
          </w:p>
        </w:tc>
        <w:tc>
          <w:tcPr>
            <w:tcW w:w="2385" w:type="dxa"/>
          </w:tcPr>
          <w:p w14:paraId="34E88A33" w14:textId="77777777" w:rsidR="0081172C" w:rsidRPr="002272CD" w:rsidRDefault="0081172C">
            <w:pPr>
              <w:spacing w:line="120" w:lineRule="exact"/>
              <w:rPr>
                <w:rFonts w:ascii="Arial" w:hAnsi="Arial" w:cs="Arial"/>
                <w:szCs w:val="20"/>
              </w:rPr>
            </w:pPr>
          </w:p>
          <w:p w14:paraId="580A9221"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Probability and Statistics</w:t>
            </w:r>
          </w:p>
        </w:tc>
        <w:tc>
          <w:tcPr>
            <w:tcW w:w="4545" w:type="dxa"/>
          </w:tcPr>
          <w:p w14:paraId="2894E065" w14:textId="77777777" w:rsidR="0081172C" w:rsidRPr="002272CD" w:rsidRDefault="0081172C" w:rsidP="00E15E91">
            <w:pPr>
              <w:spacing w:line="276" w:lineRule="auto"/>
              <w:rPr>
                <w:rFonts w:ascii="Arial" w:hAnsi="Arial" w:cs="Arial"/>
                <w:szCs w:val="20"/>
              </w:rPr>
            </w:pPr>
          </w:p>
        </w:tc>
        <w:tc>
          <w:tcPr>
            <w:tcW w:w="3510" w:type="dxa"/>
          </w:tcPr>
          <w:p w14:paraId="72714573"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7E8246E8" w14:textId="77777777" w:rsidR="0081172C" w:rsidRPr="002272CD" w:rsidRDefault="0081172C">
            <w:pPr>
              <w:spacing w:line="120" w:lineRule="exact"/>
              <w:rPr>
                <w:rFonts w:ascii="Arial" w:hAnsi="Arial" w:cs="Arial"/>
                <w:szCs w:val="20"/>
              </w:rPr>
            </w:pPr>
          </w:p>
          <w:p w14:paraId="66E7357B"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4EFB8B9F"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232827BC" w14:textId="77777777" w:rsidR="0081172C" w:rsidRPr="002272CD" w:rsidRDefault="0081172C" w:rsidP="0081172C">
            <w:pPr>
              <w:widowControl/>
              <w:tabs>
                <w:tab w:val="left" w:pos="0"/>
              </w:tabs>
              <w:spacing w:after="58"/>
              <w:rPr>
                <w:rFonts w:ascii="Arial" w:hAnsi="Arial" w:cs="Arial"/>
                <w:color w:val="000000"/>
                <w:szCs w:val="20"/>
              </w:rPr>
            </w:pPr>
          </w:p>
          <w:p w14:paraId="56890A06" w14:textId="77777777" w:rsidR="0081172C" w:rsidRPr="002272CD" w:rsidRDefault="0081172C" w:rsidP="0081172C">
            <w:pPr>
              <w:widowControl/>
              <w:tabs>
                <w:tab w:val="left" w:pos="0"/>
              </w:tabs>
              <w:spacing w:after="58"/>
              <w:rPr>
                <w:rFonts w:ascii="Arial" w:hAnsi="Arial" w:cs="Arial"/>
                <w:szCs w:val="20"/>
              </w:rPr>
            </w:pPr>
          </w:p>
        </w:tc>
      </w:tr>
      <w:tr w:rsidR="003B5F34" w:rsidRPr="002272CD" w14:paraId="26E1DF0A" w14:textId="77777777" w:rsidTr="00E15E91">
        <w:trPr>
          <w:jc w:val="center"/>
        </w:trPr>
        <w:tc>
          <w:tcPr>
            <w:tcW w:w="1416" w:type="dxa"/>
          </w:tcPr>
          <w:p w14:paraId="0D5C0D6E" w14:textId="77777777" w:rsidR="0081172C" w:rsidRPr="002272CD" w:rsidRDefault="0081172C">
            <w:pPr>
              <w:spacing w:line="120" w:lineRule="exact"/>
              <w:rPr>
                <w:rFonts w:ascii="Arial" w:hAnsi="Arial" w:cs="Arial"/>
                <w:szCs w:val="20"/>
              </w:rPr>
            </w:pPr>
          </w:p>
          <w:p w14:paraId="1F7BFF71"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-BS-3</w:t>
            </w:r>
          </w:p>
        </w:tc>
        <w:tc>
          <w:tcPr>
            <w:tcW w:w="2385" w:type="dxa"/>
          </w:tcPr>
          <w:p w14:paraId="73035AA7" w14:textId="77777777" w:rsidR="0081172C" w:rsidRPr="002272CD" w:rsidRDefault="0081172C">
            <w:pPr>
              <w:spacing w:line="120" w:lineRule="exact"/>
              <w:rPr>
                <w:rFonts w:ascii="Arial" w:hAnsi="Arial" w:cs="Arial"/>
                <w:szCs w:val="20"/>
              </w:rPr>
            </w:pPr>
          </w:p>
          <w:p w14:paraId="62B9B93E"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Statics and Dynamics</w:t>
            </w:r>
          </w:p>
        </w:tc>
        <w:tc>
          <w:tcPr>
            <w:tcW w:w="4545" w:type="dxa"/>
          </w:tcPr>
          <w:p w14:paraId="0A04740A" w14:textId="77777777" w:rsidR="0081172C" w:rsidRPr="002272CD" w:rsidRDefault="0081172C" w:rsidP="00E15E91">
            <w:pPr>
              <w:spacing w:line="276" w:lineRule="auto"/>
              <w:rPr>
                <w:rFonts w:ascii="Arial" w:hAnsi="Arial" w:cs="Arial"/>
                <w:szCs w:val="20"/>
              </w:rPr>
            </w:pPr>
          </w:p>
        </w:tc>
        <w:tc>
          <w:tcPr>
            <w:tcW w:w="3510" w:type="dxa"/>
          </w:tcPr>
          <w:p w14:paraId="67E4686A"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4086A0F8" w14:textId="77777777" w:rsidR="0081172C" w:rsidRPr="002272CD" w:rsidRDefault="0081172C" w:rsidP="0081172C">
            <w:pPr>
              <w:spacing w:line="120" w:lineRule="exact"/>
              <w:rPr>
                <w:rFonts w:ascii="Arial" w:hAnsi="Arial" w:cs="Arial"/>
                <w:szCs w:val="20"/>
              </w:rPr>
            </w:pPr>
          </w:p>
          <w:p w14:paraId="07DA2A9B"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57A12DFC"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5D6E06CB" w14:textId="77777777" w:rsidR="0081172C" w:rsidRPr="002272CD" w:rsidRDefault="0081172C" w:rsidP="0081172C">
            <w:pPr>
              <w:widowControl/>
              <w:tabs>
                <w:tab w:val="left" w:pos="0"/>
              </w:tabs>
              <w:spacing w:after="58"/>
              <w:rPr>
                <w:rFonts w:ascii="Arial" w:hAnsi="Arial" w:cs="Arial"/>
                <w:color w:val="000000"/>
                <w:szCs w:val="20"/>
              </w:rPr>
            </w:pPr>
          </w:p>
          <w:p w14:paraId="61078950" w14:textId="77777777" w:rsidR="0081172C" w:rsidRPr="002272CD" w:rsidRDefault="0081172C">
            <w:pPr>
              <w:widowControl/>
              <w:tabs>
                <w:tab w:val="left" w:pos="0"/>
              </w:tabs>
              <w:spacing w:after="58"/>
              <w:rPr>
                <w:rFonts w:ascii="Arial" w:hAnsi="Arial" w:cs="Arial"/>
                <w:szCs w:val="20"/>
              </w:rPr>
            </w:pPr>
          </w:p>
          <w:p w14:paraId="792BADA8" w14:textId="77777777" w:rsidR="00E15E91" w:rsidRPr="002272CD" w:rsidRDefault="00E15E91">
            <w:pPr>
              <w:widowControl/>
              <w:tabs>
                <w:tab w:val="left" w:pos="0"/>
              </w:tabs>
              <w:spacing w:after="58"/>
              <w:rPr>
                <w:rFonts w:ascii="Arial" w:hAnsi="Arial" w:cs="Arial"/>
                <w:szCs w:val="20"/>
              </w:rPr>
            </w:pPr>
          </w:p>
          <w:p w14:paraId="1BB1FFF1" w14:textId="77777777" w:rsidR="00E15E91" w:rsidRPr="002272CD" w:rsidRDefault="00E15E91">
            <w:pPr>
              <w:widowControl/>
              <w:tabs>
                <w:tab w:val="left" w:pos="0"/>
              </w:tabs>
              <w:spacing w:after="58"/>
              <w:rPr>
                <w:rFonts w:ascii="Arial" w:hAnsi="Arial" w:cs="Arial"/>
                <w:szCs w:val="20"/>
              </w:rPr>
            </w:pPr>
          </w:p>
          <w:p w14:paraId="16B48869" w14:textId="77777777" w:rsidR="00E15E91" w:rsidRPr="002272CD" w:rsidRDefault="00E15E91">
            <w:pPr>
              <w:widowControl/>
              <w:tabs>
                <w:tab w:val="left" w:pos="0"/>
              </w:tabs>
              <w:spacing w:after="58"/>
              <w:rPr>
                <w:rFonts w:ascii="Arial" w:hAnsi="Arial" w:cs="Arial"/>
                <w:szCs w:val="20"/>
              </w:rPr>
            </w:pPr>
          </w:p>
        </w:tc>
      </w:tr>
      <w:tr w:rsidR="003B5F34" w:rsidRPr="002272CD" w14:paraId="261BD770" w14:textId="77777777" w:rsidTr="00E15E91">
        <w:trPr>
          <w:jc w:val="center"/>
        </w:trPr>
        <w:tc>
          <w:tcPr>
            <w:tcW w:w="1416" w:type="dxa"/>
          </w:tcPr>
          <w:p w14:paraId="423653A1" w14:textId="77777777" w:rsidR="0081172C" w:rsidRPr="002272CD" w:rsidRDefault="0081172C">
            <w:pPr>
              <w:spacing w:line="120" w:lineRule="exact"/>
              <w:rPr>
                <w:rFonts w:ascii="Arial" w:hAnsi="Arial" w:cs="Arial"/>
                <w:szCs w:val="20"/>
              </w:rPr>
            </w:pPr>
          </w:p>
          <w:p w14:paraId="39332EE4"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-BS-4</w:t>
            </w:r>
          </w:p>
        </w:tc>
        <w:tc>
          <w:tcPr>
            <w:tcW w:w="2385" w:type="dxa"/>
          </w:tcPr>
          <w:p w14:paraId="7B9AADC7" w14:textId="77777777" w:rsidR="0081172C" w:rsidRPr="002272CD" w:rsidRDefault="0081172C">
            <w:pPr>
              <w:spacing w:line="120" w:lineRule="exact"/>
              <w:rPr>
                <w:rFonts w:ascii="Arial" w:hAnsi="Arial" w:cs="Arial"/>
                <w:szCs w:val="20"/>
              </w:rPr>
            </w:pPr>
          </w:p>
          <w:p w14:paraId="78099A09"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Electric Circuits and Power</w:t>
            </w:r>
          </w:p>
        </w:tc>
        <w:tc>
          <w:tcPr>
            <w:tcW w:w="4545" w:type="dxa"/>
          </w:tcPr>
          <w:p w14:paraId="23673718" w14:textId="77777777" w:rsidR="0081172C" w:rsidRPr="002272CD" w:rsidRDefault="0081172C" w:rsidP="00E15E91">
            <w:pPr>
              <w:spacing w:line="276" w:lineRule="auto"/>
              <w:rPr>
                <w:rFonts w:ascii="Arial" w:hAnsi="Arial" w:cs="Arial"/>
                <w:szCs w:val="20"/>
              </w:rPr>
            </w:pPr>
          </w:p>
        </w:tc>
        <w:tc>
          <w:tcPr>
            <w:tcW w:w="3510" w:type="dxa"/>
          </w:tcPr>
          <w:p w14:paraId="49B955E1"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6620817C" w14:textId="77777777" w:rsidR="0081172C" w:rsidRPr="002272CD" w:rsidRDefault="0081172C" w:rsidP="0081172C">
            <w:pPr>
              <w:spacing w:line="120" w:lineRule="exact"/>
              <w:rPr>
                <w:rFonts w:ascii="Arial" w:hAnsi="Arial" w:cs="Arial"/>
                <w:szCs w:val="20"/>
              </w:rPr>
            </w:pPr>
          </w:p>
          <w:p w14:paraId="08146FB5"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130E1752" w14:textId="77777777" w:rsidR="00E15E91" w:rsidRPr="002272CD" w:rsidRDefault="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1EA170D8" w14:textId="77777777" w:rsidR="00E15E91" w:rsidRPr="002272CD" w:rsidRDefault="00E15E91">
            <w:pPr>
              <w:widowControl/>
              <w:tabs>
                <w:tab w:val="left" w:pos="0"/>
              </w:tabs>
              <w:spacing w:after="58"/>
              <w:rPr>
                <w:rFonts w:ascii="Arial" w:hAnsi="Arial" w:cs="Arial"/>
                <w:color w:val="000000"/>
                <w:szCs w:val="20"/>
              </w:rPr>
            </w:pPr>
          </w:p>
          <w:p w14:paraId="3272CFF5" w14:textId="77777777" w:rsidR="00E15E91" w:rsidRPr="002272CD" w:rsidRDefault="00E15E91">
            <w:pPr>
              <w:widowControl/>
              <w:tabs>
                <w:tab w:val="left" w:pos="0"/>
              </w:tabs>
              <w:spacing w:after="58"/>
              <w:rPr>
                <w:rFonts w:ascii="Arial" w:hAnsi="Arial" w:cs="Arial"/>
                <w:color w:val="000000"/>
                <w:szCs w:val="20"/>
              </w:rPr>
            </w:pPr>
          </w:p>
          <w:p w14:paraId="79A0BA66" w14:textId="77777777" w:rsidR="00E15E91" w:rsidRPr="002272CD" w:rsidRDefault="00E15E91">
            <w:pPr>
              <w:widowControl/>
              <w:tabs>
                <w:tab w:val="left" w:pos="0"/>
              </w:tabs>
              <w:spacing w:after="58"/>
              <w:rPr>
                <w:rFonts w:ascii="Arial" w:hAnsi="Arial" w:cs="Arial"/>
                <w:color w:val="000000"/>
                <w:szCs w:val="20"/>
              </w:rPr>
            </w:pPr>
          </w:p>
        </w:tc>
      </w:tr>
      <w:tr w:rsidR="003B5F34" w:rsidRPr="002272CD" w14:paraId="1002FF84" w14:textId="77777777" w:rsidTr="00E15E91">
        <w:trPr>
          <w:jc w:val="center"/>
        </w:trPr>
        <w:tc>
          <w:tcPr>
            <w:tcW w:w="1416" w:type="dxa"/>
          </w:tcPr>
          <w:p w14:paraId="1524AB3F" w14:textId="77777777" w:rsidR="0081172C" w:rsidRPr="002272CD" w:rsidRDefault="0081172C">
            <w:pPr>
              <w:spacing w:line="120" w:lineRule="exact"/>
              <w:rPr>
                <w:rFonts w:ascii="Arial" w:hAnsi="Arial" w:cs="Arial"/>
                <w:szCs w:val="20"/>
              </w:rPr>
            </w:pPr>
          </w:p>
          <w:p w14:paraId="3ACA5545"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-BS-6</w:t>
            </w:r>
          </w:p>
        </w:tc>
        <w:tc>
          <w:tcPr>
            <w:tcW w:w="2385" w:type="dxa"/>
          </w:tcPr>
          <w:p w14:paraId="7F36198B" w14:textId="77777777" w:rsidR="0081172C" w:rsidRPr="002272CD" w:rsidRDefault="0081172C">
            <w:pPr>
              <w:spacing w:line="120" w:lineRule="exact"/>
              <w:rPr>
                <w:rFonts w:ascii="Arial" w:hAnsi="Arial" w:cs="Arial"/>
                <w:szCs w:val="20"/>
              </w:rPr>
            </w:pPr>
          </w:p>
          <w:p w14:paraId="597EF5C3"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Mechanics of Materials</w:t>
            </w:r>
          </w:p>
        </w:tc>
        <w:tc>
          <w:tcPr>
            <w:tcW w:w="4545" w:type="dxa"/>
          </w:tcPr>
          <w:p w14:paraId="76A714E0" w14:textId="77777777" w:rsidR="00E15E91" w:rsidRPr="002272CD" w:rsidRDefault="00E15E91" w:rsidP="00E15E91">
            <w:pPr>
              <w:spacing w:line="276" w:lineRule="auto"/>
              <w:rPr>
                <w:rFonts w:ascii="Arial" w:hAnsi="Arial" w:cs="Arial"/>
                <w:szCs w:val="20"/>
              </w:rPr>
            </w:pPr>
          </w:p>
        </w:tc>
        <w:tc>
          <w:tcPr>
            <w:tcW w:w="3510" w:type="dxa"/>
          </w:tcPr>
          <w:p w14:paraId="02D8C9D1"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51C314E4" w14:textId="77777777" w:rsidR="0081172C" w:rsidRPr="002272CD" w:rsidRDefault="0081172C" w:rsidP="0081172C">
            <w:pPr>
              <w:spacing w:line="120" w:lineRule="exact"/>
              <w:rPr>
                <w:rFonts w:ascii="Arial" w:hAnsi="Arial" w:cs="Arial"/>
                <w:szCs w:val="20"/>
              </w:rPr>
            </w:pPr>
          </w:p>
          <w:p w14:paraId="440550FD"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1B00C271"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07303C4D" w14:textId="77777777" w:rsidR="0081172C" w:rsidRPr="002272CD" w:rsidRDefault="0081172C" w:rsidP="0081172C">
            <w:pPr>
              <w:widowControl/>
              <w:tabs>
                <w:tab w:val="left" w:pos="0"/>
              </w:tabs>
              <w:spacing w:after="58"/>
              <w:rPr>
                <w:rFonts w:ascii="Arial" w:hAnsi="Arial" w:cs="Arial"/>
                <w:color w:val="000000"/>
                <w:szCs w:val="20"/>
              </w:rPr>
            </w:pPr>
          </w:p>
          <w:p w14:paraId="608601E1" w14:textId="77777777" w:rsidR="0081172C" w:rsidRPr="002272CD" w:rsidRDefault="0081172C">
            <w:pPr>
              <w:widowControl/>
              <w:tabs>
                <w:tab w:val="left" w:pos="0"/>
              </w:tabs>
              <w:spacing w:after="58"/>
              <w:rPr>
                <w:rFonts w:ascii="Arial" w:hAnsi="Arial" w:cs="Arial"/>
                <w:szCs w:val="20"/>
              </w:rPr>
            </w:pPr>
          </w:p>
        </w:tc>
      </w:tr>
      <w:tr w:rsidR="003B5F34" w:rsidRPr="002272CD" w14:paraId="18B0931B" w14:textId="77777777" w:rsidTr="00E15E91">
        <w:trPr>
          <w:jc w:val="center"/>
        </w:trPr>
        <w:tc>
          <w:tcPr>
            <w:tcW w:w="1416" w:type="dxa"/>
          </w:tcPr>
          <w:p w14:paraId="5E111835" w14:textId="77777777" w:rsidR="0081172C" w:rsidRPr="002272CD" w:rsidRDefault="0081172C">
            <w:pPr>
              <w:spacing w:line="120" w:lineRule="exact"/>
              <w:rPr>
                <w:rFonts w:ascii="Arial" w:hAnsi="Arial" w:cs="Arial"/>
                <w:szCs w:val="20"/>
              </w:rPr>
            </w:pPr>
          </w:p>
          <w:p w14:paraId="50DA9E5E"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-BS-7</w:t>
            </w:r>
          </w:p>
        </w:tc>
        <w:tc>
          <w:tcPr>
            <w:tcW w:w="2385" w:type="dxa"/>
          </w:tcPr>
          <w:p w14:paraId="6DFA5250" w14:textId="77777777" w:rsidR="0081172C" w:rsidRPr="002272CD" w:rsidRDefault="0081172C">
            <w:pPr>
              <w:spacing w:line="120" w:lineRule="exact"/>
              <w:rPr>
                <w:rFonts w:ascii="Arial" w:hAnsi="Arial" w:cs="Arial"/>
                <w:szCs w:val="20"/>
              </w:rPr>
            </w:pPr>
          </w:p>
          <w:p w14:paraId="3734C2EB"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Mechanics of Fluids</w:t>
            </w:r>
          </w:p>
        </w:tc>
        <w:tc>
          <w:tcPr>
            <w:tcW w:w="4545" w:type="dxa"/>
          </w:tcPr>
          <w:p w14:paraId="7E2694F3" w14:textId="77777777" w:rsidR="0081172C" w:rsidRPr="002272CD" w:rsidRDefault="0081172C" w:rsidP="00E15E91">
            <w:pPr>
              <w:spacing w:line="276" w:lineRule="auto"/>
              <w:rPr>
                <w:rFonts w:ascii="Arial" w:hAnsi="Arial" w:cs="Arial"/>
                <w:szCs w:val="20"/>
              </w:rPr>
            </w:pPr>
          </w:p>
        </w:tc>
        <w:tc>
          <w:tcPr>
            <w:tcW w:w="3510" w:type="dxa"/>
          </w:tcPr>
          <w:p w14:paraId="292D177A"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41EA7E0F" w14:textId="77777777" w:rsidR="0081172C" w:rsidRPr="002272CD" w:rsidRDefault="0081172C" w:rsidP="0081172C">
            <w:pPr>
              <w:spacing w:line="120" w:lineRule="exact"/>
              <w:rPr>
                <w:rFonts w:ascii="Arial" w:hAnsi="Arial" w:cs="Arial"/>
                <w:szCs w:val="20"/>
              </w:rPr>
            </w:pPr>
          </w:p>
          <w:p w14:paraId="5BF2DE03"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0F3C0DC2"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0DE877D6" w14:textId="77777777" w:rsidR="0081172C" w:rsidRPr="002272CD" w:rsidRDefault="0081172C" w:rsidP="0081172C">
            <w:pPr>
              <w:widowControl/>
              <w:tabs>
                <w:tab w:val="left" w:pos="0"/>
              </w:tabs>
              <w:spacing w:after="58"/>
              <w:rPr>
                <w:rFonts w:ascii="Arial" w:hAnsi="Arial" w:cs="Arial"/>
                <w:color w:val="000000"/>
                <w:szCs w:val="20"/>
              </w:rPr>
            </w:pPr>
          </w:p>
          <w:p w14:paraId="2A4A149A" w14:textId="77777777" w:rsidR="0081172C" w:rsidRPr="002272CD" w:rsidRDefault="0081172C">
            <w:pPr>
              <w:spacing w:line="120" w:lineRule="exact"/>
              <w:rPr>
                <w:rFonts w:ascii="Arial" w:hAnsi="Arial" w:cs="Arial"/>
                <w:szCs w:val="20"/>
              </w:rPr>
            </w:pPr>
          </w:p>
          <w:p w14:paraId="770512D6" w14:textId="77777777" w:rsidR="0081172C" w:rsidRPr="002272CD" w:rsidRDefault="0081172C">
            <w:pPr>
              <w:widowControl/>
              <w:tabs>
                <w:tab w:val="left" w:pos="0"/>
              </w:tabs>
              <w:spacing w:after="58"/>
              <w:rPr>
                <w:rFonts w:ascii="Arial" w:hAnsi="Arial" w:cs="Arial"/>
                <w:szCs w:val="20"/>
              </w:rPr>
            </w:pPr>
          </w:p>
        </w:tc>
      </w:tr>
      <w:tr w:rsidR="0081172C" w:rsidRPr="002272CD" w14:paraId="1504C94B" w14:textId="77777777" w:rsidTr="00CC4DFF">
        <w:trPr>
          <w:jc w:val="center"/>
        </w:trPr>
        <w:tc>
          <w:tcPr>
            <w:tcW w:w="14712" w:type="dxa"/>
            <w:gridSpan w:val="5"/>
            <w:tcBorders>
              <w:top w:val="single" w:sz="14" w:space="0" w:color="000000"/>
              <w:bottom w:val="single" w:sz="14" w:space="0" w:color="000000"/>
            </w:tcBorders>
            <w:shd w:val="clear" w:color="auto" w:fill="595959"/>
          </w:tcPr>
          <w:p w14:paraId="490833EC" w14:textId="77777777" w:rsidR="0081172C" w:rsidRPr="002272CD" w:rsidRDefault="0081172C">
            <w:pPr>
              <w:spacing w:line="120" w:lineRule="exact"/>
              <w:rPr>
                <w:rFonts w:ascii="Arial" w:hAnsi="Arial" w:cs="Arial"/>
                <w:color w:val="FFFFFF"/>
                <w:szCs w:val="20"/>
              </w:rPr>
            </w:pPr>
          </w:p>
          <w:p w14:paraId="5ABCB8A7" w14:textId="77777777" w:rsidR="0081172C" w:rsidRPr="002272CD" w:rsidRDefault="0081172C">
            <w:pPr>
              <w:widowControl/>
              <w:tabs>
                <w:tab w:val="left" w:pos="0"/>
              </w:tabs>
              <w:spacing w:after="58"/>
              <w:jc w:val="center"/>
              <w:rPr>
                <w:rFonts w:ascii="Arial" w:hAnsi="Arial" w:cs="Arial"/>
                <w:szCs w:val="20"/>
              </w:rPr>
            </w:pPr>
            <w:r w:rsidRPr="002272CD">
              <w:rPr>
                <w:rFonts w:ascii="Arial" w:hAnsi="Arial" w:cs="Arial"/>
                <w:b/>
                <w:bCs/>
                <w:i/>
                <w:iCs/>
                <w:color w:val="FFFFFF"/>
                <w:szCs w:val="20"/>
              </w:rPr>
              <w:t>Basic Studies (2 required)</w:t>
            </w:r>
          </w:p>
        </w:tc>
      </w:tr>
      <w:tr w:rsidR="003B5F34" w:rsidRPr="002272CD" w14:paraId="17460086" w14:textId="77777777" w:rsidTr="00E15E91">
        <w:trPr>
          <w:jc w:val="center"/>
        </w:trPr>
        <w:tc>
          <w:tcPr>
            <w:tcW w:w="1416" w:type="dxa"/>
          </w:tcPr>
          <w:p w14:paraId="73AB07ED" w14:textId="77777777" w:rsidR="0081172C" w:rsidRPr="002272CD" w:rsidRDefault="0081172C">
            <w:pPr>
              <w:spacing w:line="120" w:lineRule="exact"/>
              <w:rPr>
                <w:rFonts w:ascii="Arial" w:hAnsi="Arial" w:cs="Arial"/>
                <w:szCs w:val="20"/>
              </w:rPr>
            </w:pPr>
          </w:p>
          <w:p w14:paraId="035C0C75"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-BS-5</w:t>
            </w:r>
          </w:p>
        </w:tc>
        <w:tc>
          <w:tcPr>
            <w:tcW w:w="2385" w:type="dxa"/>
          </w:tcPr>
          <w:p w14:paraId="7D5693A1" w14:textId="77777777" w:rsidR="0081172C" w:rsidRPr="002272CD" w:rsidRDefault="0081172C">
            <w:pPr>
              <w:spacing w:line="120" w:lineRule="exact"/>
              <w:rPr>
                <w:rFonts w:ascii="Arial" w:hAnsi="Arial" w:cs="Arial"/>
                <w:szCs w:val="20"/>
              </w:rPr>
            </w:pPr>
          </w:p>
          <w:p w14:paraId="7D6A915A"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Advanced Mathematics</w:t>
            </w:r>
          </w:p>
        </w:tc>
        <w:tc>
          <w:tcPr>
            <w:tcW w:w="4545" w:type="dxa"/>
          </w:tcPr>
          <w:p w14:paraId="7C573249" w14:textId="77777777" w:rsidR="0081172C" w:rsidRPr="002272CD" w:rsidRDefault="0081172C" w:rsidP="00E15E91">
            <w:pPr>
              <w:spacing w:line="276" w:lineRule="auto"/>
              <w:rPr>
                <w:rFonts w:ascii="Arial" w:hAnsi="Arial" w:cs="Arial"/>
                <w:szCs w:val="20"/>
              </w:rPr>
            </w:pPr>
          </w:p>
        </w:tc>
        <w:tc>
          <w:tcPr>
            <w:tcW w:w="3510" w:type="dxa"/>
          </w:tcPr>
          <w:p w14:paraId="38311FD1"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4F9E7429" w14:textId="77777777" w:rsidR="0081172C" w:rsidRPr="002272CD" w:rsidRDefault="0081172C">
            <w:pPr>
              <w:spacing w:line="120" w:lineRule="exact"/>
              <w:rPr>
                <w:rFonts w:ascii="Arial" w:hAnsi="Arial" w:cs="Arial"/>
                <w:szCs w:val="20"/>
              </w:rPr>
            </w:pPr>
          </w:p>
          <w:p w14:paraId="0CDB1D91" w14:textId="77777777" w:rsidR="0081172C" w:rsidRPr="002272CD" w:rsidRDefault="0081172C" w:rsidP="0081172C">
            <w:pPr>
              <w:spacing w:line="120" w:lineRule="exact"/>
              <w:rPr>
                <w:rFonts w:ascii="Arial" w:hAnsi="Arial" w:cs="Arial"/>
                <w:szCs w:val="20"/>
              </w:rPr>
            </w:pPr>
          </w:p>
          <w:p w14:paraId="4D0A00E4"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13D11408"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56FA2B48" w14:textId="77777777" w:rsidR="0081172C" w:rsidRPr="002272CD" w:rsidRDefault="0081172C" w:rsidP="0081172C">
            <w:pPr>
              <w:widowControl/>
              <w:tabs>
                <w:tab w:val="left" w:pos="0"/>
              </w:tabs>
              <w:spacing w:after="58"/>
              <w:rPr>
                <w:rFonts w:ascii="Arial" w:hAnsi="Arial" w:cs="Arial"/>
                <w:color w:val="000000"/>
                <w:szCs w:val="20"/>
              </w:rPr>
            </w:pPr>
          </w:p>
          <w:p w14:paraId="565B41B8" w14:textId="77777777" w:rsidR="0081172C" w:rsidRPr="002272CD" w:rsidRDefault="0081172C">
            <w:pPr>
              <w:widowControl/>
              <w:tabs>
                <w:tab w:val="left" w:pos="0"/>
              </w:tabs>
              <w:spacing w:after="58"/>
              <w:rPr>
                <w:rFonts w:ascii="Arial" w:hAnsi="Arial" w:cs="Arial"/>
                <w:szCs w:val="20"/>
              </w:rPr>
            </w:pPr>
          </w:p>
          <w:p w14:paraId="05F52483" w14:textId="77777777" w:rsidR="00C33834" w:rsidRPr="002272CD" w:rsidRDefault="00C33834">
            <w:pPr>
              <w:widowControl/>
              <w:tabs>
                <w:tab w:val="left" w:pos="0"/>
              </w:tabs>
              <w:spacing w:after="58"/>
              <w:rPr>
                <w:rFonts w:ascii="Arial" w:hAnsi="Arial" w:cs="Arial"/>
                <w:szCs w:val="20"/>
              </w:rPr>
            </w:pPr>
          </w:p>
          <w:p w14:paraId="288661F3" w14:textId="77777777" w:rsidR="00A36360" w:rsidRPr="002272CD" w:rsidRDefault="00A36360">
            <w:pPr>
              <w:widowControl/>
              <w:tabs>
                <w:tab w:val="left" w:pos="0"/>
              </w:tabs>
              <w:spacing w:after="58"/>
              <w:rPr>
                <w:rFonts w:ascii="Arial" w:hAnsi="Arial" w:cs="Arial"/>
                <w:szCs w:val="20"/>
              </w:rPr>
            </w:pPr>
          </w:p>
          <w:p w14:paraId="46686F22" w14:textId="77777777" w:rsidR="00A36360" w:rsidRPr="002272CD" w:rsidRDefault="00A36360">
            <w:pPr>
              <w:widowControl/>
              <w:tabs>
                <w:tab w:val="left" w:pos="0"/>
              </w:tabs>
              <w:spacing w:after="58"/>
              <w:rPr>
                <w:rFonts w:ascii="Arial" w:hAnsi="Arial" w:cs="Arial"/>
                <w:szCs w:val="20"/>
              </w:rPr>
            </w:pPr>
          </w:p>
          <w:p w14:paraId="2F7C4C9C" w14:textId="77777777" w:rsidR="00A36360" w:rsidRPr="002272CD" w:rsidRDefault="00A36360">
            <w:pPr>
              <w:widowControl/>
              <w:tabs>
                <w:tab w:val="left" w:pos="0"/>
              </w:tabs>
              <w:spacing w:after="58"/>
              <w:rPr>
                <w:rFonts w:ascii="Arial" w:hAnsi="Arial" w:cs="Arial"/>
                <w:szCs w:val="20"/>
              </w:rPr>
            </w:pPr>
          </w:p>
          <w:p w14:paraId="4E93CDAB" w14:textId="77777777" w:rsidR="00A36360" w:rsidRPr="002272CD" w:rsidRDefault="00A36360">
            <w:pPr>
              <w:widowControl/>
              <w:tabs>
                <w:tab w:val="left" w:pos="0"/>
              </w:tabs>
              <w:spacing w:after="58"/>
              <w:rPr>
                <w:rFonts w:ascii="Arial" w:hAnsi="Arial" w:cs="Arial"/>
                <w:szCs w:val="20"/>
              </w:rPr>
            </w:pPr>
          </w:p>
        </w:tc>
      </w:tr>
      <w:tr w:rsidR="003B5F34" w:rsidRPr="002272CD" w14:paraId="337D602C" w14:textId="77777777" w:rsidTr="00E15E91">
        <w:trPr>
          <w:jc w:val="center"/>
        </w:trPr>
        <w:tc>
          <w:tcPr>
            <w:tcW w:w="1416" w:type="dxa"/>
          </w:tcPr>
          <w:p w14:paraId="738EE1A1" w14:textId="77777777" w:rsidR="0081172C" w:rsidRPr="002272CD" w:rsidRDefault="0081172C">
            <w:pPr>
              <w:spacing w:line="120" w:lineRule="exact"/>
              <w:rPr>
                <w:rFonts w:ascii="Arial" w:hAnsi="Arial" w:cs="Arial"/>
                <w:szCs w:val="20"/>
              </w:rPr>
            </w:pPr>
          </w:p>
          <w:p w14:paraId="4B72CC3B"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-BS-8</w:t>
            </w:r>
          </w:p>
        </w:tc>
        <w:tc>
          <w:tcPr>
            <w:tcW w:w="2385" w:type="dxa"/>
          </w:tcPr>
          <w:p w14:paraId="0E11DF42" w14:textId="77777777" w:rsidR="0081172C" w:rsidRPr="002272CD" w:rsidRDefault="0081172C">
            <w:pPr>
              <w:spacing w:line="120" w:lineRule="exact"/>
              <w:rPr>
                <w:rFonts w:ascii="Arial" w:hAnsi="Arial" w:cs="Arial"/>
                <w:szCs w:val="20"/>
              </w:rPr>
            </w:pPr>
          </w:p>
          <w:p w14:paraId="5EAEA910"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Digital Logic Circuits</w:t>
            </w:r>
          </w:p>
        </w:tc>
        <w:tc>
          <w:tcPr>
            <w:tcW w:w="4545" w:type="dxa"/>
          </w:tcPr>
          <w:p w14:paraId="6D98AC97" w14:textId="77777777" w:rsidR="0081172C" w:rsidRPr="002272CD" w:rsidRDefault="0081172C" w:rsidP="00E15E91">
            <w:pPr>
              <w:spacing w:line="276" w:lineRule="auto"/>
              <w:rPr>
                <w:rFonts w:ascii="Arial" w:hAnsi="Arial" w:cs="Arial"/>
                <w:szCs w:val="20"/>
              </w:rPr>
            </w:pPr>
          </w:p>
        </w:tc>
        <w:tc>
          <w:tcPr>
            <w:tcW w:w="3510" w:type="dxa"/>
          </w:tcPr>
          <w:p w14:paraId="15221EA2"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58FDF767" w14:textId="77777777" w:rsidR="0081172C" w:rsidRPr="002272CD" w:rsidRDefault="0081172C">
            <w:pPr>
              <w:spacing w:line="120" w:lineRule="exact"/>
              <w:rPr>
                <w:rFonts w:ascii="Arial" w:hAnsi="Arial" w:cs="Arial"/>
                <w:szCs w:val="20"/>
              </w:rPr>
            </w:pPr>
          </w:p>
          <w:p w14:paraId="2209205B" w14:textId="77777777" w:rsidR="0081172C" w:rsidRPr="002272CD" w:rsidRDefault="0081172C" w:rsidP="0081172C">
            <w:pPr>
              <w:spacing w:line="120" w:lineRule="exact"/>
              <w:rPr>
                <w:rFonts w:ascii="Arial" w:hAnsi="Arial" w:cs="Arial"/>
                <w:szCs w:val="20"/>
              </w:rPr>
            </w:pPr>
          </w:p>
          <w:p w14:paraId="532B1926"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3770BBB2"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7ADD5CEC" w14:textId="77777777" w:rsidR="00A36360" w:rsidRPr="002272CD" w:rsidRDefault="00A36360">
            <w:pPr>
              <w:widowControl/>
              <w:tabs>
                <w:tab w:val="left" w:pos="0"/>
              </w:tabs>
              <w:spacing w:after="58"/>
              <w:rPr>
                <w:rFonts w:ascii="Arial" w:hAnsi="Arial" w:cs="Arial"/>
                <w:szCs w:val="20"/>
              </w:rPr>
            </w:pPr>
          </w:p>
          <w:p w14:paraId="1942D1F5" w14:textId="77777777" w:rsidR="00A36360" w:rsidRPr="002272CD" w:rsidRDefault="00A36360">
            <w:pPr>
              <w:widowControl/>
              <w:tabs>
                <w:tab w:val="left" w:pos="0"/>
              </w:tabs>
              <w:spacing w:after="58"/>
              <w:rPr>
                <w:rFonts w:ascii="Arial" w:hAnsi="Arial" w:cs="Arial"/>
                <w:szCs w:val="20"/>
              </w:rPr>
            </w:pPr>
          </w:p>
        </w:tc>
      </w:tr>
      <w:tr w:rsidR="003B5F34" w:rsidRPr="002272CD" w14:paraId="3DD77AA3" w14:textId="77777777" w:rsidTr="00E15E91">
        <w:trPr>
          <w:jc w:val="center"/>
        </w:trPr>
        <w:tc>
          <w:tcPr>
            <w:tcW w:w="1416" w:type="dxa"/>
          </w:tcPr>
          <w:p w14:paraId="6BDF4C5A" w14:textId="77777777" w:rsidR="0081172C" w:rsidRPr="002272CD" w:rsidRDefault="0081172C">
            <w:pPr>
              <w:spacing w:line="120" w:lineRule="exact"/>
              <w:rPr>
                <w:rFonts w:ascii="Arial" w:hAnsi="Arial" w:cs="Arial"/>
                <w:szCs w:val="20"/>
              </w:rPr>
            </w:pPr>
          </w:p>
          <w:p w14:paraId="708106C3"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t>04</w:t>
            </w:r>
            <w:r w:rsidR="0081172C" w:rsidRPr="002272CD">
              <w:rPr>
                <w:rFonts w:ascii="Arial" w:hAnsi="Arial" w:cs="Arial"/>
                <w:szCs w:val="20"/>
              </w:rPr>
              <w:t xml:space="preserve">-BS-10 </w:t>
            </w:r>
          </w:p>
        </w:tc>
        <w:tc>
          <w:tcPr>
            <w:tcW w:w="2385" w:type="dxa"/>
          </w:tcPr>
          <w:p w14:paraId="20ED609A" w14:textId="77777777" w:rsidR="0081172C" w:rsidRPr="002272CD" w:rsidRDefault="0081172C">
            <w:pPr>
              <w:spacing w:line="120" w:lineRule="exact"/>
              <w:rPr>
                <w:rFonts w:ascii="Arial" w:hAnsi="Arial" w:cs="Arial"/>
                <w:szCs w:val="20"/>
              </w:rPr>
            </w:pPr>
          </w:p>
          <w:p w14:paraId="4D9FADDD"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Thermodynamics</w:t>
            </w:r>
          </w:p>
        </w:tc>
        <w:tc>
          <w:tcPr>
            <w:tcW w:w="4545" w:type="dxa"/>
          </w:tcPr>
          <w:p w14:paraId="01DDE0CA" w14:textId="77777777" w:rsidR="0081172C" w:rsidRPr="002272CD" w:rsidRDefault="0081172C" w:rsidP="00A36360">
            <w:pPr>
              <w:spacing w:line="276" w:lineRule="auto"/>
              <w:rPr>
                <w:rFonts w:ascii="Arial" w:hAnsi="Arial" w:cs="Arial"/>
                <w:szCs w:val="20"/>
              </w:rPr>
            </w:pPr>
          </w:p>
        </w:tc>
        <w:tc>
          <w:tcPr>
            <w:tcW w:w="3510" w:type="dxa"/>
          </w:tcPr>
          <w:p w14:paraId="38054F45"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3EBED226" w14:textId="77777777" w:rsidR="00A36360" w:rsidRPr="002272CD" w:rsidRDefault="00A36360">
            <w:pPr>
              <w:spacing w:line="120" w:lineRule="exact"/>
              <w:rPr>
                <w:rFonts w:ascii="Arial" w:hAnsi="Arial" w:cs="Arial"/>
                <w:szCs w:val="20"/>
              </w:rPr>
            </w:pPr>
          </w:p>
          <w:p w14:paraId="3990E29B" w14:textId="77777777" w:rsidR="0081172C" w:rsidRPr="002272CD" w:rsidRDefault="0081172C" w:rsidP="0081172C">
            <w:pPr>
              <w:spacing w:line="120" w:lineRule="exact"/>
              <w:rPr>
                <w:rFonts w:ascii="Arial" w:hAnsi="Arial" w:cs="Arial"/>
                <w:szCs w:val="20"/>
              </w:rPr>
            </w:pPr>
          </w:p>
          <w:p w14:paraId="0652363E"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1AF7AB83"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2A7B82E7" w14:textId="77777777" w:rsidR="0081172C" w:rsidRPr="002272CD" w:rsidRDefault="0081172C" w:rsidP="0081172C">
            <w:pPr>
              <w:widowControl/>
              <w:tabs>
                <w:tab w:val="left" w:pos="0"/>
              </w:tabs>
              <w:spacing w:after="58"/>
              <w:rPr>
                <w:rFonts w:ascii="Arial" w:hAnsi="Arial" w:cs="Arial"/>
                <w:color w:val="000000"/>
                <w:szCs w:val="20"/>
              </w:rPr>
            </w:pPr>
          </w:p>
          <w:p w14:paraId="5F59A83D" w14:textId="77777777" w:rsidR="00C33834" w:rsidRPr="002272CD" w:rsidRDefault="00C33834" w:rsidP="0081172C">
            <w:pPr>
              <w:widowControl/>
              <w:tabs>
                <w:tab w:val="left" w:pos="0"/>
              </w:tabs>
              <w:spacing w:after="58"/>
              <w:rPr>
                <w:rFonts w:ascii="Arial" w:hAnsi="Arial" w:cs="Arial"/>
                <w:color w:val="000000"/>
                <w:szCs w:val="20"/>
              </w:rPr>
            </w:pPr>
          </w:p>
          <w:p w14:paraId="0D982194" w14:textId="77777777" w:rsidR="0081172C" w:rsidRPr="002272CD" w:rsidRDefault="0081172C">
            <w:pPr>
              <w:widowControl/>
              <w:tabs>
                <w:tab w:val="left" w:pos="0"/>
              </w:tabs>
              <w:spacing w:after="58"/>
              <w:rPr>
                <w:rFonts w:ascii="Arial" w:hAnsi="Arial" w:cs="Arial"/>
                <w:szCs w:val="20"/>
              </w:rPr>
            </w:pPr>
          </w:p>
          <w:p w14:paraId="204CD015" w14:textId="77777777" w:rsidR="00A36360" w:rsidRPr="002272CD" w:rsidRDefault="00A36360">
            <w:pPr>
              <w:widowControl/>
              <w:tabs>
                <w:tab w:val="left" w:pos="0"/>
              </w:tabs>
              <w:spacing w:after="58"/>
              <w:rPr>
                <w:rFonts w:ascii="Arial" w:hAnsi="Arial" w:cs="Arial"/>
                <w:szCs w:val="20"/>
              </w:rPr>
            </w:pPr>
          </w:p>
        </w:tc>
      </w:tr>
      <w:tr w:rsidR="003B5F34" w:rsidRPr="002272CD" w14:paraId="080315C0" w14:textId="77777777" w:rsidTr="00E15E91">
        <w:trPr>
          <w:jc w:val="center"/>
        </w:trPr>
        <w:tc>
          <w:tcPr>
            <w:tcW w:w="1416" w:type="dxa"/>
          </w:tcPr>
          <w:p w14:paraId="0E88A439" w14:textId="77777777" w:rsidR="0081172C" w:rsidRPr="002272CD" w:rsidRDefault="0081172C">
            <w:pPr>
              <w:spacing w:line="120" w:lineRule="exact"/>
              <w:rPr>
                <w:rFonts w:ascii="Arial" w:hAnsi="Arial" w:cs="Arial"/>
                <w:szCs w:val="20"/>
              </w:rPr>
            </w:pPr>
          </w:p>
          <w:p w14:paraId="2B10CC7D" w14:textId="77777777" w:rsidR="0081172C" w:rsidRPr="002272CD" w:rsidRDefault="00FE1944">
            <w:pPr>
              <w:widowControl/>
              <w:tabs>
                <w:tab w:val="left" w:pos="0"/>
              </w:tabs>
              <w:spacing w:after="58"/>
              <w:rPr>
                <w:rFonts w:ascii="Arial" w:hAnsi="Arial" w:cs="Arial"/>
                <w:szCs w:val="20"/>
              </w:rPr>
            </w:pPr>
            <w:r w:rsidRPr="002272CD">
              <w:rPr>
                <w:rFonts w:ascii="Arial" w:hAnsi="Arial" w:cs="Arial"/>
                <w:szCs w:val="20"/>
              </w:rPr>
              <w:lastRenderedPageBreak/>
              <w:t>04</w:t>
            </w:r>
            <w:r w:rsidR="0081172C" w:rsidRPr="002272CD">
              <w:rPr>
                <w:rFonts w:ascii="Arial" w:hAnsi="Arial" w:cs="Arial"/>
                <w:szCs w:val="20"/>
              </w:rPr>
              <w:t>-BS-11</w:t>
            </w:r>
          </w:p>
        </w:tc>
        <w:tc>
          <w:tcPr>
            <w:tcW w:w="2385" w:type="dxa"/>
          </w:tcPr>
          <w:p w14:paraId="3E81B093" w14:textId="77777777" w:rsidR="0081172C" w:rsidRPr="002272CD" w:rsidRDefault="0081172C">
            <w:pPr>
              <w:spacing w:line="120" w:lineRule="exact"/>
              <w:rPr>
                <w:rFonts w:ascii="Arial" w:hAnsi="Arial" w:cs="Arial"/>
                <w:szCs w:val="20"/>
              </w:rPr>
            </w:pPr>
          </w:p>
          <w:p w14:paraId="105FD717"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lastRenderedPageBreak/>
              <w:t>Properties of Materials</w:t>
            </w:r>
          </w:p>
        </w:tc>
        <w:tc>
          <w:tcPr>
            <w:tcW w:w="4545" w:type="dxa"/>
          </w:tcPr>
          <w:p w14:paraId="47CB3F1C" w14:textId="77777777" w:rsidR="0081172C" w:rsidRPr="002272CD" w:rsidRDefault="0081172C" w:rsidP="00A36360">
            <w:pPr>
              <w:spacing w:line="276" w:lineRule="auto"/>
              <w:rPr>
                <w:rFonts w:ascii="Arial" w:hAnsi="Arial" w:cs="Arial"/>
                <w:szCs w:val="20"/>
              </w:rPr>
            </w:pPr>
          </w:p>
        </w:tc>
        <w:tc>
          <w:tcPr>
            <w:tcW w:w="3510" w:type="dxa"/>
          </w:tcPr>
          <w:p w14:paraId="5B40E006"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62DF31A0" w14:textId="77777777" w:rsidR="0081172C" w:rsidRPr="002272CD" w:rsidRDefault="0081172C">
            <w:pPr>
              <w:spacing w:line="120" w:lineRule="exact"/>
              <w:rPr>
                <w:rFonts w:ascii="Arial" w:hAnsi="Arial" w:cs="Arial"/>
                <w:szCs w:val="20"/>
              </w:rPr>
            </w:pPr>
          </w:p>
          <w:p w14:paraId="277FB319" w14:textId="77777777" w:rsidR="0081172C" w:rsidRPr="002272CD" w:rsidRDefault="0081172C" w:rsidP="0081172C">
            <w:pPr>
              <w:spacing w:line="120" w:lineRule="exact"/>
              <w:rPr>
                <w:rFonts w:ascii="Arial" w:hAnsi="Arial" w:cs="Arial"/>
                <w:szCs w:val="20"/>
              </w:rPr>
            </w:pPr>
          </w:p>
          <w:p w14:paraId="6906961A"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lastRenderedPageBreak/>
              <w:t>Full Credit         No Credit</w:t>
            </w:r>
          </w:p>
          <w:p w14:paraId="3CB96359"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2F25297F" w14:textId="77777777" w:rsidR="0081172C" w:rsidRPr="002272CD" w:rsidRDefault="0081172C" w:rsidP="0081172C">
            <w:pPr>
              <w:widowControl/>
              <w:tabs>
                <w:tab w:val="left" w:pos="0"/>
              </w:tabs>
              <w:spacing w:after="58"/>
              <w:rPr>
                <w:rFonts w:ascii="Arial" w:hAnsi="Arial" w:cs="Arial"/>
                <w:color w:val="000000"/>
                <w:szCs w:val="20"/>
              </w:rPr>
            </w:pPr>
          </w:p>
          <w:p w14:paraId="3FB5B0A6" w14:textId="77777777" w:rsidR="00C33834" w:rsidRPr="002272CD" w:rsidRDefault="00C33834" w:rsidP="0081172C">
            <w:pPr>
              <w:widowControl/>
              <w:tabs>
                <w:tab w:val="left" w:pos="0"/>
              </w:tabs>
              <w:spacing w:after="58"/>
              <w:rPr>
                <w:rFonts w:ascii="Arial" w:hAnsi="Arial" w:cs="Arial"/>
                <w:color w:val="000000"/>
                <w:szCs w:val="20"/>
              </w:rPr>
            </w:pPr>
          </w:p>
          <w:p w14:paraId="38469D08" w14:textId="77777777" w:rsidR="0081172C" w:rsidRPr="002272CD" w:rsidRDefault="0081172C">
            <w:pPr>
              <w:widowControl/>
              <w:tabs>
                <w:tab w:val="left" w:pos="0"/>
              </w:tabs>
              <w:spacing w:after="58"/>
              <w:rPr>
                <w:rFonts w:ascii="Arial" w:hAnsi="Arial" w:cs="Arial"/>
                <w:szCs w:val="20"/>
              </w:rPr>
            </w:pPr>
          </w:p>
        </w:tc>
      </w:tr>
      <w:tr w:rsidR="0081172C" w:rsidRPr="002272CD" w14:paraId="47A6E068" w14:textId="77777777" w:rsidTr="00CC4DFF">
        <w:trPr>
          <w:jc w:val="center"/>
        </w:trPr>
        <w:tc>
          <w:tcPr>
            <w:tcW w:w="14712" w:type="dxa"/>
            <w:gridSpan w:val="5"/>
            <w:tcBorders>
              <w:top w:val="single" w:sz="14" w:space="0" w:color="000000"/>
              <w:bottom w:val="single" w:sz="14" w:space="0" w:color="000000"/>
            </w:tcBorders>
            <w:shd w:val="clear" w:color="auto" w:fill="595959"/>
          </w:tcPr>
          <w:p w14:paraId="7966120E" w14:textId="77777777" w:rsidR="0081172C" w:rsidRPr="002272CD" w:rsidRDefault="0081172C">
            <w:pPr>
              <w:spacing w:line="120" w:lineRule="exact"/>
              <w:rPr>
                <w:rFonts w:ascii="Arial" w:hAnsi="Arial" w:cs="Arial"/>
                <w:szCs w:val="20"/>
              </w:rPr>
            </w:pPr>
          </w:p>
          <w:p w14:paraId="5BCFA2D6" w14:textId="77777777" w:rsidR="0081172C" w:rsidRPr="002272CD" w:rsidRDefault="0081172C">
            <w:pPr>
              <w:widowControl/>
              <w:tabs>
                <w:tab w:val="left" w:pos="0"/>
              </w:tabs>
              <w:spacing w:after="58"/>
              <w:jc w:val="center"/>
              <w:rPr>
                <w:rFonts w:ascii="Arial" w:hAnsi="Arial" w:cs="Arial"/>
                <w:color w:val="FFFFFF"/>
                <w:szCs w:val="20"/>
              </w:rPr>
            </w:pPr>
            <w:r w:rsidRPr="002272CD">
              <w:rPr>
                <w:rFonts w:ascii="Arial" w:hAnsi="Arial" w:cs="Arial"/>
                <w:b/>
                <w:bCs/>
                <w:i/>
                <w:iCs/>
                <w:color w:val="FFFFFF"/>
                <w:szCs w:val="20"/>
              </w:rPr>
              <w:t>Group A (7 required)</w:t>
            </w:r>
          </w:p>
        </w:tc>
      </w:tr>
      <w:tr w:rsidR="003B5F34" w:rsidRPr="002272CD" w14:paraId="2A98255D" w14:textId="77777777" w:rsidTr="00E15E91">
        <w:trPr>
          <w:jc w:val="center"/>
        </w:trPr>
        <w:tc>
          <w:tcPr>
            <w:tcW w:w="1416" w:type="dxa"/>
          </w:tcPr>
          <w:p w14:paraId="67FBC880" w14:textId="77777777" w:rsidR="0081172C" w:rsidRPr="002272CD" w:rsidRDefault="0081172C">
            <w:pPr>
              <w:spacing w:line="120" w:lineRule="exact"/>
              <w:rPr>
                <w:rFonts w:ascii="Arial" w:hAnsi="Arial" w:cs="Arial"/>
                <w:szCs w:val="20"/>
              </w:rPr>
            </w:pPr>
          </w:p>
          <w:p w14:paraId="4147C4B8"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98-Mar-A1</w:t>
            </w:r>
          </w:p>
        </w:tc>
        <w:tc>
          <w:tcPr>
            <w:tcW w:w="2385" w:type="dxa"/>
          </w:tcPr>
          <w:p w14:paraId="7952A819" w14:textId="77777777" w:rsidR="0081172C" w:rsidRPr="002272CD" w:rsidRDefault="0081172C">
            <w:pPr>
              <w:spacing w:line="120" w:lineRule="exact"/>
              <w:rPr>
                <w:rFonts w:ascii="Arial" w:hAnsi="Arial" w:cs="Arial"/>
                <w:szCs w:val="20"/>
              </w:rPr>
            </w:pPr>
          </w:p>
          <w:p w14:paraId="7307BE71"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Applied Thermodynamics and Heat Transfer</w:t>
            </w:r>
          </w:p>
        </w:tc>
        <w:tc>
          <w:tcPr>
            <w:tcW w:w="4545" w:type="dxa"/>
          </w:tcPr>
          <w:p w14:paraId="0B21DC88" w14:textId="77777777" w:rsidR="0081172C" w:rsidRPr="002272CD" w:rsidRDefault="0081172C" w:rsidP="00A36360">
            <w:pPr>
              <w:spacing w:line="276" w:lineRule="auto"/>
              <w:rPr>
                <w:rFonts w:ascii="Arial" w:hAnsi="Arial" w:cs="Arial"/>
                <w:szCs w:val="20"/>
              </w:rPr>
            </w:pPr>
          </w:p>
        </w:tc>
        <w:tc>
          <w:tcPr>
            <w:tcW w:w="3510" w:type="dxa"/>
          </w:tcPr>
          <w:p w14:paraId="2D15FB0A"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3F4C79DC" w14:textId="77777777" w:rsidR="0081172C" w:rsidRPr="002272CD" w:rsidRDefault="0081172C">
            <w:pPr>
              <w:spacing w:line="120" w:lineRule="exact"/>
              <w:rPr>
                <w:rFonts w:ascii="Arial" w:hAnsi="Arial" w:cs="Arial"/>
                <w:szCs w:val="20"/>
              </w:rPr>
            </w:pPr>
          </w:p>
          <w:p w14:paraId="73EBD4D8" w14:textId="77777777" w:rsidR="0081172C" w:rsidRPr="002272CD" w:rsidRDefault="0081172C" w:rsidP="0081172C">
            <w:pPr>
              <w:spacing w:line="120" w:lineRule="exact"/>
              <w:rPr>
                <w:rFonts w:ascii="Arial" w:hAnsi="Arial" w:cs="Arial"/>
                <w:szCs w:val="20"/>
              </w:rPr>
            </w:pPr>
          </w:p>
          <w:p w14:paraId="39516033"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01E45694"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2FDA1B45" w14:textId="77777777" w:rsidR="0081172C" w:rsidRPr="002272CD" w:rsidRDefault="0081172C" w:rsidP="0081172C">
            <w:pPr>
              <w:widowControl/>
              <w:tabs>
                <w:tab w:val="left" w:pos="0"/>
              </w:tabs>
              <w:spacing w:after="58"/>
              <w:rPr>
                <w:rFonts w:ascii="Arial" w:hAnsi="Arial" w:cs="Arial"/>
                <w:color w:val="000000"/>
                <w:szCs w:val="20"/>
              </w:rPr>
            </w:pPr>
          </w:p>
          <w:p w14:paraId="5D55060D" w14:textId="77777777" w:rsidR="0081172C" w:rsidRPr="002272CD" w:rsidRDefault="0081172C">
            <w:pPr>
              <w:widowControl/>
              <w:tabs>
                <w:tab w:val="left" w:pos="0"/>
              </w:tabs>
              <w:spacing w:after="58"/>
              <w:rPr>
                <w:rFonts w:ascii="Arial" w:hAnsi="Arial" w:cs="Arial"/>
                <w:szCs w:val="20"/>
              </w:rPr>
            </w:pPr>
          </w:p>
          <w:p w14:paraId="21D6055B" w14:textId="77777777" w:rsidR="00C33834" w:rsidRPr="002272CD" w:rsidRDefault="00C33834">
            <w:pPr>
              <w:widowControl/>
              <w:tabs>
                <w:tab w:val="left" w:pos="0"/>
              </w:tabs>
              <w:spacing w:after="58"/>
              <w:rPr>
                <w:rFonts w:ascii="Arial" w:hAnsi="Arial" w:cs="Arial"/>
                <w:szCs w:val="20"/>
              </w:rPr>
            </w:pPr>
          </w:p>
        </w:tc>
      </w:tr>
      <w:tr w:rsidR="003B5F34" w:rsidRPr="002272CD" w14:paraId="1CA99E02" w14:textId="77777777" w:rsidTr="00E15E91">
        <w:trPr>
          <w:jc w:val="center"/>
        </w:trPr>
        <w:tc>
          <w:tcPr>
            <w:tcW w:w="1416" w:type="dxa"/>
          </w:tcPr>
          <w:p w14:paraId="29DE2832" w14:textId="77777777" w:rsidR="0081172C" w:rsidRPr="002272CD" w:rsidRDefault="0081172C">
            <w:pPr>
              <w:spacing w:line="120" w:lineRule="exact"/>
              <w:rPr>
                <w:rFonts w:ascii="Arial" w:hAnsi="Arial" w:cs="Arial"/>
                <w:szCs w:val="20"/>
              </w:rPr>
            </w:pPr>
          </w:p>
          <w:p w14:paraId="4AB8BD9C"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98-Mar-A2</w:t>
            </w:r>
          </w:p>
        </w:tc>
        <w:tc>
          <w:tcPr>
            <w:tcW w:w="2385" w:type="dxa"/>
          </w:tcPr>
          <w:p w14:paraId="2C4EF366" w14:textId="77777777" w:rsidR="0081172C" w:rsidRPr="002272CD" w:rsidRDefault="0081172C">
            <w:pPr>
              <w:spacing w:line="120" w:lineRule="exact"/>
              <w:rPr>
                <w:rFonts w:ascii="Arial" w:hAnsi="Arial" w:cs="Arial"/>
                <w:szCs w:val="20"/>
              </w:rPr>
            </w:pPr>
          </w:p>
          <w:p w14:paraId="6BDC4ED8"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Fundamentals of Naval Architecture</w:t>
            </w:r>
          </w:p>
        </w:tc>
        <w:tc>
          <w:tcPr>
            <w:tcW w:w="4545" w:type="dxa"/>
          </w:tcPr>
          <w:p w14:paraId="7DC9968C" w14:textId="77777777" w:rsidR="0081172C" w:rsidRPr="002272CD" w:rsidRDefault="0081172C" w:rsidP="00A36360">
            <w:pPr>
              <w:spacing w:line="276" w:lineRule="auto"/>
              <w:rPr>
                <w:rFonts w:ascii="Arial" w:hAnsi="Arial" w:cs="Arial"/>
                <w:szCs w:val="20"/>
              </w:rPr>
            </w:pPr>
          </w:p>
        </w:tc>
        <w:tc>
          <w:tcPr>
            <w:tcW w:w="3510" w:type="dxa"/>
          </w:tcPr>
          <w:p w14:paraId="39A17039"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015AFBD3" w14:textId="77777777" w:rsidR="0081172C" w:rsidRPr="002272CD" w:rsidRDefault="0081172C">
            <w:pPr>
              <w:spacing w:line="120" w:lineRule="exact"/>
              <w:rPr>
                <w:rFonts w:ascii="Arial" w:hAnsi="Arial" w:cs="Arial"/>
                <w:szCs w:val="20"/>
              </w:rPr>
            </w:pPr>
          </w:p>
          <w:p w14:paraId="1A7B7B36" w14:textId="77777777" w:rsidR="0081172C" w:rsidRPr="002272CD" w:rsidRDefault="0081172C" w:rsidP="0081172C">
            <w:pPr>
              <w:spacing w:line="120" w:lineRule="exact"/>
              <w:rPr>
                <w:rFonts w:ascii="Arial" w:hAnsi="Arial" w:cs="Arial"/>
                <w:szCs w:val="20"/>
              </w:rPr>
            </w:pPr>
          </w:p>
          <w:p w14:paraId="0E328AE2"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4406AAEC"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4ED80560" w14:textId="77777777" w:rsidR="0081172C" w:rsidRPr="002272CD" w:rsidRDefault="0081172C" w:rsidP="0081172C">
            <w:pPr>
              <w:widowControl/>
              <w:tabs>
                <w:tab w:val="left" w:pos="0"/>
              </w:tabs>
              <w:spacing w:after="58"/>
              <w:rPr>
                <w:rFonts w:ascii="Arial" w:hAnsi="Arial" w:cs="Arial"/>
                <w:color w:val="000000"/>
                <w:szCs w:val="20"/>
              </w:rPr>
            </w:pPr>
          </w:p>
          <w:p w14:paraId="505309BE" w14:textId="77777777" w:rsidR="0081172C" w:rsidRPr="002272CD" w:rsidRDefault="0081172C">
            <w:pPr>
              <w:widowControl/>
              <w:tabs>
                <w:tab w:val="left" w:pos="0"/>
              </w:tabs>
              <w:spacing w:after="58"/>
              <w:rPr>
                <w:rFonts w:ascii="Arial" w:hAnsi="Arial" w:cs="Arial"/>
                <w:szCs w:val="20"/>
              </w:rPr>
            </w:pPr>
          </w:p>
        </w:tc>
      </w:tr>
      <w:tr w:rsidR="003B5F34" w:rsidRPr="002272CD" w14:paraId="00EC4B4D" w14:textId="77777777" w:rsidTr="00E15E91">
        <w:trPr>
          <w:jc w:val="center"/>
        </w:trPr>
        <w:tc>
          <w:tcPr>
            <w:tcW w:w="1416" w:type="dxa"/>
          </w:tcPr>
          <w:p w14:paraId="321F805A" w14:textId="77777777" w:rsidR="0081172C" w:rsidRPr="002272CD" w:rsidRDefault="0081172C">
            <w:pPr>
              <w:spacing w:line="120" w:lineRule="exact"/>
              <w:rPr>
                <w:rFonts w:ascii="Arial" w:hAnsi="Arial" w:cs="Arial"/>
                <w:szCs w:val="20"/>
              </w:rPr>
            </w:pPr>
          </w:p>
          <w:p w14:paraId="7D8BDD6D"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98-Mar-A3</w:t>
            </w:r>
          </w:p>
        </w:tc>
        <w:tc>
          <w:tcPr>
            <w:tcW w:w="2385" w:type="dxa"/>
          </w:tcPr>
          <w:p w14:paraId="79BA8B8A" w14:textId="77777777" w:rsidR="0081172C" w:rsidRPr="002272CD" w:rsidRDefault="0081172C">
            <w:pPr>
              <w:spacing w:line="120" w:lineRule="exact"/>
              <w:rPr>
                <w:rFonts w:ascii="Arial" w:hAnsi="Arial" w:cs="Arial"/>
                <w:szCs w:val="20"/>
              </w:rPr>
            </w:pPr>
          </w:p>
          <w:p w14:paraId="04883189"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Fluid Mechanics and Applications</w:t>
            </w:r>
          </w:p>
        </w:tc>
        <w:tc>
          <w:tcPr>
            <w:tcW w:w="4545" w:type="dxa"/>
          </w:tcPr>
          <w:p w14:paraId="77E106BE" w14:textId="77777777" w:rsidR="0081172C" w:rsidRPr="002272CD" w:rsidRDefault="0081172C" w:rsidP="00A36360">
            <w:pPr>
              <w:spacing w:line="276" w:lineRule="auto"/>
              <w:rPr>
                <w:rFonts w:ascii="Arial" w:hAnsi="Arial" w:cs="Arial"/>
                <w:b/>
                <w:szCs w:val="20"/>
              </w:rPr>
            </w:pPr>
          </w:p>
        </w:tc>
        <w:tc>
          <w:tcPr>
            <w:tcW w:w="3510" w:type="dxa"/>
          </w:tcPr>
          <w:p w14:paraId="0ECCAD26"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5D1B43AC" w14:textId="77777777" w:rsidR="0081172C" w:rsidRPr="002272CD" w:rsidRDefault="0081172C">
            <w:pPr>
              <w:spacing w:line="120" w:lineRule="exact"/>
              <w:rPr>
                <w:rFonts w:ascii="Arial" w:hAnsi="Arial" w:cs="Arial"/>
                <w:szCs w:val="20"/>
              </w:rPr>
            </w:pPr>
          </w:p>
          <w:p w14:paraId="7A001883" w14:textId="77777777" w:rsidR="0081172C" w:rsidRPr="002272CD" w:rsidRDefault="0081172C" w:rsidP="0081172C">
            <w:pPr>
              <w:spacing w:line="120" w:lineRule="exact"/>
              <w:rPr>
                <w:rFonts w:ascii="Arial" w:hAnsi="Arial" w:cs="Arial"/>
                <w:szCs w:val="20"/>
              </w:rPr>
            </w:pPr>
          </w:p>
          <w:p w14:paraId="70B96388"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132C41AF"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23E091FF" w14:textId="77777777" w:rsidR="0081172C" w:rsidRPr="002272CD" w:rsidRDefault="0081172C" w:rsidP="0081172C">
            <w:pPr>
              <w:widowControl/>
              <w:tabs>
                <w:tab w:val="left" w:pos="0"/>
              </w:tabs>
              <w:spacing w:after="58"/>
              <w:rPr>
                <w:rFonts w:ascii="Arial" w:hAnsi="Arial" w:cs="Arial"/>
                <w:color w:val="000000"/>
                <w:szCs w:val="20"/>
              </w:rPr>
            </w:pPr>
          </w:p>
          <w:p w14:paraId="794D98AF" w14:textId="77777777" w:rsidR="0081172C" w:rsidRPr="002272CD" w:rsidRDefault="0081172C">
            <w:pPr>
              <w:widowControl/>
              <w:tabs>
                <w:tab w:val="left" w:pos="0"/>
              </w:tabs>
              <w:spacing w:after="58"/>
              <w:rPr>
                <w:rFonts w:ascii="Arial" w:hAnsi="Arial" w:cs="Arial"/>
                <w:szCs w:val="20"/>
              </w:rPr>
            </w:pPr>
          </w:p>
          <w:p w14:paraId="30E7627E" w14:textId="77777777" w:rsidR="00A36360" w:rsidRPr="002272CD" w:rsidRDefault="00A36360">
            <w:pPr>
              <w:widowControl/>
              <w:tabs>
                <w:tab w:val="left" w:pos="0"/>
              </w:tabs>
              <w:spacing w:after="58"/>
              <w:rPr>
                <w:rFonts w:ascii="Arial" w:hAnsi="Arial" w:cs="Arial"/>
                <w:szCs w:val="20"/>
              </w:rPr>
            </w:pPr>
          </w:p>
          <w:p w14:paraId="37BA4B6C" w14:textId="77777777" w:rsidR="00A36360" w:rsidRPr="002272CD" w:rsidRDefault="00A36360">
            <w:pPr>
              <w:widowControl/>
              <w:tabs>
                <w:tab w:val="left" w:pos="0"/>
              </w:tabs>
              <w:spacing w:after="58"/>
              <w:rPr>
                <w:rFonts w:ascii="Arial" w:hAnsi="Arial" w:cs="Arial"/>
                <w:szCs w:val="20"/>
              </w:rPr>
            </w:pPr>
          </w:p>
        </w:tc>
      </w:tr>
      <w:tr w:rsidR="003B5F34" w:rsidRPr="002272CD" w14:paraId="72CFA38F" w14:textId="77777777" w:rsidTr="00E15E91">
        <w:trPr>
          <w:jc w:val="center"/>
        </w:trPr>
        <w:tc>
          <w:tcPr>
            <w:tcW w:w="1416" w:type="dxa"/>
          </w:tcPr>
          <w:p w14:paraId="04116D04" w14:textId="77777777" w:rsidR="0081172C" w:rsidRPr="002272CD" w:rsidRDefault="0081172C">
            <w:pPr>
              <w:spacing w:line="120" w:lineRule="exact"/>
              <w:rPr>
                <w:rFonts w:ascii="Arial" w:hAnsi="Arial" w:cs="Arial"/>
                <w:szCs w:val="20"/>
              </w:rPr>
            </w:pPr>
          </w:p>
          <w:p w14:paraId="2B8FF418"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98-Mar-A4</w:t>
            </w:r>
          </w:p>
        </w:tc>
        <w:tc>
          <w:tcPr>
            <w:tcW w:w="2385" w:type="dxa"/>
          </w:tcPr>
          <w:p w14:paraId="4C940030" w14:textId="77777777" w:rsidR="0081172C" w:rsidRPr="002272CD" w:rsidRDefault="0081172C">
            <w:pPr>
              <w:spacing w:line="120" w:lineRule="exact"/>
              <w:rPr>
                <w:rFonts w:ascii="Arial" w:hAnsi="Arial" w:cs="Arial"/>
                <w:szCs w:val="20"/>
              </w:rPr>
            </w:pPr>
          </w:p>
          <w:p w14:paraId="64D80638"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 xml:space="preserve">Kinematics and Dynamics of Machines </w:t>
            </w:r>
          </w:p>
        </w:tc>
        <w:tc>
          <w:tcPr>
            <w:tcW w:w="4545" w:type="dxa"/>
          </w:tcPr>
          <w:p w14:paraId="4E736D28" w14:textId="77777777" w:rsidR="0081172C" w:rsidRPr="002272CD" w:rsidRDefault="0081172C" w:rsidP="00A36360">
            <w:pPr>
              <w:spacing w:line="276" w:lineRule="auto"/>
              <w:rPr>
                <w:rFonts w:ascii="Arial" w:hAnsi="Arial" w:cs="Arial"/>
                <w:b/>
                <w:szCs w:val="20"/>
              </w:rPr>
            </w:pPr>
          </w:p>
        </w:tc>
        <w:tc>
          <w:tcPr>
            <w:tcW w:w="3510" w:type="dxa"/>
          </w:tcPr>
          <w:p w14:paraId="3D2F7711"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60F7915A" w14:textId="77777777" w:rsidR="0081172C" w:rsidRPr="002272CD" w:rsidRDefault="0081172C">
            <w:pPr>
              <w:spacing w:line="120" w:lineRule="exact"/>
              <w:rPr>
                <w:rFonts w:ascii="Arial" w:hAnsi="Arial" w:cs="Arial"/>
                <w:szCs w:val="20"/>
              </w:rPr>
            </w:pPr>
          </w:p>
          <w:p w14:paraId="14902328" w14:textId="77777777" w:rsidR="0081172C" w:rsidRPr="002272CD" w:rsidRDefault="0081172C" w:rsidP="0081172C">
            <w:pPr>
              <w:spacing w:line="120" w:lineRule="exact"/>
              <w:rPr>
                <w:rFonts w:ascii="Arial" w:hAnsi="Arial" w:cs="Arial"/>
                <w:szCs w:val="20"/>
              </w:rPr>
            </w:pPr>
          </w:p>
          <w:p w14:paraId="78A179DD"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65CD064C"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05778AEC" w14:textId="77777777" w:rsidR="0081172C" w:rsidRPr="002272CD" w:rsidRDefault="0081172C" w:rsidP="0081172C">
            <w:pPr>
              <w:widowControl/>
              <w:tabs>
                <w:tab w:val="left" w:pos="0"/>
              </w:tabs>
              <w:spacing w:after="58"/>
              <w:rPr>
                <w:rFonts w:ascii="Arial" w:hAnsi="Arial" w:cs="Arial"/>
                <w:color w:val="000000"/>
                <w:szCs w:val="20"/>
              </w:rPr>
            </w:pPr>
          </w:p>
          <w:p w14:paraId="56193622" w14:textId="77777777" w:rsidR="00C33834" w:rsidRPr="002272CD" w:rsidRDefault="00C33834" w:rsidP="0081172C">
            <w:pPr>
              <w:widowControl/>
              <w:tabs>
                <w:tab w:val="left" w:pos="0"/>
              </w:tabs>
              <w:spacing w:after="58"/>
              <w:rPr>
                <w:rFonts w:ascii="Arial" w:hAnsi="Arial" w:cs="Arial"/>
                <w:color w:val="000000"/>
                <w:szCs w:val="20"/>
              </w:rPr>
            </w:pPr>
          </w:p>
          <w:p w14:paraId="203E8B3F" w14:textId="77777777" w:rsidR="0081172C" w:rsidRPr="002272CD" w:rsidRDefault="0081172C">
            <w:pPr>
              <w:widowControl/>
              <w:tabs>
                <w:tab w:val="left" w:pos="0"/>
              </w:tabs>
              <w:spacing w:after="58"/>
              <w:rPr>
                <w:rFonts w:ascii="Arial" w:hAnsi="Arial" w:cs="Arial"/>
                <w:szCs w:val="20"/>
              </w:rPr>
            </w:pPr>
          </w:p>
          <w:p w14:paraId="1A70C203" w14:textId="77777777" w:rsidR="00A36360" w:rsidRPr="002272CD" w:rsidRDefault="00A36360">
            <w:pPr>
              <w:widowControl/>
              <w:tabs>
                <w:tab w:val="left" w:pos="0"/>
              </w:tabs>
              <w:spacing w:after="58"/>
              <w:rPr>
                <w:rFonts w:ascii="Arial" w:hAnsi="Arial" w:cs="Arial"/>
                <w:szCs w:val="20"/>
              </w:rPr>
            </w:pPr>
          </w:p>
        </w:tc>
      </w:tr>
      <w:tr w:rsidR="003B5F34" w:rsidRPr="002272CD" w14:paraId="1ADB96CF" w14:textId="77777777" w:rsidTr="00E15E91">
        <w:trPr>
          <w:jc w:val="center"/>
        </w:trPr>
        <w:tc>
          <w:tcPr>
            <w:tcW w:w="1416" w:type="dxa"/>
          </w:tcPr>
          <w:p w14:paraId="22C2A72D" w14:textId="77777777" w:rsidR="0081172C" w:rsidRPr="002272CD" w:rsidRDefault="0081172C">
            <w:pPr>
              <w:spacing w:line="120" w:lineRule="exact"/>
              <w:rPr>
                <w:rFonts w:ascii="Arial" w:hAnsi="Arial" w:cs="Arial"/>
                <w:szCs w:val="20"/>
              </w:rPr>
            </w:pPr>
          </w:p>
          <w:p w14:paraId="20943780"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98-Mar-A5</w:t>
            </w:r>
          </w:p>
        </w:tc>
        <w:tc>
          <w:tcPr>
            <w:tcW w:w="2385" w:type="dxa"/>
          </w:tcPr>
          <w:p w14:paraId="7121EE48" w14:textId="77777777" w:rsidR="0081172C" w:rsidRPr="002272CD" w:rsidRDefault="0081172C">
            <w:pPr>
              <w:spacing w:line="120" w:lineRule="exact"/>
              <w:rPr>
                <w:rFonts w:ascii="Arial" w:hAnsi="Arial" w:cs="Arial"/>
                <w:szCs w:val="20"/>
              </w:rPr>
            </w:pPr>
          </w:p>
          <w:p w14:paraId="3DBF369E"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Advanced Strength of Materials</w:t>
            </w:r>
          </w:p>
        </w:tc>
        <w:tc>
          <w:tcPr>
            <w:tcW w:w="4545" w:type="dxa"/>
          </w:tcPr>
          <w:p w14:paraId="6B9F2BFB" w14:textId="77777777" w:rsidR="0081172C" w:rsidRPr="002272CD" w:rsidRDefault="0081172C" w:rsidP="00A36360">
            <w:pPr>
              <w:spacing w:line="276" w:lineRule="auto"/>
              <w:rPr>
                <w:rFonts w:ascii="Arial" w:hAnsi="Arial" w:cs="Arial"/>
                <w:b/>
                <w:szCs w:val="20"/>
              </w:rPr>
            </w:pPr>
          </w:p>
        </w:tc>
        <w:tc>
          <w:tcPr>
            <w:tcW w:w="3510" w:type="dxa"/>
          </w:tcPr>
          <w:p w14:paraId="54671B31"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128B0CEE" w14:textId="77777777" w:rsidR="0081172C" w:rsidRPr="002272CD" w:rsidRDefault="0081172C">
            <w:pPr>
              <w:spacing w:line="120" w:lineRule="exact"/>
              <w:rPr>
                <w:rFonts w:ascii="Arial" w:hAnsi="Arial" w:cs="Arial"/>
                <w:szCs w:val="20"/>
              </w:rPr>
            </w:pPr>
          </w:p>
          <w:p w14:paraId="7B7BD00A" w14:textId="77777777" w:rsidR="0081172C" w:rsidRPr="002272CD" w:rsidRDefault="0081172C" w:rsidP="0081172C">
            <w:pPr>
              <w:spacing w:line="120" w:lineRule="exact"/>
              <w:rPr>
                <w:rFonts w:ascii="Arial" w:hAnsi="Arial" w:cs="Arial"/>
                <w:szCs w:val="20"/>
              </w:rPr>
            </w:pPr>
          </w:p>
          <w:p w14:paraId="57E8F7B5"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1F73C022"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lastRenderedPageBreak/>
              <w:t>Comments</w:t>
            </w:r>
          </w:p>
          <w:p w14:paraId="369EA8FA" w14:textId="77777777" w:rsidR="0081172C" w:rsidRPr="002272CD" w:rsidRDefault="0081172C" w:rsidP="0081172C">
            <w:pPr>
              <w:widowControl/>
              <w:tabs>
                <w:tab w:val="left" w:pos="0"/>
              </w:tabs>
              <w:spacing w:after="58"/>
              <w:rPr>
                <w:rFonts w:ascii="Arial" w:hAnsi="Arial" w:cs="Arial"/>
                <w:color w:val="000000"/>
                <w:szCs w:val="20"/>
              </w:rPr>
            </w:pPr>
          </w:p>
          <w:p w14:paraId="7FC54360" w14:textId="77777777" w:rsidR="00C33834" w:rsidRPr="002272CD" w:rsidRDefault="00C33834" w:rsidP="0081172C">
            <w:pPr>
              <w:widowControl/>
              <w:tabs>
                <w:tab w:val="left" w:pos="0"/>
              </w:tabs>
              <w:spacing w:after="58"/>
              <w:rPr>
                <w:rFonts w:ascii="Arial" w:hAnsi="Arial" w:cs="Arial"/>
                <w:color w:val="000000"/>
                <w:szCs w:val="20"/>
              </w:rPr>
            </w:pPr>
          </w:p>
          <w:p w14:paraId="4DB6C1CB" w14:textId="77777777" w:rsidR="0081172C" w:rsidRPr="002272CD" w:rsidRDefault="0081172C">
            <w:pPr>
              <w:widowControl/>
              <w:tabs>
                <w:tab w:val="left" w:pos="0"/>
              </w:tabs>
              <w:spacing w:after="58"/>
              <w:rPr>
                <w:rFonts w:ascii="Arial" w:hAnsi="Arial" w:cs="Arial"/>
                <w:szCs w:val="20"/>
              </w:rPr>
            </w:pPr>
          </w:p>
          <w:p w14:paraId="773575C4" w14:textId="77777777" w:rsidR="00A36360" w:rsidRPr="002272CD" w:rsidRDefault="00A36360">
            <w:pPr>
              <w:widowControl/>
              <w:tabs>
                <w:tab w:val="left" w:pos="0"/>
              </w:tabs>
              <w:spacing w:after="58"/>
              <w:rPr>
                <w:rFonts w:ascii="Arial" w:hAnsi="Arial" w:cs="Arial"/>
                <w:szCs w:val="20"/>
              </w:rPr>
            </w:pPr>
          </w:p>
          <w:p w14:paraId="58F3C50E" w14:textId="77777777" w:rsidR="00A36360" w:rsidRPr="002272CD" w:rsidRDefault="00A36360">
            <w:pPr>
              <w:widowControl/>
              <w:tabs>
                <w:tab w:val="left" w:pos="0"/>
              </w:tabs>
              <w:spacing w:after="58"/>
              <w:rPr>
                <w:rFonts w:ascii="Arial" w:hAnsi="Arial" w:cs="Arial"/>
                <w:szCs w:val="20"/>
              </w:rPr>
            </w:pPr>
          </w:p>
        </w:tc>
      </w:tr>
      <w:tr w:rsidR="003B5F34" w:rsidRPr="002272CD" w14:paraId="6ED57CC0" w14:textId="77777777" w:rsidTr="00E15E91">
        <w:trPr>
          <w:jc w:val="center"/>
        </w:trPr>
        <w:tc>
          <w:tcPr>
            <w:tcW w:w="1416" w:type="dxa"/>
          </w:tcPr>
          <w:p w14:paraId="75354C2D" w14:textId="77777777" w:rsidR="0081172C" w:rsidRPr="002272CD" w:rsidRDefault="0081172C">
            <w:pPr>
              <w:spacing w:line="120" w:lineRule="exact"/>
              <w:rPr>
                <w:rFonts w:ascii="Arial" w:hAnsi="Arial" w:cs="Arial"/>
                <w:szCs w:val="20"/>
              </w:rPr>
            </w:pPr>
          </w:p>
          <w:p w14:paraId="18B85768"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98-Mar-A6</w:t>
            </w:r>
          </w:p>
        </w:tc>
        <w:tc>
          <w:tcPr>
            <w:tcW w:w="2385" w:type="dxa"/>
          </w:tcPr>
          <w:p w14:paraId="72FDEA66" w14:textId="77777777" w:rsidR="0081172C" w:rsidRPr="002272CD" w:rsidRDefault="0081172C">
            <w:pPr>
              <w:spacing w:line="120" w:lineRule="exact"/>
              <w:rPr>
                <w:rFonts w:ascii="Arial" w:hAnsi="Arial" w:cs="Arial"/>
                <w:szCs w:val="20"/>
              </w:rPr>
            </w:pPr>
          </w:p>
          <w:p w14:paraId="12163F0C"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 xml:space="preserve">Design and Manufacture of Machine Elements </w:t>
            </w:r>
          </w:p>
        </w:tc>
        <w:tc>
          <w:tcPr>
            <w:tcW w:w="4545" w:type="dxa"/>
          </w:tcPr>
          <w:p w14:paraId="7A7D69BA" w14:textId="77777777" w:rsidR="0081172C" w:rsidRPr="002272CD" w:rsidRDefault="0081172C" w:rsidP="00A36360">
            <w:pPr>
              <w:spacing w:line="276" w:lineRule="auto"/>
              <w:rPr>
                <w:rFonts w:ascii="Arial" w:hAnsi="Arial" w:cs="Arial"/>
                <w:szCs w:val="20"/>
              </w:rPr>
            </w:pPr>
          </w:p>
        </w:tc>
        <w:tc>
          <w:tcPr>
            <w:tcW w:w="3510" w:type="dxa"/>
          </w:tcPr>
          <w:p w14:paraId="384DF184"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213732FE" w14:textId="77777777" w:rsidR="0081172C" w:rsidRPr="002272CD" w:rsidRDefault="0081172C">
            <w:pPr>
              <w:spacing w:line="120" w:lineRule="exact"/>
              <w:rPr>
                <w:rFonts w:ascii="Arial" w:hAnsi="Arial" w:cs="Arial"/>
                <w:szCs w:val="20"/>
              </w:rPr>
            </w:pPr>
          </w:p>
          <w:p w14:paraId="5DABEC2D" w14:textId="77777777" w:rsidR="0081172C" w:rsidRPr="002272CD" w:rsidRDefault="0081172C" w:rsidP="0081172C">
            <w:pPr>
              <w:spacing w:line="120" w:lineRule="exact"/>
              <w:rPr>
                <w:rFonts w:ascii="Arial" w:hAnsi="Arial" w:cs="Arial"/>
                <w:szCs w:val="20"/>
              </w:rPr>
            </w:pPr>
          </w:p>
          <w:p w14:paraId="27905324"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66D248EB"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2C444C18" w14:textId="77777777" w:rsidR="0081172C" w:rsidRPr="002272CD" w:rsidRDefault="0081172C" w:rsidP="0081172C">
            <w:pPr>
              <w:widowControl/>
              <w:tabs>
                <w:tab w:val="left" w:pos="0"/>
              </w:tabs>
              <w:spacing w:after="58"/>
              <w:rPr>
                <w:rFonts w:ascii="Arial" w:hAnsi="Arial" w:cs="Arial"/>
                <w:color w:val="000000"/>
                <w:szCs w:val="20"/>
              </w:rPr>
            </w:pPr>
          </w:p>
          <w:p w14:paraId="5327FDB3" w14:textId="77777777" w:rsidR="0081172C" w:rsidRPr="002272CD" w:rsidRDefault="0081172C">
            <w:pPr>
              <w:widowControl/>
              <w:tabs>
                <w:tab w:val="left" w:pos="0"/>
              </w:tabs>
              <w:spacing w:after="58"/>
              <w:rPr>
                <w:rFonts w:ascii="Arial" w:hAnsi="Arial" w:cs="Arial"/>
                <w:szCs w:val="20"/>
              </w:rPr>
            </w:pPr>
          </w:p>
          <w:p w14:paraId="403C92B8" w14:textId="77777777" w:rsidR="00A36360" w:rsidRPr="002272CD" w:rsidRDefault="00A36360">
            <w:pPr>
              <w:widowControl/>
              <w:tabs>
                <w:tab w:val="left" w:pos="0"/>
              </w:tabs>
              <w:spacing w:after="58"/>
              <w:rPr>
                <w:rFonts w:ascii="Arial" w:hAnsi="Arial" w:cs="Arial"/>
                <w:szCs w:val="20"/>
              </w:rPr>
            </w:pPr>
          </w:p>
        </w:tc>
      </w:tr>
      <w:tr w:rsidR="003B5F34" w:rsidRPr="002272CD" w14:paraId="3355642A" w14:textId="77777777" w:rsidTr="00E15E91">
        <w:trPr>
          <w:jc w:val="center"/>
        </w:trPr>
        <w:tc>
          <w:tcPr>
            <w:tcW w:w="1416" w:type="dxa"/>
          </w:tcPr>
          <w:p w14:paraId="0F1FBEC6" w14:textId="77777777" w:rsidR="0081172C" w:rsidRPr="002272CD" w:rsidRDefault="0081172C">
            <w:pPr>
              <w:spacing w:line="120" w:lineRule="exact"/>
              <w:rPr>
                <w:rFonts w:ascii="Arial" w:hAnsi="Arial" w:cs="Arial"/>
                <w:szCs w:val="20"/>
              </w:rPr>
            </w:pPr>
          </w:p>
          <w:p w14:paraId="4FE6707F"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98-Mar-A7</w:t>
            </w:r>
          </w:p>
        </w:tc>
        <w:tc>
          <w:tcPr>
            <w:tcW w:w="2385" w:type="dxa"/>
          </w:tcPr>
          <w:p w14:paraId="56768550" w14:textId="77777777" w:rsidR="0081172C" w:rsidRPr="002272CD" w:rsidRDefault="0081172C">
            <w:pPr>
              <w:spacing w:line="120" w:lineRule="exact"/>
              <w:rPr>
                <w:rFonts w:ascii="Arial" w:hAnsi="Arial" w:cs="Arial"/>
                <w:szCs w:val="20"/>
              </w:rPr>
            </w:pPr>
          </w:p>
          <w:p w14:paraId="1BE52B5A"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Marine Engineering</w:t>
            </w:r>
          </w:p>
        </w:tc>
        <w:tc>
          <w:tcPr>
            <w:tcW w:w="4545" w:type="dxa"/>
          </w:tcPr>
          <w:p w14:paraId="41BCD4A4" w14:textId="77777777" w:rsidR="0081172C" w:rsidRPr="002272CD" w:rsidRDefault="0081172C" w:rsidP="00A36360">
            <w:pPr>
              <w:spacing w:line="276" w:lineRule="auto"/>
              <w:rPr>
                <w:rFonts w:ascii="Arial" w:hAnsi="Arial" w:cs="Arial"/>
                <w:szCs w:val="20"/>
              </w:rPr>
            </w:pPr>
          </w:p>
        </w:tc>
        <w:tc>
          <w:tcPr>
            <w:tcW w:w="3510" w:type="dxa"/>
          </w:tcPr>
          <w:p w14:paraId="04367338" w14:textId="77777777" w:rsidR="003B5F34" w:rsidRPr="002272CD" w:rsidRDefault="003B5F34">
            <w:pPr>
              <w:widowControl/>
              <w:tabs>
                <w:tab w:val="left" w:pos="0"/>
              </w:tabs>
              <w:spacing w:after="58"/>
              <w:rPr>
                <w:rFonts w:ascii="Arial" w:hAnsi="Arial" w:cs="Arial"/>
                <w:szCs w:val="20"/>
              </w:rPr>
            </w:pPr>
          </w:p>
        </w:tc>
        <w:tc>
          <w:tcPr>
            <w:tcW w:w="2856" w:type="dxa"/>
            <w:shd w:val="clear" w:color="auto" w:fill="FFFFFF"/>
          </w:tcPr>
          <w:p w14:paraId="37EEE471" w14:textId="77777777" w:rsidR="0081172C" w:rsidRPr="002272CD" w:rsidRDefault="0081172C">
            <w:pPr>
              <w:spacing w:line="120" w:lineRule="exact"/>
              <w:rPr>
                <w:rFonts w:ascii="Arial" w:hAnsi="Arial" w:cs="Arial"/>
                <w:szCs w:val="20"/>
              </w:rPr>
            </w:pPr>
          </w:p>
          <w:p w14:paraId="62BE8642" w14:textId="77777777" w:rsidR="0081172C" w:rsidRPr="002272CD" w:rsidRDefault="0081172C" w:rsidP="0081172C">
            <w:pPr>
              <w:spacing w:line="120" w:lineRule="exact"/>
              <w:rPr>
                <w:rFonts w:ascii="Arial" w:hAnsi="Arial" w:cs="Arial"/>
                <w:szCs w:val="20"/>
              </w:rPr>
            </w:pPr>
          </w:p>
          <w:p w14:paraId="42318F8E"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025D24EA"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4A5DCED1" w14:textId="77777777" w:rsidR="0081172C" w:rsidRPr="002272CD" w:rsidRDefault="0081172C" w:rsidP="0081172C">
            <w:pPr>
              <w:widowControl/>
              <w:tabs>
                <w:tab w:val="left" w:pos="0"/>
              </w:tabs>
              <w:spacing w:after="58"/>
              <w:rPr>
                <w:rFonts w:ascii="Arial" w:hAnsi="Arial" w:cs="Arial"/>
                <w:color w:val="000000"/>
                <w:szCs w:val="20"/>
              </w:rPr>
            </w:pPr>
          </w:p>
          <w:p w14:paraId="0BD40F68" w14:textId="77777777" w:rsidR="00C33834" w:rsidRPr="002272CD" w:rsidRDefault="00C33834" w:rsidP="0081172C">
            <w:pPr>
              <w:widowControl/>
              <w:tabs>
                <w:tab w:val="left" w:pos="0"/>
              </w:tabs>
              <w:spacing w:after="58"/>
              <w:rPr>
                <w:rFonts w:ascii="Arial" w:hAnsi="Arial" w:cs="Arial"/>
                <w:color w:val="000000"/>
                <w:szCs w:val="20"/>
              </w:rPr>
            </w:pPr>
          </w:p>
          <w:p w14:paraId="615FCD57" w14:textId="77777777" w:rsidR="0081172C" w:rsidRPr="002272CD" w:rsidRDefault="0081172C">
            <w:pPr>
              <w:widowControl/>
              <w:tabs>
                <w:tab w:val="left" w:pos="0"/>
              </w:tabs>
              <w:spacing w:after="58"/>
              <w:rPr>
                <w:rFonts w:ascii="Arial" w:hAnsi="Arial" w:cs="Arial"/>
                <w:szCs w:val="20"/>
              </w:rPr>
            </w:pPr>
          </w:p>
        </w:tc>
      </w:tr>
      <w:tr w:rsidR="0081172C" w:rsidRPr="002272CD" w14:paraId="64BB5EB6" w14:textId="77777777" w:rsidTr="00CC4DFF">
        <w:trPr>
          <w:trHeight w:val="611"/>
          <w:jc w:val="center"/>
        </w:trPr>
        <w:tc>
          <w:tcPr>
            <w:tcW w:w="14712" w:type="dxa"/>
            <w:gridSpan w:val="5"/>
            <w:tcBorders>
              <w:top w:val="single" w:sz="14" w:space="0" w:color="000000"/>
              <w:bottom w:val="single" w:sz="14" w:space="0" w:color="000000"/>
            </w:tcBorders>
            <w:shd w:val="clear" w:color="auto" w:fill="595959"/>
          </w:tcPr>
          <w:p w14:paraId="6DF065C3" w14:textId="77777777" w:rsidR="0081172C" w:rsidRPr="002272CD" w:rsidRDefault="0081172C">
            <w:pPr>
              <w:spacing w:line="120" w:lineRule="exact"/>
              <w:rPr>
                <w:rFonts w:ascii="Arial" w:hAnsi="Arial" w:cs="Arial"/>
                <w:szCs w:val="20"/>
              </w:rPr>
            </w:pPr>
          </w:p>
          <w:p w14:paraId="3A7CE71F" w14:textId="77777777" w:rsidR="0081172C" w:rsidRPr="002272CD" w:rsidRDefault="0081172C">
            <w:pPr>
              <w:widowControl/>
              <w:tabs>
                <w:tab w:val="left" w:pos="0"/>
              </w:tabs>
              <w:spacing w:after="58"/>
              <w:jc w:val="center"/>
              <w:rPr>
                <w:rFonts w:ascii="Arial" w:hAnsi="Arial" w:cs="Arial"/>
                <w:color w:val="FFFFFF"/>
                <w:szCs w:val="20"/>
              </w:rPr>
            </w:pPr>
            <w:r w:rsidRPr="002272CD">
              <w:rPr>
                <w:rFonts w:ascii="Arial" w:hAnsi="Arial" w:cs="Arial"/>
                <w:b/>
                <w:bCs/>
                <w:i/>
                <w:iCs/>
                <w:color w:val="FFFFFF"/>
                <w:szCs w:val="20"/>
                <w:shd w:val="clear" w:color="auto" w:fill="595959"/>
              </w:rPr>
              <w:t>Group B (3 Required)</w:t>
            </w:r>
          </w:p>
        </w:tc>
      </w:tr>
      <w:tr w:rsidR="003B5F34" w:rsidRPr="002272CD" w14:paraId="42D340AE" w14:textId="77777777" w:rsidTr="00E15E91">
        <w:trPr>
          <w:jc w:val="center"/>
        </w:trPr>
        <w:tc>
          <w:tcPr>
            <w:tcW w:w="1416" w:type="dxa"/>
          </w:tcPr>
          <w:p w14:paraId="032D4CC7" w14:textId="77777777" w:rsidR="0081172C" w:rsidRPr="002272CD" w:rsidRDefault="0081172C">
            <w:pPr>
              <w:spacing w:line="120" w:lineRule="exact"/>
              <w:rPr>
                <w:rFonts w:ascii="Arial" w:hAnsi="Arial" w:cs="Arial"/>
                <w:szCs w:val="20"/>
              </w:rPr>
            </w:pPr>
          </w:p>
          <w:p w14:paraId="7BE72DE7"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98-Mar-B1</w:t>
            </w:r>
          </w:p>
        </w:tc>
        <w:tc>
          <w:tcPr>
            <w:tcW w:w="2385" w:type="dxa"/>
          </w:tcPr>
          <w:p w14:paraId="6ED8FF4A" w14:textId="77777777" w:rsidR="0081172C" w:rsidRPr="002272CD" w:rsidRDefault="0081172C">
            <w:pPr>
              <w:spacing w:line="120" w:lineRule="exact"/>
              <w:rPr>
                <w:rFonts w:ascii="Arial" w:hAnsi="Arial" w:cs="Arial"/>
                <w:szCs w:val="20"/>
              </w:rPr>
            </w:pPr>
          </w:p>
          <w:p w14:paraId="15C69AEB"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Advanced Machine Design</w:t>
            </w:r>
          </w:p>
        </w:tc>
        <w:tc>
          <w:tcPr>
            <w:tcW w:w="4545" w:type="dxa"/>
          </w:tcPr>
          <w:p w14:paraId="7F31E589" w14:textId="77777777" w:rsidR="0081172C" w:rsidRPr="002272CD" w:rsidRDefault="0081172C" w:rsidP="00A36360">
            <w:pPr>
              <w:spacing w:line="276" w:lineRule="auto"/>
              <w:rPr>
                <w:rFonts w:ascii="Arial" w:hAnsi="Arial" w:cs="Arial"/>
                <w:szCs w:val="20"/>
              </w:rPr>
            </w:pPr>
          </w:p>
        </w:tc>
        <w:tc>
          <w:tcPr>
            <w:tcW w:w="3510" w:type="dxa"/>
          </w:tcPr>
          <w:p w14:paraId="383FB381"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7ED623B7" w14:textId="77777777" w:rsidR="0081172C" w:rsidRPr="002272CD" w:rsidRDefault="0081172C">
            <w:pPr>
              <w:spacing w:line="120" w:lineRule="exact"/>
              <w:rPr>
                <w:rFonts w:ascii="Arial" w:hAnsi="Arial" w:cs="Arial"/>
                <w:szCs w:val="20"/>
              </w:rPr>
            </w:pPr>
          </w:p>
          <w:p w14:paraId="78252B19" w14:textId="77777777" w:rsidR="0081172C" w:rsidRPr="002272CD" w:rsidRDefault="0081172C" w:rsidP="0081172C">
            <w:pPr>
              <w:spacing w:line="120" w:lineRule="exact"/>
              <w:rPr>
                <w:rFonts w:ascii="Arial" w:hAnsi="Arial" w:cs="Arial"/>
                <w:szCs w:val="20"/>
              </w:rPr>
            </w:pPr>
          </w:p>
          <w:p w14:paraId="44F35598"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46277745"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73175DBE" w14:textId="77777777" w:rsidR="0081172C" w:rsidRPr="002272CD" w:rsidRDefault="0081172C" w:rsidP="0081172C">
            <w:pPr>
              <w:widowControl/>
              <w:tabs>
                <w:tab w:val="left" w:pos="0"/>
              </w:tabs>
              <w:spacing w:after="58"/>
              <w:rPr>
                <w:rFonts w:ascii="Arial" w:hAnsi="Arial" w:cs="Arial"/>
                <w:color w:val="000000"/>
                <w:szCs w:val="20"/>
              </w:rPr>
            </w:pPr>
          </w:p>
          <w:p w14:paraId="62742D65" w14:textId="77777777" w:rsidR="0081172C" w:rsidRPr="002272CD" w:rsidRDefault="0081172C">
            <w:pPr>
              <w:widowControl/>
              <w:tabs>
                <w:tab w:val="left" w:pos="0"/>
              </w:tabs>
              <w:spacing w:after="58"/>
              <w:rPr>
                <w:rFonts w:ascii="Arial" w:hAnsi="Arial" w:cs="Arial"/>
                <w:szCs w:val="20"/>
              </w:rPr>
            </w:pPr>
          </w:p>
          <w:p w14:paraId="1DFE60C6" w14:textId="77777777" w:rsidR="00C33834" w:rsidRPr="002272CD" w:rsidRDefault="00C33834">
            <w:pPr>
              <w:widowControl/>
              <w:tabs>
                <w:tab w:val="left" w:pos="0"/>
              </w:tabs>
              <w:spacing w:after="58"/>
              <w:rPr>
                <w:rFonts w:ascii="Arial" w:hAnsi="Arial" w:cs="Arial"/>
                <w:szCs w:val="20"/>
              </w:rPr>
            </w:pPr>
          </w:p>
        </w:tc>
      </w:tr>
      <w:tr w:rsidR="003B5F34" w:rsidRPr="002272CD" w14:paraId="7F24EA24" w14:textId="77777777" w:rsidTr="00E15E91">
        <w:trPr>
          <w:jc w:val="center"/>
        </w:trPr>
        <w:tc>
          <w:tcPr>
            <w:tcW w:w="1416" w:type="dxa"/>
          </w:tcPr>
          <w:p w14:paraId="3D652841" w14:textId="77777777" w:rsidR="0081172C" w:rsidRPr="002272CD" w:rsidRDefault="0081172C">
            <w:pPr>
              <w:spacing w:line="120" w:lineRule="exact"/>
              <w:rPr>
                <w:rFonts w:ascii="Arial" w:hAnsi="Arial" w:cs="Arial"/>
                <w:szCs w:val="20"/>
              </w:rPr>
            </w:pPr>
          </w:p>
          <w:p w14:paraId="6CC625AB"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 xml:space="preserve">98-Mar-B2                         </w:t>
            </w:r>
          </w:p>
        </w:tc>
        <w:tc>
          <w:tcPr>
            <w:tcW w:w="2385" w:type="dxa"/>
          </w:tcPr>
          <w:p w14:paraId="08A00C15" w14:textId="77777777" w:rsidR="0081172C" w:rsidRPr="002272CD" w:rsidRDefault="0081172C">
            <w:pPr>
              <w:spacing w:line="120" w:lineRule="exact"/>
              <w:rPr>
                <w:rFonts w:ascii="Arial" w:hAnsi="Arial" w:cs="Arial"/>
                <w:szCs w:val="20"/>
              </w:rPr>
            </w:pPr>
          </w:p>
          <w:p w14:paraId="7EFC37F3"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Environmental Control in Ships</w:t>
            </w:r>
          </w:p>
        </w:tc>
        <w:tc>
          <w:tcPr>
            <w:tcW w:w="4545" w:type="dxa"/>
          </w:tcPr>
          <w:p w14:paraId="2CFB5991" w14:textId="77777777" w:rsidR="0081172C" w:rsidRPr="002272CD" w:rsidRDefault="0081172C" w:rsidP="00A36360">
            <w:pPr>
              <w:spacing w:line="276" w:lineRule="auto"/>
              <w:rPr>
                <w:rFonts w:ascii="Arial" w:hAnsi="Arial" w:cs="Arial"/>
                <w:szCs w:val="20"/>
              </w:rPr>
            </w:pPr>
          </w:p>
        </w:tc>
        <w:tc>
          <w:tcPr>
            <w:tcW w:w="3510" w:type="dxa"/>
          </w:tcPr>
          <w:p w14:paraId="41A7E5EB"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612C44D5" w14:textId="77777777" w:rsidR="0081172C" w:rsidRPr="002272CD" w:rsidRDefault="0081172C">
            <w:pPr>
              <w:spacing w:line="120" w:lineRule="exact"/>
              <w:rPr>
                <w:rFonts w:ascii="Arial" w:hAnsi="Arial" w:cs="Arial"/>
                <w:szCs w:val="20"/>
              </w:rPr>
            </w:pPr>
          </w:p>
          <w:p w14:paraId="7A597EC2" w14:textId="77777777" w:rsidR="0081172C" w:rsidRPr="002272CD" w:rsidRDefault="0081172C" w:rsidP="0081172C">
            <w:pPr>
              <w:spacing w:line="120" w:lineRule="exact"/>
              <w:rPr>
                <w:rFonts w:ascii="Arial" w:hAnsi="Arial" w:cs="Arial"/>
                <w:szCs w:val="20"/>
              </w:rPr>
            </w:pPr>
          </w:p>
          <w:p w14:paraId="5660E172"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5DB5ADC0"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1DD788B3" w14:textId="77777777" w:rsidR="0081172C" w:rsidRPr="002272CD" w:rsidRDefault="0081172C" w:rsidP="0081172C">
            <w:pPr>
              <w:widowControl/>
              <w:tabs>
                <w:tab w:val="left" w:pos="0"/>
              </w:tabs>
              <w:spacing w:after="58"/>
              <w:rPr>
                <w:rFonts w:ascii="Arial" w:hAnsi="Arial" w:cs="Arial"/>
                <w:color w:val="000000"/>
                <w:szCs w:val="20"/>
              </w:rPr>
            </w:pPr>
          </w:p>
          <w:p w14:paraId="70A40EB8" w14:textId="77777777" w:rsidR="0081172C" w:rsidRPr="002272CD" w:rsidRDefault="0081172C">
            <w:pPr>
              <w:widowControl/>
              <w:tabs>
                <w:tab w:val="left" w:pos="0"/>
              </w:tabs>
              <w:spacing w:after="58"/>
              <w:rPr>
                <w:rFonts w:ascii="Arial" w:hAnsi="Arial" w:cs="Arial"/>
                <w:szCs w:val="20"/>
              </w:rPr>
            </w:pPr>
          </w:p>
          <w:p w14:paraId="60D5A4EC" w14:textId="77777777" w:rsidR="00C33834" w:rsidRPr="002272CD" w:rsidRDefault="00C33834">
            <w:pPr>
              <w:widowControl/>
              <w:tabs>
                <w:tab w:val="left" w:pos="0"/>
              </w:tabs>
              <w:spacing w:after="58"/>
              <w:rPr>
                <w:rFonts w:ascii="Arial" w:hAnsi="Arial" w:cs="Arial"/>
                <w:szCs w:val="20"/>
              </w:rPr>
            </w:pPr>
          </w:p>
        </w:tc>
      </w:tr>
      <w:tr w:rsidR="003B5F34" w:rsidRPr="002272CD" w14:paraId="4BA8F485" w14:textId="77777777" w:rsidTr="00E15E91">
        <w:trPr>
          <w:jc w:val="center"/>
        </w:trPr>
        <w:tc>
          <w:tcPr>
            <w:tcW w:w="1416" w:type="dxa"/>
          </w:tcPr>
          <w:p w14:paraId="4637634F" w14:textId="77777777" w:rsidR="0081172C" w:rsidRPr="002272CD" w:rsidRDefault="0081172C">
            <w:pPr>
              <w:spacing w:line="120" w:lineRule="exact"/>
              <w:rPr>
                <w:rFonts w:ascii="Arial" w:hAnsi="Arial" w:cs="Arial"/>
                <w:szCs w:val="20"/>
              </w:rPr>
            </w:pPr>
          </w:p>
          <w:p w14:paraId="55E9ADD5"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98-Mar-B3</w:t>
            </w:r>
          </w:p>
        </w:tc>
        <w:tc>
          <w:tcPr>
            <w:tcW w:w="2385" w:type="dxa"/>
          </w:tcPr>
          <w:p w14:paraId="00BE9FF2" w14:textId="77777777" w:rsidR="0081172C" w:rsidRPr="002272CD" w:rsidRDefault="0081172C">
            <w:pPr>
              <w:spacing w:line="120" w:lineRule="exact"/>
              <w:rPr>
                <w:rFonts w:ascii="Arial" w:hAnsi="Arial" w:cs="Arial"/>
                <w:szCs w:val="20"/>
              </w:rPr>
            </w:pPr>
          </w:p>
          <w:p w14:paraId="2C0AB90B"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lastRenderedPageBreak/>
              <w:t>System Analysis and Control</w:t>
            </w:r>
          </w:p>
        </w:tc>
        <w:tc>
          <w:tcPr>
            <w:tcW w:w="4545" w:type="dxa"/>
          </w:tcPr>
          <w:p w14:paraId="3269A255" w14:textId="77777777" w:rsidR="0081172C" w:rsidRPr="002272CD" w:rsidRDefault="0081172C" w:rsidP="00A36360">
            <w:pPr>
              <w:spacing w:line="276" w:lineRule="auto"/>
              <w:rPr>
                <w:rFonts w:ascii="Arial" w:hAnsi="Arial" w:cs="Arial"/>
                <w:szCs w:val="20"/>
              </w:rPr>
            </w:pPr>
          </w:p>
        </w:tc>
        <w:tc>
          <w:tcPr>
            <w:tcW w:w="3510" w:type="dxa"/>
          </w:tcPr>
          <w:p w14:paraId="198552DD"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2AC8980E" w14:textId="77777777" w:rsidR="0081172C" w:rsidRPr="002272CD" w:rsidRDefault="0081172C" w:rsidP="0081172C">
            <w:pPr>
              <w:spacing w:line="120" w:lineRule="exact"/>
              <w:rPr>
                <w:rFonts w:ascii="Arial" w:hAnsi="Arial" w:cs="Arial"/>
                <w:szCs w:val="20"/>
              </w:rPr>
            </w:pPr>
          </w:p>
          <w:p w14:paraId="6C7E0FE9"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3B355664"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lastRenderedPageBreak/>
              <w:t>Comments</w:t>
            </w:r>
          </w:p>
          <w:p w14:paraId="08401C6A" w14:textId="77777777" w:rsidR="0081172C" w:rsidRPr="002272CD" w:rsidRDefault="0081172C" w:rsidP="0081172C">
            <w:pPr>
              <w:widowControl/>
              <w:tabs>
                <w:tab w:val="left" w:pos="0"/>
              </w:tabs>
              <w:spacing w:after="58"/>
              <w:rPr>
                <w:rFonts w:ascii="Arial" w:hAnsi="Arial" w:cs="Arial"/>
                <w:color w:val="000000"/>
                <w:szCs w:val="20"/>
              </w:rPr>
            </w:pPr>
          </w:p>
          <w:p w14:paraId="1E8EB912" w14:textId="77777777" w:rsidR="00C33834" w:rsidRPr="002272CD" w:rsidRDefault="00C33834" w:rsidP="0081172C">
            <w:pPr>
              <w:widowControl/>
              <w:tabs>
                <w:tab w:val="left" w:pos="0"/>
              </w:tabs>
              <w:spacing w:after="58"/>
              <w:rPr>
                <w:rFonts w:ascii="Arial" w:hAnsi="Arial" w:cs="Arial"/>
                <w:color w:val="000000"/>
                <w:szCs w:val="20"/>
              </w:rPr>
            </w:pPr>
          </w:p>
          <w:p w14:paraId="645EA19B" w14:textId="77777777" w:rsidR="0081172C" w:rsidRPr="002272CD" w:rsidRDefault="0081172C">
            <w:pPr>
              <w:spacing w:line="120" w:lineRule="exact"/>
              <w:rPr>
                <w:rFonts w:ascii="Arial" w:hAnsi="Arial" w:cs="Arial"/>
                <w:szCs w:val="20"/>
              </w:rPr>
            </w:pPr>
          </w:p>
          <w:p w14:paraId="1D6AAEBF" w14:textId="77777777" w:rsidR="0081172C" w:rsidRPr="002272CD" w:rsidRDefault="0081172C">
            <w:pPr>
              <w:widowControl/>
              <w:tabs>
                <w:tab w:val="left" w:pos="0"/>
              </w:tabs>
              <w:spacing w:after="58"/>
              <w:rPr>
                <w:rFonts w:ascii="Arial" w:hAnsi="Arial" w:cs="Arial"/>
                <w:szCs w:val="20"/>
              </w:rPr>
            </w:pPr>
          </w:p>
          <w:p w14:paraId="20BE9D65" w14:textId="77777777" w:rsidR="00A36360" w:rsidRPr="002272CD" w:rsidRDefault="00A36360">
            <w:pPr>
              <w:widowControl/>
              <w:tabs>
                <w:tab w:val="left" w:pos="0"/>
              </w:tabs>
              <w:spacing w:after="58"/>
              <w:rPr>
                <w:rFonts w:ascii="Arial" w:hAnsi="Arial" w:cs="Arial"/>
                <w:szCs w:val="20"/>
              </w:rPr>
            </w:pPr>
          </w:p>
        </w:tc>
      </w:tr>
      <w:tr w:rsidR="003B5F34" w:rsidRPr="002272CD" w14:paraId="66705650" w14:textId="77777777" w:rsidTr="00E15E91">
        <w:trPr>
          <w:jc w:val="center"/>
        </w:trPr>
        <w:tc>
          <w:tcPr>
            <w:tcW w:w="1416" w:type="dxa"/>
          </w:tcPr>
          <w:p w14:paraId="2BB98170" w14:textId="77777777" w:rsidR="0081172C" w:rsidRPr="002272CD" w:rsidRDefault="0081172C">
            <w:pPr>
              <w:spacing w:line="120" w:lineRule="exact"/>
              <w:rPr>
                <w:rFonts w:ascii="Arial" w:hAnsi="Arial" w:cs="Arial"/>
                <w:szCs w:val="20"/>
              </w:rPr>
            </w:pPr>
          </w:p>
          <w:p w14:paraId="06A7677A"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98-Mar-B4</w:t>
            </w:r>
          </w:p>
        </w:tc>
        <w:tc>
          <w:tcPr>
            <w:tcW w:w="2385" w:type="dxa"/>
          </w:tcPr>
          <w:p w14:paraId="5F39793A" w14:textId="77777777" w:rsidR="0081172C" w:rsidRPr="002272CD" w:rsidRDefault="0081172C">
            <w:pPr>
              <w:spacing w:line="120" w:lineRule="exact"/>
              <w:rPr>
                <w:rFonts w:ascii="Arial" w:hAnsi="Arial" w:cs="Arial"/>
                <w:szCs w:val="20"/>
              </w:rPr>
            </w:pPr>
          </w:p>
          <w:p w14:paraId="3AEC91F8"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 xml:space="preserve">Ship Production and Shipyard Management </w:t>
            </w:r>
          </w:p>
        </w:tc>
        <w:tc>
          <w:tcPr>
            <w:tcW w:w="4545" w:type="dxa"/>
          </w:tcPr>
          <w:p w14:paraId="20A8A027" w14:textId="77777777" w:rsidR="0081172C" w:rsidRPr="002272CD" w:rsidRDefault="0081172C" w:rsidP="00A36360">
            <w:pPr>
              <w:spacing w:line="276" w:lineRule="auto"/>
              <w:rPr>
                <w:rFonts w:ascii="Arial" w:hAnsi="Arial" w:cs="Arial"/>
                <w:szCs w:val="20"/>
              </w:rPr>
            </w:pPr>
          </w:p>
        </w:tc>
        <w:tc>
          <w:tcPr>
            <w:tcW w:w="3510" w:type="dxa"/>
          </w:tcPr>
          <w:p w14:paraId="0014AF78" w14:textId="77777777" w:rsidR="0081172C" w:rsidRPr="002272CD" w:rsidRDefault="0081172C" w:rsidP="00A36360">
            <w:pPr>
              <w:widowControl/>
              <w:tabs>
                <w:tab w:val="left" w:pos="0"/>
              </w:tabs>
              <w:spacing w:after="58" w:line="276" w:lineRule="auto"/>
              <w:rPr>
                <w:rFonts w:ascii="Arial" w:hAnsi="Arial" w:cs="Arial"/>
                <w:szCs w:val="20"/>
              </w:rPr>
            </w:pPr>
          </w:p>
        </w:tc>
        <w:tc>
          <w:tcPr>
            <w:tcW w:w="2856" w:type="dxa"/>
            <w:shd w:val="clear" w:color="auto" w:fill="FFFFFF"/>
          </w:tcPr>
          <w:p w14:paraId="349C4405" w14:textId="77777777" w:rsidR="0081172C" w:rsidRPr="002272CD" w:rsidRDefault="0081172C" w:rsidP="0081172C">
            <w:pPr>
              <w:spacing w:line="120" w:lineRule="exact"/>
              <w:rPr>
                <w:rFonts w:ascii="Arial" w:hAnsi="Arial" w:cs="Arial"/>
                <w:szCs w:val="20"/>
              </w:rPr>
            </w:pPr>
          </w:p>
          <w:p w14:paraId="69EA3AD9"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59E085CD"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1579E3B0" w14:textId="77777777" w:rsidR="0081172C" w:rsidRPr="002272CD" w:rsidRDefault="0081172C" w:rsidP="0081172C">
            <w:pPr>
              <w:widowControl/>
              <w:tabs>
                <w:tab w:val="left" w:pos="0"/>
              </w:tabs>
              <w:spacing w:after="58"/>
              <w:rPr>
                <w:rFonts w:ascii="Arial" w:hAnsi="Arial" w:cs="Arial"/>
                <w:color w:val="000000"/>
                <w:szCs w:val="20"/>
              </w:rPr>
            </w:pPr>
          </w:p>
          <w:p w14:paraId="0020A518" w14:textId="77777777" w:rsidR="00C33834" w:rsidRPr="002272CD" w:rsidRDefault="00C33834" w:rsidP="0081172C">
            <w:pPr>
              <w:widowControl/>
              <w:tabs>
                <w:tab w:val="left" w:pos="0"/>
              </w:tabs>
              <w:spacing w:after="58"/>
              <w:rPr>
                <w:rFonts w:ascii="Arial" w:hAnsi="Arial" w:cs="Arial"/>
                <w:color w:val="000000"/>
                <w:szCs w:val="20"/>
              </w:rPr>
            </w:pPr>
          </w:p>
          <w:p w14:paraId="7F6A2823" w14:textId="77777777" w:rsidR="0081172C" w:rsidRPr="002272CD" w:rsidRDefault="0081172C">
            <w:pPr>
              <w:spacing w:line="120" w:lineRule="exact"/>
              <w:rPr>
                <w:rFonts w:ascii="Arial" w:hAnsi="Arial" w:cs="Arial"/>
                <w:szCs w:val="20"/>
              </w:rPr>
            </w:pPr>
          </w:p>
          <w:p w14:paraId="2692BD2E" w14:textId="77777777" w:rsidR="0081172C" w:rsidRPr="002272CD" w:rsidRDefault="0081172C">
            <w:pPr>
              <w:widowControl/>
              <w:tabs>
                <w:tab w:val="left" w:pos="0"/>
              </w:tabs>
              <w:spacing w:after="58"/>
              <w:rPr>
                <w:rFonts w:ascii="Arial" w:hAnsi="Arial" w:cs="Arial"/>
                <w:szCs w:val="20"/>
              </w:rPr>
            </w:pPr>
          </w:p>
        </w:tc>
      </w:tr>
      <w:tr w:rsidR="003B5F34" w:rsidRPr="002272CD" w14:paraId="61A841EE" w14:textId="77777777" w:rsidTr="00E15E91">
        <w:trPr>
          <w:jc w:val="center"/>
        </w:trPr>
        <w:tc>
          <w:tcPr>
            <w:tcW w:w="1416" w:type="dxa"/>
          </w:tcPr>
          <w:p w14:paraId="7EAC3BA3" w14:textId="77777777" w:rsidR="0081172C" w:rsidRPr="002272CD" w:rsidRDefault="0081172C">
            <w:pPr>
              <w:spacing w:line="120" w:lineRule="exact"/>
              <w:rPr>
                <w:rFonts w:ascii="Arial" w:hAnsi="Arial" w:cs="Arial"/>
                <w:szCs w:val="20"/>
              </w:rPr>
            </w:pPr>
          </w:p>
          <w:p w14:paraId="3078D0BB"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98-Mar-B5</w:t>
            </w:r>
          </w:p>
        </w:tc>
        <w:tc>
          <w:tcPr>
            <w:tcW w:w="2385" w:type="dxa"/>
          </w:tcPr>
          <w:p w14:paraId="25EC5ACB" w14:textId="77777777" w:rsidR="0081172C" w:rsidRPr="002272CD" w:rsidRDefault="0081172C">
            <w:pPr>
              <w:spacing w:line="120" w:lineRule="exact"/>
              <w:rPr>
                <w:rFonts w:ascii="Arial" w:hAnsi="Arial" w:cs="Arial"/>
                <w:szCs w:val="20"/>
              </w:rPr>
            </w:pPr>
          </w:p>
          <w:p w14:paraId="7763F4CF"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Fluid Machinery</w:t>
            </w:r>
          </w:p>
        </w:tc>
        <w:tc>
          <w:tcPr>
            <w:tcW w:w="4545" w:type="dxa"/>
          </w:tcPr>
          <w:p w14:paraId="50B3ABF3" w14:textId="77777777" w:rsidR="0081172C" w:rsidRPr="002272CD" w:rsidRDefault="0081172C" w:rsidP="00A36360">
            <w:pPr>
              <w:spacing w:line="276" w:lineRule="auto"/>
              <w:rPr>
                <w:rFonts w:ascii="Arial" w:hAnsi="Arial" w:cs="Arial"/>
                <w:szCs w:val="20"/>
              </w:rPr>
            </w:pPr>
          </w:p>
        </w:tc>
        <w:tc>
          <w:tcPr>
            <w:tcW w:w="3510" w:type="dxa"/>
          </w:tcPr>
          <w:p w14:paraId="17D861C5" w14:textId="77777777" w:rsidR="0081172C" w:rsidRPr="002272CD" w:rsidRDefault="0081172C" w:rsidP="00A36360">
            <w:pPr>
              <w:widowControl/>
              <w:tabs>
                <w:tab w:val="left" w:pos="0"/>
              </w:tabs>
              <w:spacing w:after="58" w:line="276" w:lineRule="auto"/>
              <w:rPr>
                <w:rFonts w:ascii="Arial" w:hAnsi="Arial" w:cs="Arial"/>
                <w:szCs w:val="20"/>
              </w:rPr>
            </w:pPr>
          </w:p>
        </w:tc>
        <w:tc>
          <w:tcPr>
            <w:tcW w:w="2856" w:type="dxa"/>
            <w:shd w:val="clear" w:color="auto" w:fill="FFFFFF"/>
          </w:tcPr>
          <w:p w14:paraId="632B89E5" w14:textId="77777777" w:rsidR="0081172C" w:rsidRPr="002272CD" w:rsidRDefault="0081172C" w:rsidP="0081172C">
            <w:pPr>
              <w:spacing w:line="120" w:lineRule="exact"/>
              <w:rPr>
                <w:rFonts w:ascii="Arial" w:hAnsi="Arial" w:cs="Arial"/>
                <w:szCs w:val="20"/>
              </w:rPr>
            </w:pPr>
          </w:p>
          <w:p w14:paraId="18561366"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3932F789"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734F278C" w14:textId="77777777" w:rsidR="0081172C" w:rsidRPr="002272CD" w:rsidRDefault="0081172C" w:rsidP="0081172C">
            <w:pPr>
              <w:widowControl/>
              <w:tabs>
                <w:tab w:val="left" w:pos="0"/>
              </w:tabs>
              <w:spacing w:after="58"/>
              <w:rPr>
                <w:rFonts w:ascii="Arial" w:hAnsi="Arial" w:cs="Arial"/>
                <w:color w:val="000000"/>
                <w:szCs w:val="20"/>
              </w:rPr>
            </w:pPr>
          </w:p>
          <w:p w14:paraId="3EAD0B76" w14:textId="77777777" w:rsidR="00C33834" w:rsidRPr="002272CD" w:rsidRDefault="00C33834" w:rsidP="0081172C">
            <w:pPr>
              <w:widowControl/>
              <w:tabs>
                <w:tab w:val="left" w:pos="0"/>
              </w:tabs>
              <w:spacing w:after="58"/>
              <w:rPr>
                <w:rFonts w:ascii="Arial" w:hAnsi="Arial" w:cs="Arial"/>
                <w:color w:val="000000"/>
                <w:szCs w:val="20"/>
              </w:rPr>
            </w:pPr>
          </w:p>
          <w:p w14:paraId="0F9D9366" w14:textId="77777777" w:rsidR="0081172C" w:rsidRPr="002272CD" w:rsidRDefault="0081172C">
            <w:pPr>
              <w:spacing w:line="120" w:lineRule="exact"/>
              <w:rPr>
                <w:rFonts w:ascii="Arial" w:hAnsi="Arial" w:cs="Arial"/>
                <w:szCs w:val="20"/>
              </w:rPr>
            </w:pPr>
          </w:p>
          <w:p w14:paraId="2B2C6841" w14:textId="77777777" w:rsidR="0081172C" w:rsidRPr="002272CD" w:rsidRDefault="0081172C">
            <w:pPr>
              <w:widowControl/>
              <w:tabs>
                <w:tab w:val="left" w:pos="0"/>
              </w:tabs>
              <w:spacing w:after="58"/>
              <w:rPr>
                <w:rFonts w:ascii="Arial" w:hAnsi="Arial" w:cs="Arial"/>
                <w:szCs w:val="20"/>
              </w:rPr>
            </w:pPr>
          </w:p>
        </w:tc>
      </w:tr>
      <w:tr w:rsidR="003B5F34" w:rsidRPr="002272CD" w14:paraId="658D88BD" w14:textId="77777777" w:rsidTr="00E15E91">
        <w:trPr>
          <w:jc w:val="center"/>
        </w:trPr>
        <w:tc>
          <w:tcPr>
            <w:tcW w:w="1416" w:type="dxa"/>
          </w:tcPr>
          <w:p w14:paraId="0EF629C5" w14:textId="77777777" w:rsidR="0081172C" w:rsidRPr="002272CD" w:rsidRDefault="0081172C">
            <w:pPr>
              <w:spacing w:line="120" w:lineRule="exact"/>
              <w:rPr>
                <w:rFonts w:ascii="Arial" w:hAnsi="Arial" w:cs="Arial"/>
                <w:szCs w:val="20"/>
              </w:rPr>
            </w:pPr>
          </w:p>
          <w:p w14:paraId="14AD2A09"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98-Mar-B6</w:t>
            </w:r>
          </w:p>
        </w:tc>
        <w:tc>
          <w:tcPr>
            <w:tcW w:w="2385" w:type="dxa"/>
          </w:tcPr>
          <w:p w14:paraId="523248FA" w14:textId="77777777" w:rsidR="0081172C" w:rsidRPr="002272CD" w:rsidRDefault="0081172C">
            <w:pPr>
              <w:spacing w:line="120" w:lineRule="exact"/>
              <w:rPr>
                <w:rFonts w:ascii="Arial" w:hAnsi="Arial" w:cs="Arial"/>
                <w:szCs w:val="20"/>
              </w:rPr>
            </w:pPr>
          </w:p>
          <w:p w14:paraId="6E267104"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Electrical and Electronics Engineering</w:t>
            </w:r>
          </w:p>
        </w:tc>
        <w:tc>
          <w:tcPr>
            <w:tcW w:w="4545" w:type="dxa"/>
          </w:tcPr>
          <w:p w14:paraId="53CA8A42" w14:textId="77777777" w:rsidR="0081172C" w:rsidRPr="002272CD" w:rsidRDefault="0081172C" w:rsidP="00A36360">
            <w:pPr>
              <w:spacing w:line="276" w:lineRule="auto"/>
              <w:rPr>
                <w:rFonts w:ascii="Arial" w:hAnsi="Arial" w:cs="Arial"/>
                <w:szCs w:val="20"/>
              </w:rPr>
            </w:pPr>
          </w:p>
        </w:tc>
        <w:tc>
          <w:tcPr>
            <w:tcW w:w="3510" w:type="dxa"/>
          </w:tcPr>
          <w:p w14:paraId="1C26DDB8" w14:textId="77777777" w:rsidR="0081172C" w:rsidRPr="002272CD" w:rsidRDefault="0081172C" w:rsidP="00A36360">
            <w:pPr>
              <w:widowControl/>
              <w:tabs>
                <w:tab w:val="left" w:pos="0"/>
              </w:tabs>
              <w:spacing w:after="58" w:line="276" w:lineRule="auto"/>
              <w:rPr>
                <w:rFonts w:ascii="Arial" w:hAnsi="Arial" w:cs="Arial"/>
                <w:szCs w:val="20"/>
              </w:rPr>
            </w:pPr>
          </w:p>
        </w:tc>
        <w:tc>
          <w:tcPr>
            <w:tcW w:w="2856" w:type="dxa"/>
            <w:shd w:val="clear" w:color="auto" w:fill="FFFFFF"/>
          </w:tcPr>
          <w:p w14:paraId="1A14AA39" w14:textId="77777777" w:rsidR="0081172C" w:rsidRPr="002272CD" w:rsidRDefault="0081172C" w:rsidP="0081172C">
            <w:pPr>
              <w:spacing w:line="120" w:lineRule="exact"/>
              <w:rPr>
                <w:rFonts w:ascii="Arial" w:hAnsi="Arial" w:cs="Arial"/>
                <w:szCs w:val="20"/>
              </w:rPr>
            </w:pPr>
          </w:p>
          <w:p w14:paraId="25D30009"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2AB51D02"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01269100" w14:textId="77777777" w:rsidR="0081172C" w:rsidRPr="002272CD" w:rsidRDefault="0081172C" w:rsidP="0081172C">
            <w:pPr>
              <w:widowControl/>
              <w:tabs>
                <w:tab w:val="left" w:pos="0"/>
              </w:tabs>
              <w:spacing w:after="58"/>
              <w:rPr>
                <w:rFonts w:ascii="Arial" w:hAnsi="Arial" w:cs="Arial"/>
                <w:color w:val="000000"/>
                <w:szCs w:val="20"/>
              </w:rPr>
            </w:pPr>
          </w:p>
          <w:p w14:paraId="3F95541D" w14:textId="77777777" w:rsidR="0081172C" w:rsidRPr="002272CD" w:rsidRDefault="0081172C">
            <w:pPr>
              <w:spacing w:line="120" w:lineRule="exact"/>
              <w:rPr>
                <w:rFonts w:ascii="Arial" w:hAnsi="Arial" w:cs="Arial"/>
                <w:szCs w:val="20"/>
              </w:rPr>
            </w:pPr>
          </w:p>
          <w:p w14:paraId="5EC8AF55" w14:textId="77777777" w:rsidR="0081172C" w:rsidRPr="002272CD" w:rsidRDefault="0081172C">
            <w:pPr>
              <w:widowControl/>
              <w:tabs>
                <w:tab w:val="left" w:pos="0"/>
              </w:tabs>
              <w:spacing w:after="58"/>
              <w:rPr>
                <w:rFonts w:ascii="Arial" w:hAnsi="Arial" w:cs="Arial"/>
                <w:szCs w:val="20"/>
              </w:rPr>
            </w:pPr>
          </w:p>
          <w:p w14:paraId="53FB2A2B" w14:textId="77777777" w:rsidR="00C33834" w:rsidRPr="002272CD" w:rsidRDefault="00C33834">
            <w:pPr>
              <w:widowControl/>
              <w:tabs>
                <w:tab w:val="left" w:pos="0"/>
              </w:tabs>
              <w:spacing w:after="58"/>
              <w:rPr>
                <w:rFonts w:ascii="Arial" w:hAnsi="Arial" w:cs="Arial"/>
                <w:szCs w:val="20"/>
              </w:rPr>
            </w:pPr>
          </w:p>
        </w:tc>
      </w:tr>
      <w:tr w:rsidR="003B5F34" w:rsidRPr="002272CD" w14:paraId="22EEA8E4" w14:textId="77777777" w:rsidTr="00E15E91">
        <w:trPr>
          <w:jc w:val="center"/>
        </w:trPr>
        <w:tc>
          <w:tcPr>
            <w:tcW w:w="1416" w:type="dxa"/>
          </w:tcPr>
          <w:p w14:paraId="01C3A1B1" w14:textId="77777777" w:rsidR="0081172C" w:rsidRPr="002272CD" w:rsidRDefault="0081172C">
            <w:pPr>
              <w:spacing w:line="120" w:lineRule="exact"/>
              <w:rPr>
                <w:rFonts w:ascii="Arial" w:hAnsi="Arial" w:cs="Arial"/>
                <w:szCs w:val="20"/>
              </w:rPr>
            </w:pPr>
          </w:p>
          <w:p w14:paraId="491EAD69"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98-Mar-B7</w:t>
            </w:r>
          </w:p>
        </w:tc>
        <w:tc>
          <w:tcPr>
            <w:tcW w:w="2385" w:type="dxa"/>
          </w:tcPr>
          <w:p w14:paraId="38EF7222" w14:textId="77777777" w:rsidR="0081172C" w:rsidRPr="002272CD" w:rsidRDefault="0081172C">
            <w:pPr>
              <w:spacing w:line="120" w:lineRule="exact"/>
              <w:rPr>
                <w:rFonts w:ascii="Arial" w:hAnsi="Arial" w:cs="Arial"/>
                <w:szCs w:val="20"/>
              </w:rPr>
            </w:pPr>
          </w:p>
          <w:p w14:paraId="54FA5CCA" w14:textId="77777777" w:rsidR="0081172C" w:rsidRPr="002272CD" w:rsidRDefault="0081172C">
            <w:pPr>
              <w:widowControl/>
              <w:tabs>
                <w:tab w:val="left" w:pos="0"/>
              </w:tabs>
              <w:spacing w:after="58"/>
              <w:rPr>
                <w:rFonts w:ascii="Arial" w:hAnsi="Arial" w:cs="Arial"/>
                <w:szCs w:val="20"/>
              </w:rPr>
            </w:pPr>
            <w:r w:rsidRPr="002272CD">
              <w:rPr>
                <w:rFonts w:ascii="Arial" w:hAnsi="Arial" w:cs="Arial"/>
                <w:szCs w:val="20"/>
              </w:rPr>
              <w:t>Maritime Management</w:t>
            </w:r>
          </w:p>
        </w:tc>
        <w:tc>
          <w:tcPr>
            <w:tcW w:w="4545" w:type="dxa"/>
          </w:tcPr>
          <w:p w14:paraId="23C69471" w14:textId="77777777" w:rsidR="0081172C" w:rsidRPr="002272CD" w:rsidRDefault="0081172C" w:rsidP="00A36360">
            <w:pPr>
              <w:spacing w:line="276" w:lineRule="auto"/>
              <w:rPr>
                <w:rFonts w:ascii="Arial" w:hAnsi="Arial" w:cs="Arial"/>
                <w:szCs w:val="20"/>
              </w:rPr>
            </w:pPr>
          </w:p>
        </w:tc>
        <w:tc>
          <w:tcPr>
            <w:tcW w:w="3510" w:type="dxa"/>
          </w:tcPr>
          <w:p w14:paraId="14396B7A" w14:textId="77777777" w:rsidR="0081172C" w:rsidRPr="002272CD" w:rsidRDefault="0081172C" w:rsidP="00A36360">
            <w:pPr>
              <w:widowControl/>
              <w:tabs>
                <w:tab w:val="left" w:pos="0"/>
              </w:tabs>
              <w:spacing w:after="58" w:line="276" w:lineRule="auto"/>
              <w:rPr>
                <w:rFonts w:ascii="Arial" w:hAnsi="Arial" w:cs="Arial"/>
                <w:szCs w:val="20"/>
              </w:rPr>
            </w:pPr>
          </w:p>
        </w:tc>
        <w:tc>
          <w:tcPr>
            <w:tcW w:w="2856" w:type="dxa"/>
            <w:shd w:val="clear" w:color="auto" w:fill="FFFFFF"/>
          </w:tcPr>
          <w:p w14:paraId="79DCD22D" w14:textId="77777777" w:rsidR="0081172C" w:rsidRPr="002272CD" w:rsidRDefault="0081172C" w:rsidP="0081172C">
            <w:pPr>
              <w:spacing w:line="120" w:lineRule="exact"/>
              <w:rPr>
                <w:rFonts w:ascii="Arial" w:hAnsi="Arial" w:cs="Arial"/>
                <w:szCs w:val="20"/>
              </w:rPr>
            </w:pPr>
          </w:p>
          <w:p w14:paraId="277804A8"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425761B2"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2D4BBA23" w14:textId="77777777" w:rsidR="0081172C" w:rsidRPr="002272CD" w:rsidRDefault="0081172C" w:rsidP="0081172C">
            <w:pPr>
              <w:widowControl/>
              <w:tabs>
                <w:tab w:val="left" w:pos="0"/>
              </w:tabs>
              <w:spacing w:after="58"/>
              <w:rPr>
                <w:rFonts w:ascii="Arial" w:hAnsi="Arial" w:cs="Arial"/>
                <w:color w:val="000000"/>
                <w:szCs w:val="20"/>
              </w:rPr>
            </w:pPr>
          </w:p>
          <w:p w14:paraId="4D30ADB3" w14:textId="77777777" w:rsidR="0081172C" w:rsidRPr="002272CD" w:rsidRDefault="0081172C">
            <w:pPr>
              <w:spacing w:line="120" w:lineRule="exact"/>
              <w:rPr>
                <w:rFonts w:ascii="Arial" w:hAnsi="Arial" w:cs="Arial"/>
                <w:szCs w:val="20"/>
              </w:rPr>
            </w:pPr>
          </w:p>
          <w:p w14:paraId="5F8495D3" w14:textId="77777777" w:rsidR="00C33834" w:rsidRPr="002272CD" w:rsidRDefault="00C33834">
            <w:pPr>
              <w:spacing w:line="120" w:lineRule="exact"/>
              <w:rPr>
                <w:rFonts w:ascii="Arial" w:hAnsi="Arial" w:cs="Arial"/>
                <w:szCs w:val="20"/>
              </w:rPr>
            </w:pPr>
          </w:p>
          <w:p w14:paraId="7C74ABC5" w14:textId="77777777" w:rsidR="0081172C" w:rsidRPr="002272CD" w:rsidRDefault="0081172C">
            <w:pPr>
              <w:widowControl/>
              <w:tabs>
                <w:tab w:val="left" w:pos="0"/>
              </w:tabs>
              <w:spacing w:after="58"/>
              <w:rPr>
                <w:rFonts w:ascii="Arial" w:hAnsi="Arial" w:cs="Arial"/>
                <w:szCs w:val="20"/>
              </w:rPr>
            </w:pPr>
          </w:p>
        </w:tc>
      </w:tr>
      <w:tr w:rsidR="0081172C" w:rsidRPr="002272CD" w14:paraId="11E16A62" w14:textId="77777777" w:rsidTr="00CC4DFF">
        <w:trPr>
          <w:jc w:val="center"/>
        </w:trPr>
        <w:tc>
          <w:tcPr>
            <w:tcW w:w="14712" w:type="dxa"/>
            <w:gridSpan w:val="5"/>
            <w:tcBorders>
              <w:top w:val="single" w:sz="14" w:space="0" w:color="000000"/>
              <w:bottom w:val="single" w:sz="14" w:space="0" w:color="000000"/>
            </w:tcBorders>
            <w:shd w:val="clear" w:color="auto" w:fill="595959"/>
          </w:tcPr>
          <w:p w14:paraId="38D20447" w14:textId="77777777" w:rsidR="0081172C" w:rsidRPr="002272CD" w:rsidRDefault="0081172C">
            <w:pPr>
              <w:spacing w:line="120" w:lineRule="exact"/>
              <w:rPr>
                <w:rFonts w:ascii="Arial" w:hAnsi="Arial" w:cs="Arial"/>
                <w:szCs w:val="20"/>
              </w:rPr>
            </w:pPr>
          </w:p>
          <w:p w14:paraId="6BFADC46" w14:textId="77777777" w:rsidR="0081172C" w:rsidRPr="002272CD" w:rsidRDefault="0081172C">
            <w:pPr>
              <w:widowControl/>
              <w:tabs>
                <w:tab w:val="left" w:pos="0"/>
              </w:tabs>
              <w:spacing w:after="58"/>
              <w:jc w:val="center"/>
              <w:rPr>
                <w:rFonts w:ascii="Arial" w:hAnsi="Arial" w:cs="Arial"/>
                <w:b/>
                <w:bCs/>
                <w:color w:val="FFFFFF"/>
                <w:szCs w:val="20"/>
              </w:rPr>
            </w:pPr>
            <w:r w:rsidRPr="002272CD">
              <w:rPr>
                <w:rFonts w:ascii="Arial" w:hAnsi="Arial" w:cs="Arial"/>
                <w:b/>
                <w:bCs/>
                <w:i/>
                <w:iCs/>
                <w:color w:val="FFFFFF"/>
                <w:szCs w:val="20"/>
              </w:rPr>
              <w:t>Complementary Studies (All Required)</w:t>
            </w:r>
          </w:p>
        </w:tc>
      </w:tr>
      <w:tr w:rsidR="003B5F34" w:rsidRPr="002272CD" w14:paraId="4E4BF11A" w14:textId="77777777" w:rsidTr="00E15E91">
        <w:trPr>
          <w:jc w:val="center"/>
        </w:trPr>
        <w:tc>
          <w:tcPr>
            <w:tcW w:w="1416" w:type="dxa"/>
          </w:tcPr>
          <w:p w14:paraId="0FBAFC4F" w14:textId="77777777" w:rsidR="0081172C" w:rsidRPr="002272CD" w:rsidRDefault="0081172C" w:rsidP="008209AB">
            <w:pPr>
              <w:pStyle w:val="Default"/>
              <w:rPr>
                <w:rFonts w:ascii="Arial" w:hAnsi="Arial" w:cs="Arial"/>
                <w:sz w:val="20"/>
                <w:szCs w:val="20"/>
              </w:rPr>
            </w:pPr>
            <w:r w:rsidRPr="002272CD">
              <w:rPr>
                <w:rFonts w:ascii="Arial" w:hAnsi="Arial" w:cs="Arial"/>
                <w:bCs/>
                <w:sz w:val="20"/>
                <w:szCs w:val="20"/>
              </w:rPr>
              <w:t xml:space="preserve">11-CS-1 </w:t>
            </w:r>
          </w:p>
        </w:tc>
        <w:tc>
          <w:tcPr>
            <w:tcW w:w="2385" w:type="dxa"/>
          </w:tcPr>
          <w:p w14:paraId="136E19D9" w14:textId="77777777" w:rsidR="0081172C" w:rsidRPr="002272CD" w:rsidRDefault="0081172C" w:rsidP="008209AB">
            <w:pPr>
              <w:pStyle w:val="NormalWeb"/>
              <w:rPr>
                <w:rFonts w:ascii="Arial" w:hAnsi="Arial" w:cs="Arial"/>
                <w:color w:val="000000"/>
                <w:sz w:val="20"/>
                <w:szCs w:val="20"/>
              </w:rPr>
            </w:pPr>
            <w:r w:rsidRPr="002272CD">
              <w:rPr>
                <w:rFonts w:ascii="Arial" w:hAnsi="Arial" w:cs="Arial"/>
                <w:bCs/>
                <w:sz w:val="20"/>
                <w:szCs w:val="20"/>
              </w:rPr>
              <w:t xml:space="preserve">Engineering Economics </w:t>
            </w:r>
          </w:p>
        </w:tc>
        <w:tc>
          <w:tcPr>
            <w:tcW w:w="4545" w:type="dxa"/>
          </w:tcPr>
          <w:p w14:paraId="01E267B0" w14:textId="77777777" w:rsidR="0081172C" w:rsidRPr="002272CD" w:rsidRDefault="0081172C" w:rsidP="00A36360">
            <w:pPr>
              <w:spacing w:line="276" w:lineRule="auto"/>
              <w:rPr>
                <w:rFonts w:ascii="Arial" w:hAnsi="Arial" w:cs="Arial"/>
                <w:szCs w:val="20"/>
              </w:rPr>
            </w:pPr>
          </w:p>
        </w:tc>
        <w:tc>
          <w:tcPr>
            <w:tcW w:w="3510" w:type="dxa"/>
          </w:tcPr>
          <w:p w14:paraId="65B073D9"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3D592C6B" w14:textId="77777777" w:rsidR="0081172C" w:rsidRPr="002272CD" w:rsidRDefault="0081172C">
            <w:pPr>
              <w:spacing w:line="120" w:lineRule="exact"/>
              <w:rPr>
                <w:rFonts w:ascii="Arial" w:hAnsi="Arial" w:cs="Arial"/>
                <w:szCs w:val="20"/>
              </w:rPr>
            </w:pPr>
          </w:p>
          <w:p w14:paraId="2109D486"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112ACF61"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326286A5" w14:textId="77777777" w:rsidR="0081172C" w:rsidRPr="002272CD" w:rsidRDefault="0081172C" w:rsidP="0081172C">
            <w:pPr>
              <w:widowControl/>
              <w:tabs>
                <w:tab w:val="left" w:pos="0"/>
              </w:tabs>
              <w:spacing w:after="58"/>
              <w:rPr>
                <w:rFonts w:ascii="Arial" w:hAnsi="Arial" w:cs="Arial"/>
                <w:color w:val="000000"/>
                <w:szCs w:val="20"/>
              </w:rPr>
            </w:pPr>
          </w:p>
          <w:p w14:paraId="08D42995" w14:textId="77777777" w:rsidR="0081172C" w:rsidRPr="002272CD" w:rsidRDefault="0081172C">
            <w:pPr>
              <w:widowControl/>
              <w:tabs>
                <w:tab w:val="left" w:pos="0"/>
              </w:tabs>
              <w:spacing w:after="58"/>
              <w:rPr>
                <w:rFonts w:ascii="Arial" w:hAnsi="Arial" w:cs="Arial"/>
                <w:szCs w:val="20"/>
              </w:rPr>
            </w:pPr>
          </w:p>
        </w:tc>
      </w:tr>
      <w:tr w:rsidR="003B5F34" w:rsidRPr="002272CD" w14:paraId="047233BB" w14:textId="77777777" w:rsidTr="00E15E91">
        <w:trPr>
          <w:trHeight w:val="496"/>
          <w:jc w:val="center"/>
        </w:trPr>
        <w:tc>
          <w:tcPr>
            <w:tcW w:w="1416" w:type="dxa"/>
          </w:tcPr>
          <w:p w14:paraId="526D4038" w14:textId="77777777" w:rsidR="0081172C" w:rsidRPr="002272CD" w:rsidRDefault="0081172C" w:rsidP="008209AB">
            <w:pPr>
              <w:spacing w:before="60" w:after="60"/>
              <w:rPr>
                <w:rFonts w:ascii="Arial" w:hAnsi="Arial" w:cs="Arial"/>
                <w:color w:val="000000"/>
                <w:szCs w:val="20"/>
              </w:rPr>
            </w:pPr>
            <w:r w:rsidRPr="002272CD">
              <w:rPr>
                <w:rFonts w:ascii="Arial" w:hAnsi="Arial" w:cs="Arial"/>
                <w:bCs/>
                <w:szCs w:val="20"/>
              </w:rPr>
              <w:lastRenderedPageBreak/>
              <w:t xml:space="preserve">11-CS-2 </w:t>
            </w:r>
          </w:p>
        </w:tc>
        <w:tc>
          <w:tcPr>
            <w:tcW w:w="2385" w:type="dxa"/>
          </w:tcPr>
          <w:p w14:paraId="44459303" w14:textId="77777777" w:rsidR="0081172C" w:rsidRPr="002272CD" w:rsidRDefault="0081172C" w:rsidP="008209AB">
            <w:pPr>
              <w:spacing w:before="60" w:after="60"/>
              <w:rPr>
                <w:rFonts w:ascii="Arial" w:hAnsi="Arial" w:cs="Arial"/>
                <w:color w:val="000000"/>
                <w:szCs w:val="20"/>
              </w:rPr>
            </w:pPr>
            <w:r w:rsidRPr="002272CD">
              <w:rPr>
                <w:rFonts w:ascii="Arial" w:hAnsi="Arial" w:cs="Arial"/>
                <w:bCs/>
                <w:szCs w:val="20"/>
              </w:rPr>
              <w:t>Engineering in Society – Health and Safety</w:t>
            </w:r>
          </w:p>
        </w:tc>
        <w:tc>
          <w:tcPr>
            <w:tcW w:w="4545" w:type="dxa"/>
          </w:tcPr>
          <w:p w14:paraId="3C25BECB" w14:textId="77777777" w:rsidR="0081172C" w:rsidRPr="002272CD" w:rsidRDefault="0081172C" w:rsidP="00A36360">
            <w:pPr>
              <w:spacing w:line="276" w:lineRule="auto"/>
              <w:rPr>
                <w:rFonts w:ascii="Arial" w:hAnsi="Arial" w:cs="Arial"/>
                <w:szCs w:val="20"/>
              </w:rPr>
            </w:pPr>
          </w:p>
        </w:tc>
        <w:tc>
          <w:tcPr>
            <w:tcW w:w="3510" w:type="dxa"/>
          </w:tcPr>
          <w:p w14:paraId="0F155062" w14:textId="77777777" w:rsidR="0081172C" w:rsidRPr="002272CD" w:rsidRDefault="0081172C" w:rsidP="00A36360">
            <w:pPr>
              <w:spacing w:line="276" w:lineRule="auto"/>
              <w:rPr>
                <w:rFonts w:ascii="Arial" w:hAnsi="Arial" w:cs="Arial"/>
                <w:szCs w:val="20"/>
              </w:rPr>
            </w:pPr>
          </w:p>
        </w:tc>
        <w:tc>
          <w:tcPr>
            <w:tcW w:w="2856" w:type="dxa"/>
            <w:shd w:val="clear" w:color="auto" w:fill="FFFFFF"/>
          </w:tcPr>
          <w:p w14:paraId="3FB982E3" w14:textId="77777777" w:rsidR="0081172C" w:rsidRPr="002272CD" w:rsidRDefault="0081172C" w:rsidP="0081172C">
            <w:pPr>
              <w:spacing w:line="120" w:lineRule="exact"/>
              <w:rPr>
                <w:rFonts w:ascii="Arial" w:hAnsi="Arial" w:cs="Arial"/>
                <w:szCs w:val="20"/>
              </w:rPr>
            </w:pPr>
          </w:p>
          <w:p w14:paraId="4ADF1CA6"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6C5AF281"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781635C5" w14:textId="77777777" w:rsidR="0081172C" w:rsidRPr="002272CD" w:rsidRDefault="0081172C" w:rsidP="0081172C">
            <w:pPr>
              <w:widowControl/>
              <w:tabs>
                <w:tab w:val="left" w:pos="0"/>
              </w:tabs>
              <w:spacing w:after="58"/>
              <w:rPr>
                <w:rFonts w:ascii="Arial" w:hAnsi="Arial" w:cs="Arial"/>
                <w:color w:val="000000"/>
                <w:szCs w:val="20"/>
              </w:rPr>
            </w:pPr>
          </w:p>
          <w:p w14:paraId="0719D0F6" w14:textId="77777777" w:rsidR="0081172C" w:rsidRPr="002272CD" w:rsidRDefault="0081172C">
            <w:pPr>
              <w:spacing w:line="120" w:lineRule="exact"/>
              <w:rPr>
                <w:rFonts w:ascii="Arial" w:hAnsi="Arial" w:cs="Arial"/>
                <w:szCs w:val="20"/>
              </w:rPr>
            </w:pPr>
          </w:p>
        </w:tc>
      </w:tr>
      <w:tr w:rsidR="003B5F34" w:rsidRPr="002272CD" w14:paraId="7FA72572" w14:textId="77777777" w:rsidTr="00E15E91">
        <w:trPr>
          <w:jc w:val="center"/>
        </w:trPr>
        <w:tc>
          <w:tcPr>
            <w:tcW w:w="1416" w:type="dxa"/>
          </w:tcPr>
          <w:p w14:paraId="2C372F8D" w14:textId="77777777" w:rsidR="0081172C" w:rsidRPr="002272CD" w:rsidRDefault="0081172C" w:rsidP="008209AB">
            <w:pPr>
              <w:spacing w:before="60" w:after="60"/>
              <w:rPr>
                <w:rFonts w:ascii="Arial" w:hAnsi="Arial" w:cs="Arial"/>
                <w:bCs/>
                <w:szCs w:val="20"/>
              </w:rPr>
            </w:pPr>
            <w:r w:rsidRPr="002272CD">
              <w:rPr>
                <w:rFonts w:ascii="Arial" w:hAnsi="Arial" w:cs="Arial"/>
                <w:bCs/>
                <w:szCs w:val="20"/>
              </w:rPr>
              <w:t xml:space="preserve">11-CS-3 </w:t>
            </w:r>
          </w:p>
        </w:tc>
        <w:tc>
          <w:tcPr>
            <w:tcW w:w="2385" w:type="dxa"/>
          </w:tcPr>
          <w:p w14:paraId="5C280AEA" w14:textId="77777777" w:rsidR="0081172C" w:rsidRPr="002272CD" w:rsidRDefault="0081172C" w:rsidP="008209AB">
            <w:pPr>
              <w:spacing w:before="60" w:after="60"/>
              <w:rPr>
                <w:rFonts w:ascii="Arial" w:hAnsi="Arial" w:cs="Arial"/>
                <w:bCs/>
                <w:szCs w:val="20"/>
              </w:rPr>
            </w:pPr>
            <w:r w:rsidRPr="002272CD">
              <w:rPr>
                <w:rFonts w:ascii="Arial" w:hAnsi="Arial" w:cs="Arial"/>
                <w:bCs/>
                <w:szCs w:val="20"/>
              </w:rPr>
              <w:t>Sustainability, Engineering and the Environment</w:t>
            </w:r>
          </w:p>
        </w:tc>
        <w:tc>
          <w:tcPr>
            <w:tcW w:w="4545" w:type="dxa"/>
          </w:tcPr>
          <w:p w14:paraId="073792EB" w14:textId="77777777" w:rsidR="0081172C" w:rsidRPr="002272CD" w:rsidRDefault="0081172C" w:rsidP="00A36360">
            <w:pPr>
              <w:spacing w:line="276" w:lineRule="auto"/>
              <w:rPr>
                <w:rFonts w:ascii="Arial" w:hAnsi="Arial" w:cs="Arial"/>
                <w:szCs w:val="20"/>
              </w:rPr>
            </w:pPr>
          </w:p>
        </w:tc>
        <w:tc>
          <w:tcPr>
            <w:tcW w:w="3510" w:type="dxa"/>
          </w:tcPr>
          <w:p w14:paraId="7A0C0806" w14:textId="77777777" w:rsidR="0081172C" w:rsidRPr="002272CD" w:rsidRDefault="0081172C">
            <w:pPr>
              <w:widowControl/>
              <w:tabs>
                <w:tab w:val="left" w:pos="0"/>
              </w:tabs>
              <w:spacing w:after="58"/>
              <w:rPr>
                <w:rFonts w:ascii="Arial" w:hAnsi="Arial" w:cs="Arial"/>
                <w:szCs w:val="20"/>
              </w:rPr>
            </w:pPr>
          </w:p>
        </w:tc>
        <w:tc>
          <w:tcPr>
            <w:tcW w:w="2856" w:type="dxa"/>
            <w:shd w:val="clear" w:color="auto" w:fill="FFFFFF"/>
          </w:tcPr>
          <w:p w14:paraId="3A9CD966" w14:textId="77777777" w:rsidR="0081172C" w:rsidRPr="002272CD" w:rsidRDefault="0081172C">
            <w:pPr>
              <w:spacing w:line="120" w:lineRule="exact"/>
              <w:rPr>
                <w:rFonts w:ascii="Arial" w:hAnsi="Arial" w:cs="Arial"/>
                <w:szCs w:val="20"/>
              </w:rPr>
            </w:pPr>
          </w:p>
          <w:p w14:paraId="2E4CE46A" w14:textId="77777777" w:rsidR="0081172C" w:rsidRPr="002272CD" w:rsidRDefault="0081172C" w:rsidP="0081172C">
            <w:pPr>
              <w:spacing w:line="120" w:lineRule="exact"/>
              <w:rPr>
                <w:rFonts w:ascii="Arial" w:hAnsi="Arial" w:cs="Arial"/>
                <w:szCs w:val="20"/>
              </w:rPr>
            </w:pPr>
          </w:p>
          <w:p w14:paraId="56E37F7D"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709EB519"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1396865B" w14:textId="77777777" w:rsidR="0081172C" w:rsidRPr="002272CD" w:rsidRDefault="0081172C" w:rsidP="0081172C">
            <w:pPr>
              <w:widowControl/>
              <w:tabs>
                <w:tab w:val="left" w:pos="0"/>
              </w:tabs>
              <w:spacing w:after="58"/>
              <w:rPr>
                <w:rFonts w:ascii="Arial" w:hAnsi="Arial" w:cs="Arial"/>
                <w:color w:val="000000"/>
                <w:szCs w:val="20"/>
              </w:rPr>
            </w:pPr>
          </w:p>
          <w:p w14:paraId="10AD17B8" w14:textId="77777777" w:rsidR="00C33834" w:rsidRPr="002272CD" w:rsidRDefault="00C33834" w:rsidP="0081172C">
            <w:pPr>
              <w:widowControl/>
              <w:tabs>
                <w:tab w:val="left" w:pos="0"/>
              </w:tabs>
              <w:spacing w:after="58"/>
              <w:rPr>
                <w:rFonts w:ascii="Arial" w:hAnsi="Arial" w:cs="Arial"/>
                <w:color w:val="000000"/>
                <w:szCs w:val="20"/>
              </w:rPr>
            </w:pPr>
          </w:p>
          <w:p w14:paraId="5B73AC55" w14:textId="77777777" w:rsidR="0081172C" w:rsidRPr="002272CD" w:rsidRDefault="0081172C">
            <w:pPr>
              <w:widowControl/>
              <w:tabs>
                <w:tab w:val="left" w:pos="0"/>
              </w:tabs>
              <w:spacing w:after="58"/>
              <w:rPr>
                <w:rFonts w:ascii="Arial" w:hAnsi="Arial" w:cs="Arial"/>
                <w:szCs w:val="20"/>
              </w:rPr>
            </w:pPr>
          </w:p>
        </w:tc>
      </w:tr>
      <w:tr w:rsidR="003B5F34" w:rsidRPr="002272CD" w14:paraId="18E076A1" w14:textId="77777777" w:rsidTr="00E15E91">
        <w:trPr>
          <w:jc w:val="center"/>
        </w:trPr>
        <w:tc>
          <w:tcPr>
            <w:tcW w:w="1416" w:type="dxa"/>
            <w:tcBorders>
              <w:bottom w:val="double" w:sz="6" w:space="0" w:color="000000"/>
            </w:tcBorders>
          </w:tcPr>
          <w:p w14:paraId="4A548E2F" w14:textId="77777777" w:rsidR="0081172C" w:rsidRPr="002272CD" w:rsidRDefault="0081172C" w:rsidP="008209AB">
            <w:pPr>
              <w:pStyle w:val="Footer"/>
              <w:rPr>
                <w:rFonts w:ascii="Arial" w:hAnsi="Arial" w:cs="Arial"/>
                <w:color w:val="000000"/>
                <w:szCs w:val="20"/>
              </w:rPr>
            </w:pPr>
            <w:r w:rsidRPr="002272CD">
              <w:rPr>
                <w:rFonts w:ascii="Arial" w:hAnsi="Arial" w:cs="Arial"/>
                <w:bCs/>
                <w:szCs w:val="20"/>
              </w:rPr>
              <w:t xml:space="preserve">11-CS-4 </w:t>
            </w:r>
          </w:p>
        </w:tc>
        <w:tc>
          <w:tcPr>
            <w:tcW w:w="2385" w:type="dxa"/>
            <w:tcBorders>
              <w:bottom w:val="double" w:sz="6" w:space="0" w:color="000000"/>
            </w:tcBorders>
          </w:tcPr>
          <w:p w14:paraId="28DF8003" w14:textId="77777777" w:rsidR="0081172C" w:rsidRPr="002272CD" w:rsidRDefault="0081172C" w:rsidP="008209AB">
            <w:pPr>
              <w:pStyle w:val="Default"/>
              <w:rPr>
                <w:rFonts w:ascii="Arial" w:hAnsi="Arial" w:cs="Arial"/>
                <w:sz w:val="20"/>
                <w:szCs w:val="20"/>
              </w:rPr>
            </w:pPr>
            <w:r w:rsidRPr="002272CD">
              <w:rPr>
                <w:rFonts w:ascii="Arial" w:hAnsi="Arial" w:cs="Arial"/>
                <w:bCs/>
                <w:sz w:val="20"/>
                <w:szCs w:val="20"/>
              </w:rPr>
              <w:t xml:space="preserve">Engineering Management </w:t>
            </w:r>
          </w:p>
        </w:tc>
        <w:tc>
          <w:tcPr>
            <w:tcW w:w="4545" w:type="dxa"/>
            <w:tcBorders>
              <w:bottom w:val="double" w:sz="6" w:space="0" w:color="000000"/>
            </w:tcBorders>
          </w:tcPr>
          <w:p w14:paraId="213EABE3" w14:textId="77777777" w:rsidR="0081172C" w:rsidRPr="002272CD" w:rsidRDefault="0081172C" w:rsidP="00A36360">
            <w:pPr>
              <w:spacing w:line="276" w:lineRule="auto"/>
              <w:rPr>
                <w:rFonts w:ascii="Arial" w:hAnsi="Arial" w:cs="Arial"/>
                <w:szCs w:val="20"/>
              </w:rPr>
            </w:pPr>
          </w:p>
        </w:tc>
        <w:tc>
          <w:tcPr>
            <w:tcW w:w="3510" w:type="dxa"/>
            <w:tcBorders>
              <w:bottom w:val="double" w:sz="6" w:space="0" w:color="000000"/>
            </w:tcBorders>
          </w:tcPr>
          <w:p w14:paraId="7C54F12A" w14:textId="77777777" w:rsidR="0081172C" w:rsidRPr="002272CD" w:rsidRDefault="0081172C">
            <w:pPr>
              <w:widowControl/>
              <w:tabs>
                <w:tab w:val="left" w:pos="0"/>
              </w:tabs>
              <w:spacing w:after="58"/>
              <w:rPr>
                <w:rFonts w:ascii="Arial" w:hAnsi="Arial" w:cs="Arial"/>
                <w:szCs w:val="20"/>
              </w:rPr>
            </w:pPr>
          </w:p>
        </w:tc>
        <w:tc>
          <w:tcPr>
            <w:tcW w:w="2856" w:type="dxa"/>
            <w:tcBorders>
              <w:bottom w:val="double" w:sz="6" w:space="0" w:color="000000"/>
            </w:tcBorders>
            <w:shd w:val="clear" w:color="auto" w:fill="FFFFFF"/>
          </w:tcPr>
          <w:p w14:paraId="61B4BFF5" w14:textId="77777777" w:rsidR="0081172C" w:rsidRPr="002272CD" w:rsidRDefault="0081172C">
            <w:pPr>
              <w:spacing w:line="120" w:lineRule="exact"/>
              <w:rPr>
                <w:rFonts w:ascii="Arial" w:hAnsi="Arial" w:cs="Arial"/>
                <w:szCs w:val="20"/>
              </w:rPr>
            </w:pPr>
          </w:p>
          <w:p w14:paraId="6E3502D3" w14:textId="77777777" w:rsidR="0081172C" w:rsidRPr="002272CD" w:rsidRDefault="0081172C" w:rsidP="0081172C">
            <w:pPr>
              <w:spacing w:line="120" w:lineRule="exact"/>
              <w:rPr>
                <w:rFonts w:ascii="Arial" w:hAnsi="Arial" w:cs="Arial"/>
                <w:szCs w:val="20"/>
              </w:rPr>
            </w:pPr>
          </w:p>
          <w:p w14:paraId="02BA5D48" w14:textId="77777777" w:rsidR="0081172C" w:rsidRPr="002272CD" w:rsidRDefault="0081172C" w:rsidP="0081172C">
            <w:pPr>
              <w:tabs>
                <w:tab w:val="left" w:pos="0"/>
              </w:tabs>
              <w:spacing w:after="58"/>
              <w:rPr>
                <w:rFonts w:ascii="Arial" w:hAnsi="Arial" w:cs="Arial"/>
                <w:color w:val="000000"/>
                <w:szCs w:val="20"/>
              </w:rPr>
            </w:pPr>
            <w:r w:rsidRPr="002272CD">
              <w:rPr>
                <w:rFonts w:ascii="Arial" w:hAnsi="Arial" w:cs="Arial"/>
                <w:color w:val="000000"/>
                <w:szCs w:val="20"/>
              </w:rPr>
              <w:t>Full Credit         No Credit</w:t>
            </w:r>
          </w:p>
          <w:p w14:paraId="429933C0" w14:textId="77777777" w:rsidR="0081172C" w:rsidRPr="002272CD" w:rsidRDefault="0081172C" w:rsidP="0081172C">
            <w:pPr>
              <w:widowControl/>
              <w:tabs>
                <w:tab w:val="left" w:pos="0"/>
              </w:tabs>
              <w:spacing w:after="58"/>
              <w:rPr>
                <w:rFonts w:ascii="Arial" w:hAnsi="Arial" w:cs="Arial"/>
                <w:color w:val="000000"/>
                <w:szCs w:val="20"/>
              </w:rPr>
            </w:pPr>
            <w:r w:rsidRPr="002272CD">
              <w:rPr>
                <w:rFonts w:ascii="Arial" w:hAnsi="Arial" w:cs="Arial"/>
                <w:color w:val="000000"/>
                <w:szCs w:val="20"/>
              </w:rPr>
              <w:t>Comments</w:t>
            </w:r>
          </w:p>
          <w:p w14:paraId="0A63271F" w14:textId="77777777" w:rsidR="0081172C" w:rsidRPr="002272CD" w:rsidRDefault="0081172C">
            <w:pPr>
              <w:widowControl/>
              <w:tabs>
                <w:tab w:val="left" w:pos="0"/>
              </w:tabs>
              <w:spacing w:after="58"/>
              <w:rPr>
                <w:rFonts w:ascii="Arial" w:hAnsi="Arial" w:cs="Arial"/>
                <w:szCs w:val="20"/>
              </w:rPr>
            </w:pPr>
          </w:p>
        </w:tc>
      </w:tr>
    </w:tbl>
    <w:p w14:paraId="7633B1F6" w14:textId="77777777" w:rsidR="009F0A79" w:rsidRPr="002272CD" w:rsidRDefault="009F0A79" w:rsidP="00C5431B">
      <w:pPr>
        <w:widowControl/>
        <w:tabs>
          <w:tab w:val="left" w:pos="0"/>
        </w:tabs>
        <w:rPr>
          <w:rFonts w:ascii="Arial" w:hAnsi="Arial" w:cs="Arial"/>
          <w:szCs w:val="20"/>
        </w:rPr>
      </w:pPr>
    </w:p>
    <w:p w14:paraId="383F2267" w14:textId="77777777" w:rsidR="009F0A79" w:rsidRPr="002272CD" w:rsidRDefault="009F0A79" w:rsidP="009F0A79">
      <w:pPr>
        <w:rPr>
          <w:rFonts w:ascii="Arial" w:hAnsi="Arial" w:cs="Arial"/>
          <w:szCs w:val="20"/>
        </w:rPr>
      </w:pPr>
    </w:p>
    <w:p w14:paraId="6917A2F5" w14:textId="77777777" w:rsidR="009F0A79" w:rsidRPr="002272CD" w:rsidRDefault="009F0A79" w:rsidP="009F0A79">
      <w:pPr>
        <w:rPr>
          <w:rFonts w:ascii="Arial" w:hAnsi="Arial" w:cs="Arial"/>
          <w:szCs w:val="20"/>
        </w:rPr>
      </w:pPr>
    </w:p>
    <w:p w14:paraId="4AD36D2A" w14:textId="77777777" w:rsidR="009F0A79" w:rsidRPr="002272CD" w:rsidRDefault="009F0A79" w:rsidP="009F0A79">
      <w:pPr>
        <w:rPr>
          <w:rFonts w:ascii="Arial" w:hAnsi="Arial" w:cs="Arial"/>
          <w:szCs w:val="20"/>
        </w:rPr>
      </w:pPr>
    </w:p>
    <w:p w14:paraId="2C0FCE22" w14:textId="77777777" w:rsidR="009F0A79" w:rsidRPr="002272CD" w:rsidRDefault="009F0A79" w:rsidP="009F0A79">
      <w:pPr>
        <w:rPr>
          <w:rFonts w:ascii="Arial" w:hAnsi="Arial" w:cs="Arial"/>
          <w:szCs w:val="20"/>
        </w:rPr>
      </w:pPr>
    </w:p>
    <w:p w14:paraId="7563BB13" w14:textId="77777777" w:rsidR="009F0A79" w:rsidRPr="002272CD" w:rsidRDefault="009F0A79" w:rsidP="009F0A79">
      <w:pPr>
        <w:rPr>
          <w:rFonts w:ascii="Arial" w:hAnsi="Arial" w:cs="Arial"/>
          <w:szCs w:val="20"/>
        </w:rPr>
      </w:pPr>
    </w:p>
    <w:p w14:paraId="0E0CC81C" w14:textId="77777777" w:rsidR="008209AB" w:rsidRPr="002272CD" w:rsidRDefault="009F0A79" w:rsidP="009F0A79">
      <w:pPr>
        <w:tabs>
          <w:tab w:val="left" w:pos="9495"/>
        </w:tabs>
        <w:rPr>
          <w:rFonts w:ascii="Arial" w:hAnsi="Arial" w:cs="Arial"/>
          <w:szCs w:val="20"/>
        </w:rPr>
      </w:pPr>
      <w:r w:rsidRPr="002272CD">
        <w:rPr>
          <w:rFonts w:ascii="Arial" w:hAnsi="Arial" w:cs="Arial"/>
          <w:szCs w:val="20"/>
        </w:rPr>
        <w:tab/>
      </w:r>
    </w:p>
    <w:p w14:paraId="1B65858F" w14:textId="77777777" w:rsidR="009F0A79" w:rsidRPr="002272CD" w:rsidRDefault="009F0A79" w:rsidP="009F0A79">
      <w:pPr>
        <w:tabs>
          <w:tab w:val="left" w:pos="9495"/>
        </w:tabs>
        <w:rPr>
          <w:rFonts w:ascii="Arial" w:hAnsi="Arial" w:cs="Arial"/>
          <w:szCs w:val="20"/>
        </w:rPr>
      </w:pPr>
    </w:p>
    <w:p w14:paraId="20C178F2" w14:textId="77777777" w:rsidR="003B5F34" w:rsidRPr="002272CD" w:rsidRDefault="003B5F34" w:rsidP="009F0A79">
      <w:pPr>
        <w:tabs>
          <w:tab w:val="left" w:pos="9495"/>
        </w:tabs>
        <w:rPr>
          <w:rFonts w:ascii="Arial" w:hAnsi="Arial" w:cs="Arial"/>
          <w:b/>
          <w:bCs/>
          <w:szCs w:val="20"/>
        </w:rPr>
      </w:pPr>
    </w:p>
    <w:p w14:paraId="3949A605" w14:textId="77777777" w:rsidR="003B5F34" w:rsidRPr="002272CD" w:rsidRDefault="003B5F34" w:rsidP="009F0A79">
      <w:pPr>
        <w:tabs>
          <w:tab w:val="left" w:pos="9495"/>
        </w:tabs>
        <w:rPr>
          <w:rFonts w:ascii="Arial" w:hAnsi="Arial" w:cs="Arial"/>
          <w:b/>
          <w:bCs/>
          <w:szCs w:val="20"/>
        </w:rPr>
      </w:pPr>
    </w:p>
    <w:p w14:paraId="5972D9F1" w14:textId="77777777" w:rsidR="003B5F34" w:rsidRPr="002272CD" w:rsidRDefault="003B5F34" w:rsidP="009F0A79">
      <w:pPr>
        <w:tabs>
          <w:tab w:val="left" w:pos="9495"/>
        </w:tabs>
        <w:rPr>
          <w:rFonts w:ascii="Arial" w:hAnsi="Arial" w:cs="Arial"/>
          <w:b/>
          <w:bCs/>
          <w:szCs w:val="20"/>
        </w:rPr>
      </w:pPr>
    </w:p>
    <w:p w14:paraId="261FE15F" w14:textId="77777777" w:rsidR="003B5F34" w:rsidRPr="002272CD" w:rsidRDefault="003B5F34" w:rsidP="009F0A79">
      <w:pPr>
        <w:tabs>
          <w:tab w:val="left" w:pos="9495"/>
        </w:tabs>
        <w:rPr>
          <w:rFonts w:ascii="Arial" w:hAnsi="Arial" w:cs="Arial"/>
          <w:b/>
          <w:bCs/>
          <w:szCs w:val="20"/>
        </w:rPr>
      </w:pPr>
    </w:p>
    <w:p w14:paraId="3015C5CA" w14:textId="77777777" w:rsidR="003B5F34" w:rsidRPr="002272CD" w:rsidRDefault="003B5F34" w:rsidP="009F0A79">
      <w:pPr>
        <w:tabs>
          <w:tab w:val="left" w:pos="9495"/>
        </w:tabs>
        <w:rPr>
          <w:rFonts w:ascii="Arial" w:hAnsi="Arial" w:cs="Arial"/>
          <w:b/>
          <w:bCs/>
          <w:szCs w:val="20"/>
        </w:rPr>
      </w:pPr>
    </w:p>
    <w:p w14:paraId="4E51ACC6" w14:textId="77777777" w:rsidR="003B5F34" w:rsidRPr="002272CD" w:rsidRDefault="003B5F34" w:rsidP="009F0A79">
      <w:pPr>
        <w:tabs>
          <w:tab w:val="left" w:pos="9495"/>
        </w:tabs>
        <w:rPr>
          <w:rFonts w:ascii="Arial" w:hAnsi="Arial" w:cs="Arial"/>
          <w:b/>
          <w:bCs/>
          <w:szCs w:val="20"/>
        </w:rPr>
      </w:pPr>
    </w:p>
    <w:p w14:paraId="2E5E1254" w14:textId="77777777" w:rsidR="003B5F34" w:rsidRPr="002272CD" w:rsidRDefault="003B5F34" w:rsidP="009F0A79">
      <w:pPr>
        <w:tabs>
          <w:tab w:val="left" w:pos="9495"/>
        </w:tabs>
        <w:rPr>
          <w:rFonts w:ascii="Arial" w:hAnsi="Arial" w:cs="Arial"/>
          <w:b/>
          <w:bCs/>
          <w:szCs w:val="20"/>
        </w:rPr>
      </w:pPr>
    </w:p>
    <w:p w14:paraId="69F1F7A8" w14:textId="77777777" w:rsidR="003B5F34" w:rsidRPr="002272CD" w:rsidRDefault="003B5F34" w:rsidP="009F0A79">
      <w:pPr>
        <w:tabs>
          <w:tab w:val="left" w:pos="9495"/>
        </w:tabs>
        <w:rPr>
          <w:rFonts w:ascii="Arial" w:hAnsi="Arial" w:cs="Arial"/>
          <w:b/>
          <w:bCs/>
          <w:szCs w:val="20"/>
        </w:rPr>
      </w:pPr>
    </w:p>
    <w:p w14:paraId="02B6CB64" w14:textId="77777777" w:rsidR="003B5F34" w:rsidRPr="002272CD" w:rsidRDefault="003B5F34" w:rsidP="009F0A79">
      <w:pPr>
        <w:tabs>
          <w:tab w:val="left" w:pos="9495"/>
        </w:tabs>
        <w:rPr>
          <w:rFonts w:ascii="Arial" w:hAnsi="Arial" w:cs="Arial"/>
          <w:b/>
          <w:bCs/>
          <w:szCs w:val="20"/>
        </w:rPr>
      </w:pPr>
    </w:p>
    <w:p w14:paraId="39A56943" w14:textId="77777777" w:rsidR="003B5F34" w:rsidRPr="002272CD" w:rsidRDefault="003B5F34" w:rsidP="009F0A79">
      <w:pPr>
        <w:tabs>
          <w:tab w:val="left" w:pos="9495"/>
        </w:tabs>
        <w:rPr>
          <w:rFonts w:ascii="Arial" w:hAnsi="Arial" w:cs="Arial"/>
          <w:b/>
          <w:bCs/>
          <w:szCs w:val="20"/>
        </w:rPr>
      </w:pPr>
    </w:p>
    <w:p w14:paraId="19C3F015" w14:textId="77777777" w:rsidR="00EB05F5" w:rsidRPr="002272CD" w:rsidRDefault="00EB05F5" w:rsidP="003B5F34">
      <w:pPr>
        <w:tabs>
          <w:tab w:val="left" w:pos="9495"/>
        </w:tabs>
        <w:jc w:val="center"/>
        <w:rPr>
          <w:rFonts w:ascii="Arial" w:hAnsi="Arial" w:cs="Arial"/>
          <w:b/>
          <w:bCs/>
          <w:szCs w:val="20"/>
        </w:rPr>
      </w:pPr>
    </w:p>
    <w:p w14:paraId="0CDE1DB7" w14:textId="77777777" w:rsidR="00EB05F5" w:rsidRPr="002272CD" w:rsidRDefault="00EB05F5" w:rsidP="003B5F34">
      <w:pPr>
        <w:tabs>
          <w:tab w:val="left" w:pos="9495"/>
        </w:tabs>
        <w:jc w:val="center"/>
        <w:rPr>
          <w:rFonts w:ascii="Arial" w:hAnsi="Arial" w:cs="Arial"/>
          <w:b/>
          <w:bCs/>
          <w:szCs w:val="20"/>
        </w:rPr>
      </w:pPr>
    </w:p>
    <w:p w14:paraId="40269EEB" w14:textId="77777777" w:rsidR="00EB05F5" w:rsidRPr="002272CD" w:rsidRDefault="00EB05F5" w:rsidP="003B5F34">
      <w:pPr>
        <w:tabs>
          <w:tab w:val="left" w:pos="9495"/>
        </w:tabs>
        <w:jc w:val="center"/>
        <w:rPr>
          <w:rFonts w:ascii="Arial" w:hAnsi="Arial" w:cs="Arial"/>
          <w:b/>
          <w:bCs/>
          <w:szCs w:val="20"/>
        </w:rPr>
      </w:pPr>
    </w:p>
    <w:p w14:paraId="24AB6202" w14:textId="77777777" w:rsidR="00EB05F5" w:rsidRPr="002272CD" w:rsidRDefault="00EB05F5" w:rsidP="003B5F34">
      <w:pPr>
        <w:tabs>
          <w:tab w:val="left" w:pos="9495"/>
        </w:tabs>
        <w:jc w:val="center"/>
        <w:rPr>
          <w:rFonts w:ascii="Arial" w:hAnsi="Arial" w:cs="Arial"/>
          <w:b/>
          <w:bCs/>
          <w:szCs w:val="20"/>
        </w:rPr>
      </w:pPr>
    </w:p>
    <w:p w14:paraId="5DDBA8E3" w14:textId="77777777" w:rsidR="00EB05F5" w:rsidRPr="002272CD" w:rsidRDefault="00EB05F5" w:rsidP="003B5F34">
      <w:pPr>
        <w:tabs>
          <w:tab w:val="left" w:pos="9495"/>
        </w:tabs>
        <w:jc w:val="center"/>
        <w:rPr>
          <w:rFonts w:ascii="Arial" w:hAnsi="Arial" w:cs="Arial"/>
          <w:b/>
          <w:bCs/>
          <w:szCs w:val="20"/>
        </w:rPr>
      </w:pPr>
    </w:p>
    <w:p w14:paraId="4EEAF537" w14:textId="77777777" w:rsidR="00EB05F5" w:rsidRPr="002272CD" w:rsidRDefault="00EB05F5" w:rsidP="003B5F34">
      <w:pPr>
        <w:tabs>
          <w:tab w:val="left" w:pos="9495"/>
        </w:tabs>
        <w:jc w:val="center"/>
        <w:rPr>
          <w:rFonts w:ascii="Arial" w:hAnsi="Arial" w:cs="Arial"/>
          <w:b/>
          <w:bCs/>
          <w:szCs w:val="20"/>
        </w:rPr>
      </w:pPr>
    </w:p>
    <w:p w14:paraId="26CE1646" w14:textId="77777777" w:rsidR="00EB05F5" w:rsidRPr="002272CD" w:rsidRDefault="00EB05F5" w:rsidP="003B5F34">
      <w:pPr>
        <w:tabs>
          <w:tab w:val="left" w:pos="9495"/>
        </w:tabs>
        <w:jc w:val="center"/>
        <w:rPr>
          <w:rFonts w:ascii="Arial" w:hAnsi="Arial" w:cs="Arial"/>
          <w:b/>
          <w:bCs/>
          <w:szCs w:val="20"/>
        </w:rPr>
      </w:pPr>
    </w:p>
    <w:p w14:paraId="4B39465C" w14:textId="77777777" w:rsidR="009F0A79" w:rsidRPr="002272CD" w:rsidRDefault="009F0A79" w:rsidP="003B5F34">
      <w:pPr>
        <w:tabs>
          <w:tab w:val="left" w:pos="9495"/>
        </w:tabs>
        <w:jc w:val="center"/>
        <w:rPr>
          <w:rFonts w:ascii="Arial" w:hAnsi="Arial" w:cs="Arial"/>
          <w:b/>
          <w:bCs/>
          <w:szCs w:val="20"/>
        </w:rPr>
      </w:pPr>
      <w:r w:rsidRPr="002272CD">
        <w:rPr>
          <w:rFonts w:ascii="Arial" w:hAnsi="Arial" w:cs="Arial"/>
          <w:b/>
          <w:bCs/>
          <w:szCs w:val="20"/>
        </w:rPr>
        <w:t>MARINE ENGINEERING EXAMINATIONS</w:t>
      </w:r>
    </w:p>
    <w:p w14:paraId="6F4D0379" w14:textId="77777777" w:rsidR="009F0A79" w:rsidRPr="002272CD" w:rsidRDefault="009F0A79" w:rsidP="003B5F34">
      <w:pPr>
        <w:tabs>
          <w:tab w:val="left" w:pos="9495"/>
        </w:tabs>
        <w:jc w:val="center"/>
        <w:rPr>
          <w:rFonts w:ascii="Arial" w:hAnsi="Arial" w:cs="Arial"/>
          <w:b/>
          <w:bCs/>
          <w:szCs w:val="20"/>
        </w:rPr>
      </w:pPr>
      <w:r w:rsidRPr="002272CD">
        <w:rPr>
          <w:rFonts w:ascii="Arial" w:hAnsi="Arial" w:cs="Arial"/>
          <w:b/>
          <w:bCs/>
          <w:szCs w:val="20"/>
        </w:rPr>
        <w:t>SYLLABUS</w:t>
      </w:r>
    </w:p>
    <w:p w14:paraId="788B20CE" w14:textId="77777777" w:rsidR="009F0A79" w:rsidRPr="002272CD" w:rsidRDefault="009F0A79" w:rsidP="003B5F34">
      <w:pPr>
        <w:tabs>
          <w:tab w:val="left" w:pos="9495"/>
        </w:tabs>
        <w:jc w:val="center"/>
        <w:rPr>
          <w:rFonts w:ascii="Arial" w:hAnsi="Arial" w:cs="Arial"/>
          <w:b/>
          <w:bCs/>
          <w:szCs w:val="20"/>
        </w:rPr>
      </w:pPr>
    </w:p>
    <w:p w14:paraId="0C7675C0" w14:textId="727D6836" w:rsidR="009F0A79" w:rsidRPr="002272CD" w:rsidRDefault="00FC3E5D" w:rsidP="009F0A79">
      <w:pPr>
        <w:tabs>
          <w:tab w:val="left" w:pos="9495"/>
        </w:tabs>
        <w:rPr>
          <w:rFonts w:ascii="Arial" w:hAnsi="Arial" w:cs="Arial"/>
          <w:b/>
          <w:bCs/>
          <w:i/>
          <w:iCs/>
          <w:szCs w:val="20"/>
          <w:u w:val="single"/>
        </w:rPr>
      </w:pPr>
      <w:r>
        <w:rPr>
          <w:noProof/>
        </w:rPr>
        <mc:AlternateContent>
          <mc:Choice Requires="wps">
            <w:drawing>
              <wp:anchor distT="0" distB="0" distL="114300" distR="114300" simplePos="0" relativeHeight="251657216" behindDoc="1" locked="1" layoutInCell="0" allowOverlap="1" wp14:anchorId="52E0369E" wp14:editId="721032E5">
                <wp:simplePos x="0" y="0"/>
                <wp:positionH relativeFrom="page">
                  <wp:posOffset>2295525</wp:posOffset>
                </wp:positionH>
                <wp:positionV relativeFrom="paragraph">
                  <wp:posOffset>12065</wp:posOffset>
                </wp:positionV>
                <wp:extent cx="5943600" cy="12065"/>
                <wp:effectExtent l="0" t="0" r="0" b="0"/>
                <wp:wrapNone/>
                <wp:docPr id="21431840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1869" id="Rectangle 3" o:spid="_x0000_s1026" style="position:absolute;margin-left:180.75pt;margin-top:.95pt;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68mlq9oAAAAIAQAADwAAAGRycy9kb3ducmV2LnhtbEyPPU/D&#10;MBCGdyT+g3VIbNRpQ0OaxqkAiRWpgYXNia9JRHw2sduGf891ouPd8+r9KHezHcUJpzA4UrBcJCCQ&#10;WmcG6hR8frw95CBC1GT06AgV/GKAXXV7U+rCuDPt8VTHTrAJhUIr6GP0hZSh7dHqsHAeidnBTVZH&#10;PqdOmkmf2dyOcpUkmbR6IE7otcfXHtvv+mg59yutE5//vHRk3x/3TebTJlsrdX83P29BRJzjvxgu&#10;9bk6VNypcUcyQYwK0my5ZimDDYgLX22e+NEwyUFWpbweUP0BAAD//wMAUEsBAi0AFAAGAAgAAAAh&#10;ALaDOJL+AAAA4QEAABMAAAAAAAAAAAAAAAAAAAAAAFtDb250ZW50X1R5cGVzXS54bWxQSwECLQAU&#10;AAYACAAAACEAOP0h/9YAAACUAQAACwAAAAAAAAAAAAAAAAAvAQAAX3JlbHMvLnJlbHNQSwECLQAU&#10;AAYACAAAACEAYnJtrOgBAADCAwAADgAAAAAAAAAAAAAAAAAuAgAAZHJzL2Uyb0RvYy54bWxQSwEC&#10;LQAUAAYACAAAACEA68mlq9oAAAAIAQAADwAAAAAAAAAAAAAAAABCBAAAZHJzL2Rvd25yZXYueG1s&#10;UEsFBgAAAAAEAAQA8wAAAEkFAAAAAA==&#10;" o:allowincell="f" fillcolor="black" stroked="f" strokeweight="0">
                <w10:wrap anchorx="page"/>
                <w10:anchorlock/>
              </v:rect>
            </w:pict>
          </mc:Fallback>
        </mc:AlternateContent>
      </w:r>
    </w:p>
    <w:p w14:paraId="3790046B" w14:textId="77777777" w:rsidR="009F0A79" w:rsidRPr="002272CD" w:rsidRDefault="009F0A79" w:rsidP="009F0A79">
      <w:pPr>
        <w:tabs>
          <w:tab w:val="left" w:pos="9495"/>
        </w:tabs>
        <w:rPr>
          <w:rFonts w:ascii="Arial" w:hAnsi="Arial" w:cs="Arial"/>
          <w:b/>
          <w:bCs/>
          <w:i/>
          <w:iCs/>
          <w:szCs w:val="20"/>
          <w:u w:val="single"/>
        </w:rPr>
      </w:pPr>
    </w:p>
    <w:p w14:paraId="2B064328" w14:textId="77777777" w:rsidR="003B5F34" w:rsidRPr="002272CD" w:rsidRDefault="003B5F34" w:rsidP="009F0A79">
      <w:pPr>
        <w:tabs>
          <w:tab w:val="left" w:pos="9495"/>
        </w:tabs>
        <w:rPr>
          <w:rFonts w:ascii="Arial" w:hAnsi="Arial" w:cs="Arial"/>
          <w:b/>
          <w:bCs/>
          <w:szCs w:val="20"/>
        </w:rPr>
      </w:pPr>
    </w:p>
    <w:p w14:paraId="2A4B178B" w14:textId="77777777" w:rsidR="003B5F34" w:rsidRPr="002272CD" w:rsidRDefault="003B5F34" w:rsidP="009F0A79">
      <w:pPr>
        <w:tabs>
          <w:tab w:val="left" w:pos="9495"/>
        </w:tabs>
        <w:rPr>
          <w:rFonts w:ascii="Arial" w:hAnsi="Arial" w:cs="Arial"/>
          <w:b/>
          <w:bCs/>
          <w:szCs w:val="20"/>
        </w:rPr>
      </w:pPr>
    </w:p>
    <w:p w14:paraId="1DD30A50" w14:textId="77777777" w:rsidR="003B5F34" w:rsidRPr="002272CD" w:rsidRDefault="003B5F34" w:rsidP="009F0A79">
      <w:pPr>
        <w:tabs>
          <w:tab w:val="left" w:pos="9495"/>
        </w:tabs>
        <w:rPr>
          <w:rFonts w:ascii="Arial" w:hAnsi="Arial" w:cs="Arial"/>
          <w:b/>
          <w:bCs/>
          <w:szCs w:val="20"/>
        </w:rPr>
      </w:pPr>
    </w:p>
    <w:p w14:paraId="443F583C" w14:textId="77777777" w:rsidR="009F0A79" w:rsidRPr="002272CD" w:rsidRDefault="009F0A79" w:rsidP="009F0A79">
      <w:pPr>
        <w:tabs>
          <w:tab w:val="left" w:pos="9495"/>
        </w:tabs>
        <w:rPr>
          <w:rFonts w:ascii="Arial" w:hAnsi="Arial" w:cs="Arial"/>
          <w:b/>
          <w:bCs/>
          <w:szCs w:val="20"/>
        </w:rPr>
      </w:pPr>
      <w:r w:rsidRPr="002272CD">
        <w:rPr>
          <w:rFonts w:ascii="Arial" w:hAnsi="Arial" w:cs="Arial"/>
          <w:b/>
          <w:bCs/>
          <w:szCs w:val="20"/>
        </w:rPr>
        <w:t>GROUP A</w:t>
      </w:r>
    </w:p>
    <w:p w14:paraId="4D28BFFA" w14:textId="77777777" w:rsidR="009F0A79" w:rsidRPr="002272CD" w:rsidRDefault="009F0A79" w:rsidP="009F0A79">
      <w:pPr>
        <w:tabs>
          <w:tab w:val="left" w:pos="9495"/>
        </w:tabs>
        <w:rPr>
          <w:rFonts w:ascii="Arial" w:hAnsi="Arial" w:cs="Arial"/>
          <w:b/>
          <w:bCs/>
          <w:i/>
          <w:iCs/>
          <w:szCs w:val="20"/>
          <w:u w:val="single"/>
        </w:rPr>
      </w:pPr>
      <w:r w:rsidRPr="002272CD">
        <w:rPr>
          <w:rFonts w:ascii="Arial" w:hAnsi="Arial" w:cs="Arial"/>
          <w:b/>
          <w:bCs/>
          <w:szCs w:val="20"/>
        </w:rPr>
        <w:t>COMPULSORY EXAMINATIONS (7 REQUIRED)</w:t>
      </w:r>
    </w:p>
    <w:p w14:paraId="2F59ACEB" w14:textId="77777777" w:rsidR="009F0A79" w:rsidRPr="002272CD" w:rsidRDefault="009F0A79" w:rsidP="009F0A79">
      <w:pPr>
        <w:tabs>
          <w:tab w:val="left" w:pos="9495"/>
        </w:tabs>
        <w:rPr>
          <w:rFonts w:ascii="Arial" w:hAnsi="Arial" w:cs="Arial"/>
          <w:b/>
          <w:bCs/>
          <w:i/>
          <w:iCs/>
          <w:szCs w:val="20"/>
          <w:u w:val="single"/>
        </w:rPr>
      </w:pPr>
    </w:p>
    <w:p w14:paraId="1E4B77B5" w14:textId="77777777" w:rsidR="003B5F34" w:rsidRPr="002272CD" w:rsidRDefault="003B5F34" w:rsidP="009F0A79">
      <w:pPr>
        <w:tabs>
          <w:tab w:val="left" w:pos="9495"/>
        </w:tabs>
        <w:rPr>
          <w:rFonts w:ascii="Arial" w:hAnsi="Arial" w:cs="Arial"/>
          <w:b/>
          <w:bCs/>
          <w:szCs w:val="20"/>
        </w:rPr>
      </w:pPr>
    </w:p>
    <w:p w14:paraId="503C2768" w14:textId="77777777" w:rsidR="003B5F34" w:rsidRPr="002272CD" w:rsidRDefault="003B5F34" w:rsidP="009F0A79">
      <w:pPr>
        <w:tabs>
          <w:tab w:val="left" w:pos="9495"/>
        </w:tabs>
        <w:rPr>
          <w:rFonts w:ascii="Arial" w:hAnsi="Arial" w:cs="Arial"/>
          <w:b/>
          <w:bCs/>
          <w:szCs w:val="20"/>
        </w:rPr>
      </w:pPr>
    </w:p>
    <w:p w14:paraId="2EC093A7"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98-Mar-A1  </w:t>
      </w:r>
      <w:r w:rsidR="009F0A79" w:rsidRPr="002272CD">
        <w:rPr>
          <w:rFonts w:ascii="Arial" w:hAnsi="Arial" w:cs="Arial"/>
          <w:b/>
          <w:bCs/>
          <w:szCs w:val="20"/>
        </w:rPr>
        <w:t>Applied Thermodynamics and Heat Transfer</w:t>
      </w:r>
    </w:p>
    <w:p w14:paraId="2CED4376" w14:textId="77777777" w:rsidR="009F0A79" w:rsidRPr="002272CD" w:rsidRDefault="009F0A79" w:rsidP="009F0A79">
      <w:pPr>
        <w:tabs>
          <w:tab w:val="left" w:pos="9495"/>
        </w:tabs>
        <w:rPr>
          <w:rFonts w:ascii="Arial" w:hAnsi="Arial" w:cs="Arial"/>
          <w:szCs w:val="20"/>
        </w:rPr>
      </w:pPr>
    </w:p>
    <w:p w14:paraId="2541DEE2"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Applied Thermodynamics: Review of fundamental laws and their applications to closed and open systems.  Vapour cycles for power and refrigeration; cycle modifications including reheat, regeneration.  Gas cycles; spark ignition and compression ignition cycles.  Gas turbine cycles, including modifications such as regeneration and intercooling; effects of component efficiency on performance.</w:t>
      </w:r>
    </w:p>
    <w:p w14:paraId="6B1055D9" w14:textId="77777777" w:rsidR="009F0A79" w:rsidRPr="002272CD" w:rsidRDefault="009F0A79" w:rsidP="009F0A79">
      <w:pPr>
        <w:tabs>
          <w:tab w:val="left" w:pos="9495"/>
        </w:tabs>
        <w:rPr>
          <w:rFonts w:ascii="Arial" w:hAnsi="Arial" w:cs="Arial"/>
          <w:szCs w:val="20"/>
        </w:rPr>
      </w:pPr>
    </w:p>
    <w:p w14:paraId="6CBA4630"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Heat Transfer: Conduction in one and two-dimensional systems; steady state and transient regimes. Natural- and forced-convection problems.  Radiation heat exchange between black, gray, and real surfaces.  Thermal design of heat exchangers.</w:t>
      </w:r>
    </w:p>
    <w:p w14:paraId="4123900E" w14:textId="77777777" w:rsidR="009F0A79" w:rsidRPr="002272CD" w:rsidRDefault="009F0A79" w:rsidP="009F0A79">
      <w:pPr>
        <w:tabs>
          <w:tab w:val="left" w:pos="9495"/>
        </w:tabs>
        <w:rPr>
          <w:rFonts w:ascii="Arial" w:hAnsi="Arial" w:cs="Arial"/>
          <w:szCs w:val="20"/>
        </w:rPr>
      </w:pPr>
    </w:p>
    <w:p w14:paraId="0C5A433A"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7DD1CF40" w14:textId="77777777" w:rsidR="003B5F34" w:rsidRPr="002272CD" w:rsidRDefault="003B5F34" w:rsidP="009F0A79">
      <w:pPr>
        <w:tabs>
          <w:tab w:val="left" w:pos="9495"/>
        </w:tabs>
        <w:rPr>
          <w:rFonts w:ascii="Arial" w:hAnsi="Arial" w:cs="Arial"/>
          <w:szCs w:val="20"/>
        </w:rPr>
      </w:pPr>
    </w:p>
    <w:p w14:paraId="7508B984"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F.P. Incropera &amp; David, DeWitt. </w:t>
      </w:r>
      <w:r w:rsidRPr="002272CD">
        <w:rPr>
          <w:rFonts w:ascii="Arial" w:hAnsi="Arial" w:cs="Arial"/>
          <w:szCs w:val="20"/>
          <w:u w:val="single"/>
        </w:rPr>
        <w:t>Introduction to Heat Transfer</w:t>
      </w:r>
      <w:r w:rsidRPr="002272CD">
        <w:rPr>
          <w:rFonts w:ascii="Arial" w:hAnsi="Arial" w:cs="Arial"/>
          <w:szCs w:val="20"/>
        </w:rPr>
        <w:t>, latest edition, John Wiley &amp; Sons.</w:t>
      </w:r>
    </w:p>
    <w:p w14:paraId="6AC1F31D"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Y. Cengel &amp; M. Boles, </w:t>
      </w:r>
      <w:r w:rsidRPr="002272CD">
        <w:rPr>
          <w:rFonts w:ascii="Arial" w:hAnsi="Arial" w:cs="Arial"/>
          <w:szCs w:val="20"/>
          <w:u w:val="single"/>
        </w:rPr>
        <w:t>Thermodynamics An Engineering Approach</w:t>
      </w:r>
      <w:r w:rsidRPr="002272CD">
        <w:rPr>
          <w:rFonts w:ascii="Arial" w:hAnsi="Arial" w:cs="Arial"/>
          <w:szCs w:val="20"/>
        </w:rPr>
        <w:t>, 2</w:t>
      </w:r>
      <w:r w:rsidRPr="002272CD">
        <w:rPr>
          <w:rFonts w:ascii="Arial" w:hAnsi="Arial" w:cs="Arial"/>
          <w:szCs w:val="20"/>
          <w:vertAlign w:val="superscript"/>
        </w:rPr>
        <w:t>nd</w:t>
      </w:r>
      <w:r w:rsidRPr="002272CD">
        <w:rPr>
          <w:rFonts w:ascii="Arial" w:hAnsi="Arial" w:cs="Arial"/>
          <w:szCs w:val="20"/>
        </w:rPr>
        <w:t xml:space="preserve"> edition, McGraw-Hill.</w:t>
      </w:r>
    </w:p>
    <w:p w14:paraId="2D988A9C" w14:textId="77777777" w:rsidR="009F0A79" w:rsidRPr="002272CD" w:rsidRDefault="009F0A79" w:rsidP="009F0A79">
      <w:pPr>
        <w:tabs>
          <w:tab w:val="left" w:pos="9495"/>
        </w:tabs>
        <w:rPr>
          <w:rFonts w:ascii="Arial" w:hAnsi="Arial" w:cs="Arial"/>
          <w:szCs w:val="20"/>
        </w:rPr>
      </w:pPr>
    </w:p>
    <w:p w14:paraId="500A4BCD" w14:textId="77777777" w:rsidR="009F0A79" w:rsidRPr="002272CD" w:rsidRDefault="009F0A79" w:rsidP="009F0A79">
      <w:pPr>
        <w:tabs>
          <w:tab w:val="left" w:pos="9495"/>
        </w:tabs>
        <w:rPr>
          <w:rFonts w:ascii="Arial" w:hAnsi="Arial" w:cs="Arial"/>
          <w:szCs w:val="20"/>
        </w:rPr>
      </w:pPr>
    </w:p>
    <w:p w14:paraId="360ADC1A"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98-Mar-A2 </w:t>
      </w:r>
      <w:r w:rsidR="009F0A79" w:rsidRPr="002272CD">
        <w:rPr>
          <w:rFonts w:ascii="Arial" w:hAnsi="Arial" w:cs="Arial"/>
          <w:b/>
          <w:bCs/>
          <w:szCs w:val="20"/>
        </w:rPr>
        <w:t xml:space="preserve">Fundamentals of Naval Architecture </w:t>
      </w:r>
    </w:p>
    <w:p w14:paraId="59AAA91C" w14:textId="77777777" w:rsidR="009F0A79" w:rsidRPr="002272CD" w:rsidRDefault="009F0A79" w:rsidP="009F0A79">
      <w:pPr>
        <w:tabs>
          <w:tab w:val="left" w:pos="9495"/>
        </w:tabs>
        <w:rPr>
          <w:rFonts w:ascii="Arial" w:hAnsi="Arial" w:cs="Arial"/>
          <w:szCs w:val="20"/>
        </w:rPr>
      </w:pPr>
    </w:p>
    <w:p w14:paraId="032684F2"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Hull form definition: principal dimensions, ships' lines, coefficients of form.  Hull form characteristics: integration methods, Bonjean curves, wetted surface, hydrostatic curves.  Equilibrium conditions.  Initial stability, metacentric height, cross curves of stability, GZ curve, free surface effect, effects of changes in weight on stability, stability criteria, inclining experiment. Dynamical stability.  Trim, moment causing trim, effect of added weights on draft, trim and heel.  Submerged equilibrium, trim dive.  Stability when grounded.  Intact stability of unusual ship forms. Free communication effect.  Subdivision and damage stability calculations.  Stability criteria for damaged stability.  Load line regulations, tonnage regulations.  Use of computers in ship's calculations.</w:t>
      </w:r>
    </w:p>
    <w:p w14:paraId="77C6EF5C" w14:textId="77777777" w:rsidR="009F0A79" w:rsidRPr="002272CD" w:rsidRDefault="009F0A79" w:rsidP="009F0A79">
      <w:pPr>
        <w:tabs>
          <w:tab w:val="left" w:pos="9495"/>
        </w:tabs>
        <w:rPr>
          <w:rFonts w:ascii="Arial" w:hAnsi="Arial" w:cs="Arial"/>
          <w:szCs w:val="20"/>
        </w:rPr>
      </w:pPr>
    </w:p>
    <w:p w14:paraId="25D98626"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24FC3599" w14:textId="77777777" w:rsidR="009F0A79" w:rsidRPr="002272CD" w:rsidRDefault="009F0A79" w:rsidP="009F0A79">
      <w:pPr>
        <w:tabs>
          <w:tab w:val="left" w:pos="9495"/>
        </w:tabs>
        <w:rPr>
          <w:rFonts w:ascii="Arial" w:hAnsi="Arial" w:cs="Arial"/>
          <w:i/>
          <w:iCs/>
          <w:szCs w:val="20"/>
        </w:rPr>
      </w:pPr>
      <w:r w:rsidRPr="002272CD">
        <w:rPr>
          <w:rFonts w:ascii="Arial" w:hAnsi="Arial" w:cs="Arial"/>
          <w:i/>
          <w:iCs/>
          <w:szCs w:val="20"/>
        </w:rPr>
        <w:t>Prime Text:</w:t>
      </w:r>
    </w:p>
    <w:p w14:paraId="7AA10798"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Edward V. Lewis ed.,</w:t>
      </w:r>
      <w:r w:rsidRPr="002272CD">
        <w:rPr>
          <w:rFonts w:ascii="Arial" w:hAnsi="Arial" w:cs="Arial"/>
          <w:szCs w:val="20"/>
          <w:u w:val="single"/>
        </w:rPr>
        <w:t xml:space="preserve"> Principles of Naval Architecture</w:t>
      </w:r>
      <w:r w:rsidRPr="002272CD">
        <w:rPr>
          <w:rFonts w:ascii="Arial" w:hAnsi="Arial" w:cs="Arial"/>
          <w:szCs w:val="20"/>
        </w:rPr>
        <w:t>.  The Society of Naval Architects and Marine Engineers, Chapters 1, 2, 3, Volume 1, 1988.</w:t>
      </w:r>
    </w:p>
    <w:p w14:paraId="0EAD4A55" w14:textId="77777777" w:rsidR="009F0A79" w:rsidRPr="002272CD" w:rsidRDefault="009F0A79" w:rsidP="009F0A79">
      <w:pPr>
        <w:tabs>
          <w:tab w:val="left" w:pos="9495"/>
        </w:tabs>
        <w:rPr>
          <w:rFonts w:ascii="Arial" w:hAnsi="Arial" w:cs="Arial"/>
          <w:szCs w:val="20"/>
        </w:rPr>
      </w:pPr>
    </w:p>
    <w:p w14:paraId="290958F3" w14:textId="77777777" w:rsidR="009F0A79" w:rsidRPr="002272CD" w:rsidRDefault="009F0A79" w:rsidP="009F0A79">
      <w:pPr>
        <w:tabs>
          <w:tab w:val="left" w:pos="9495"/>
        </w:tabs>
        <w:rPr>
          <w:rFonts w:ascii="Arial" w:hAnsi="Arial" w:cs="Arial"/>
          <w:i/>
          <w:iCs/>
          <w:szCs w:val="20"/>
        </w:rPr>
      </w:pPr>
      <w:r w:rsidRPr="002272CD">
        <w:rPr>
          <w:rFonts w:ascii="Arial" w:hAnsi="Arial" w:cs="Arial"/>
          <w:i/>
          <w:iCs/>
          <w:szCs w:val="20"/>
        </w:rPr>
        <w:t>Supplementary Texts:</w:t>
      </w:r>
    </w:p>
    <w:p w14:paraId="66A63359"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lastRenderedPageBreak/>
        <w:t xml:space="preserve">Barnaby, Kenneth C., </w:t>
      </w:r>
      <w:r w:rsidRPr="002272CD">
        <w:rPr>
          <w:rFonts w:ascii="Arial" w:hAnsi="Arial" w:cs="Arial"/>
          <w:szCs w:val="20"/>
          <w:u w:val="single"/>
        </w:rPr>
        <w:t>Basic Naval Architecture, 2</w:t>
      </w:r>
      <w:r w:rsidRPr="002272CD">
        <w:rPr>
          <w:rFonts w:ascii="Arial" w:hAnsi="Arial" w:cs="Arial"/>
          <w:szCs w:val="20"/>
          <w:u w:val="single"/>
          <w:vertAlign w:val="superscript"/>
        </w:rPr>
        <w:t>nd</w:t>
      </w:r>
      <w:r w:rsidRPr="002272CD">
        <w:rPr>
          <w:rFonts w:ascii="Arial" w:hAnsi="Arial" w:cs="Arial"/>
          <w:szCs w:val="20"/>
          <w:u w:val="single"/>
        </w:rPr>
        <w:t xml:space="preserve"> Ed.</w:t>
      </w:r>
      <w:r w:rsidRPr="002272CD">
        <w:rPr>
          <w:rFonts w:ascii="Arial" w:hAnsi="Arial" w:cs="Arial"/>
          <w:szCs w:val="20"/>
        </w:rPr>
        <w:t xml:space="preserve">  Hutchinson's Scientific and Technical Publications, 1954.</w:t>
      </w:r>
    </w:p>
    <w:p w14:paraId="110CCBB4"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an Lammeren, W.P.A. ed., </w:t>
      </w:r>
      <w:r w:rsidRPr="002272CD">
        <w:rPr>
          <w:rFonts w:ascii="Arial" w:hAnsi="Arial" w:cs="Arial"/>
          <w:szCs w:val="20"/>
          <w:u w:val="single"/>
        </w:rPr>
        <w:t>Buoyancy and Stability of Ships</w:t>
      </w:r>
      <w:r w:rsidRPr="002272CD">
        <w:rPr>
          <w:rFonts w:ascii="Arial" w:hAnsi="Arial" w:cs="Arial"/>
          <w:szCs w:val="20"/>
        </w:rPr>
        <w:t>.  The Technical Publications H. Stam, 1969.</w:t>
      </w:r>
    </w:p>
    <w:p w14:paraId="32EF8139"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Attwood, Edward L. et al., </w:t>
      </w:r>
      <w:r w:rsidRPr="002272CD">
        <w:rPr>
          <w:rFonts w:ascii="Arial" w:hAnsi="Arial" w:cs="Arial"/>
          <w:szCs w:val="20"/>
          <w:u w:val="single"/>
        </w:rPr>
        <w:t>Theoretical Naval Architecture</w:t>
      </w:r>
      <w:r w:rsidRPr="002272CD">
        <w:rPr>
          <w:rFonts w:ascii="Arial" w:hAnsi="Arial" w:cs="Arial"/>
          <w:szCs w:val="20"/>
        </w:rPr>
        <w:t>.  Longmans, Green and Co., 1953.</w:t>
      </w:r>
    </w:p>
    <w:p w14:paraId="293D3077"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de Heere, R.F. Scheltema, </w:t>
      </w:r>
      <w:r w:rsidRPr="002272CD">
        <w:rPr>
          <w:rFonts w:ascii="Arial" w:hAnsi="Arial" w:cs="Arial"/>
          <w:szCs w:val="20"/>
          <w:u w:val="single"/>
        </w:rPr>
        <w:t>Buoyancy and Stability of Ships</w:t>
      </w:r>
      <w:r w:rsidRPr="002272CD">
        <w:rPr>
          <w:rFonts w:ascii="Arial" w:hAnsi="Arial" w:cs="Arial"/>
          <w:szCs w:val="20"/>
        </w:rPr>
        <w:t>.  Technical Publications H. Stam, 1969.</w:t>
      </w:r>
    </w:p>
    <w:p w14:paraId="2B790705" w14:textId="77777777" w:rsidR="009F0A79" w:rsidRPr="002272CD" w:rsidRDefault="009F0A79" w:rsidP="009F0A79">
      <w:pPr>
        <w:tabs>
          <w:tab w:val="left" w:pos="9495"/>
        </w:tabs>
        <w:rPr>
          <w:rFonts w:ascii="Arial" w:hAnsi="Arial" w:cs="Arial"/>
          <w:szCs w:val="20"/>
        </w:rPr>
      </w:pPr>
    </w:p>
    <w:p w14:paraId="5D0F10B9" w14:textId="77777777" w:rsidR="009F0A79" w:rsidRPr="002272CD" w:rsidRDefault="003B5F34" w:rsidP="009F0A79">
      <w:pPr>
        <w:tabs>
          <w:tab w:val="left" w:pos="9495"/>
        </w:tabs>
        <w:rPr>
          <w:rFonts w:ascii="Arial" w:hAnsi="Arial" w:cs="Arial"/>
          <w:b/>
          <w:bCs/>
          <w:szCs w:val="20"/>
        </w:rPr>
      </w:pPr>
      <w:r w:rsidRPr="002272CD">
        <w:rPr>
          <w:rFonts w:ascii="Arial" w:hAnsi="Arial" w:cs="Arial"/>
          <w:b/>
          <w:bCs/>
          <w:szCs w:val="20"/>
        </w:rPr>
        <w:t xml:space="preserve">98-Mar-A3   </w:t>
      </w:r>
      <w:r w:rsidR="009F0A79" w:rsidRPr="002272CD">
        <w:rPr>
          <w:rFonts w:ascii="Arial" w:hAnsi="Arial" w:cs="Arial"/>
          <w:b/>
          <w:bCs/>
          <w:szCs w:val="20"/>
        </w:rPr>
        <w:t>Fluid Mechanics and Applications</w:t>
      </w:r>
    </w:p>
    <w:p w14:paraId="2601751B" w14:textId="77777777" w:rsidR="009F0A79" w:rsidRPr="002272CD" w:rsidRDefault="009F0A79" w:rsidP="009F0A79">
      <w:pPr>
        <w:tabs>
          <w:tab w:val="left" w:pos="9495"/>
        </w:tabs>
        <w:rPr>
          <w:rFonts w:ascii="Arial" w:hAnsi="Arial" w:cs="Arial"/>
          <w:szCs w:val="20"/>
        </w:rPr>
      </w:pPr>
    </w:p>
    <w:p w14:paraId="20F655DE"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Review of basic concepts; elementary two-dimensional potential flow, vorticity and circulation, one-dimensional compressible flow of an inviscid perfect gas, isentropic flow through nozzles, shock waves, frictional compressible flow in conduits, equations of viscous flow, laminar and turbulent boundary layers.  Bernoulli=s equation and Navier-Stokes equations.  Dimensional analysis and similitude.  Application to pumps, fans, compressors, hydraulic turbines; pump system matching, pump/turbine similarity analysis, and idealized velocity diagrams and head calculations; limitations due to unsteady flow, stalling, and cavitation.</w:t>
      </w:r>
    </w:p>
    <w:p w14:paraId="2548DCF3" w14:textId="77777777" w:rsidR="009F0A79" w:rsidRPr="002272CD" w:rsidRDefault="009F0A79" w:rsidP="009F0A79">
      <w:pPr>
        <w:tabs>
          <w:tab w:val="left" w:pos="9495"/>
        </w:tabs>
        <w:rPr>
          <w:rFonts w:ascii="Arial" w:hAnsi="Arial" w:cs="Arial"/>
          <w:szCs w:val="20"/>
        </w:rPr>
      </w:pPr>
    </w:p>
    <w:p w14:paraId="77510BB3"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7B3ABF6B"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F.M., White. </w:t>
      </w:r>
      <w:r w:rsidRPr="002272CD">
        <w:rPr>
          <w:rFonts w:ascii="Arial" w:hAnsi="Arial" w:cs="Arial"/>
          <w:szCs w:val="20"/>
          <w:u w:val="single"/>
        </w:rPr>
        <w:t>Fluid Mechanics</w:t>
      </w:r>
      <w:r w:rsidRPr="002272CD">
        <w:rPr>
          <w:rFonts w:ascii="Arial" w:hAnsi="Arial" w:cs="Arial"/>
          <w:szCs w:val="20"/>
        </w:rPr>
        <w:t>, 4</w:t>
      </w:r>
      <w:r w:rsidRPr="002272CD">
        <w:rPr>
          <w:rFonts w:ascii="Arial" w:hAnsi="Arial" w:cs="Arial"/>
          <w:szCs w:val="20"/>
          <w:vertAlign w:val="superscript"/>
        </w:rPr>
        <w:t>th</w:t>
      </w:r>
      <w:r w:rsidRPr="002272CD">
        <w:rPr>
          <w:rFonts w:ascii="Arial" w:hAnsi="Arial" w:cs="Arial"/>
          <w:szCs w:val="20"/>
        </w:rPr>
        <w:t xml:space="preserve"> edition, McGraw-Hill, 1998.</w:t>
      </w:r>
    </w:p>
    <w:p w14:paraId="17CE7392" w14:textId="77777777" w:rsidR="009F0A79" w:rsidRPr="002272CD" w:rsidRDefault="009F0A79" w:rsidP="009F0A79">
      <w:pPr>
        <w:tabs>
          <w:tab w:val="left" w:pos="9495"/>
        </w:tabs>
        <w:rPr>
          <w:rFonts w:ascii="Arial" w:hAnsi="Arial" w:cs="Arial"/>
          <w:szCs w:val="20"/>
        </w:rPr>
      </w:pPr>
    </w:p>
    <w:p w14:paraId="663459B7" w14:textId="77777777" w:rsidR="009F0A79" w:rsidRPr="002272CD" w:rsidRDefault="009F0A79" w:rsidP="009F0A79">
      <w:pPr>
        <w:tabs>
          <w:tab w:val="left" w:pos="9495"/>
        </w:tabs>
        <w:rPr>
          <w:rFonts w:ascii="Arial" w:hAnsi="Arial" w:cs="Arial"/>
          <w:szCs w:val="20"/>
        </w:rPr>
      </w:pPr>
    </w:p>
    <w:p w14:paraId="0162ABBC"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98-Mar-A4   </w:t>
      </w:r>
      <w:r w:rsidR="009F0A79" w:rsidRPr="002272CD">
        <w:rPr>
          <w:rFonts w:ascii="Arial" w:hAnsi="Arial" w:cs="Arial"/>
          <w:b/>
          <w:bCs/>
          <w:szCs w:val="20"/>
        </w:rPr>
        <w:t>Kinematics and Dynamics of Machines</w:t>
      </w:r>
    </w:p>
    <w:p w14:paraId="4162EE24" w14:textId="77777777" w:rsidR="009F0A79" w:rsidRPr="002272CD" w:rsidRDefault="009F0A79" w:rsidP="009F0A79">
      <w:pPr>
        <w:tabs>
          <w:tab w:val="left" w:pos="9495"/>
        </w:tabs>
        <w:rPr>
          <w:rFonts w:ascii="Arial" w:hAnsi="Arial" w:cs="Arial"/>
          <w:szCs w:val="20"/>
        </w:rPr>
      </w:pPr>
    </w:p>
    <w:p w14:paraId="0B56A05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Kinematic and Dynamic Analysis: Graphical and analytical methods for kinematic analysis of space mechanisms and elementary body motion in space, static and dynamic force analyses of mechanisms, gyroscopic forces, dynamics of reciprocating and rotating machinery, cam and gear mechanisms and specifications.</w:t>
      </w:r>
    </w:p>
    <w:p w14:paraId="1550FC13" w14:textId="77777777" w:rsidR="009F0A79" w:rsidRPr="002272CD" w:rsidRDefault="009F0A79" w:rsidP="009F0A79">
      <w:pPr>
        <w:tabs>
          <w:tab w:val="left" w:pos="9495"/>
        </w:tabs>
        <w:rPr>
          <w:rFonts w:ascii="Arial" w:hAnsi="Arial" w:cs="Arial"/>
          <w:szCs w:val="20"/>
        </w:rPr>
      </w:pPr>
    </w:p>
    <w:p w14:paraId="5EE324AA"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Vibration Analysis: Free and forced vibration of underdamped lumped systems with multidegrees of freedom, analytical and numerical techniques of solution, viscous damping, vibrational isolation, vibration measurement, and control.</w:t>
      </w:r>
    </w:p>
    <w:p w14:paraId="4B027DB3" w14:textId="77777777" w:rsidR="009F0A79" w:rsidRPr="002272CD" w:rsidRDefault="009F0A79" w:rsidP="009F0A79">
      <w:pPr>
        <w:tabs>
          <w:tab w:val="left" w:pos="9495"/>
        </w:tabs>
        <w:rPr>
          <w:rFonts w:ascii="Arial" w:hAnsi="Arial" w:cs="Arial"/>
          <w:szCs w:val="20"/>
        </w:rPr>
      </w:pPr>
    </w:p>
    <w:p w14:paraId="399D241A"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5C7EDEBF"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William T. Thomson, Marie Daleh, </w:t>
      </w:r>
      <w:r w:rsidRPr="002272CD">
        <w:rPr>
          <w:rFonts w:ascii="Arial" w:hAnsi="Arial" w:cs="Arial"/>
          <w:szCs w:val="20"/>
          <w:u w:val="single"/>
        </w:rPr>
        <w:t>Theory of Vibration with Applications</w:t>
      </w:r>
      <w:r w:rsidRPr="002272CD">
        <w:rPr>
          <w:rFonts w:ascii="Arial" w:hAnsi="Arial" w:cs="Arial"/>
          <w:szCs w:val="20"/>
        </w:rPr>
        <w:t>, latest edition, Prentice Hall, ISBN #0-13-651-068-X.</w:t>
      </w:r>
    </w:p>
    <w:p w14:paraId="0A343568" w14:textId="77777777" w:rsidR="009F0A79" w:rsidRPr="002272CD" w:rsidRDefault="009F0A79" w:rsidP="009F0A79">
      <w:pPr>
        <w:tabs>
          <w:tab w:val="left" w:pos="9495"/>
        </w:tabs>
        <w:rPr>
          <w:rFonts w:ascii="Arial" w:hAnsi="Arial" w:cs="Arial"/>
          <w:szCs w:val="20"/>
        </w:rPr>
      </w:pPr>
    </w:p>
    <w:p w14:paraId="0FF19F77" w14:textId="77777777" w:rsidR="009F0A79" w:rsidRPr="002272CD" w:rsidRDefault="009F0A79" w:rsidP="009F0A79">
      <w:pPr>
        <w:tabs>
          <w:tab w:val="left" w:pos="9495"/>
        </w:tabs>
        <w:rPr>
          <w:rFonts w:ascii="Arial" w:hAnsi="Arial" w:cs="Arial"/>
          <w:szCs w:val="20"/>
        </w:rPr>
      </w:pPr>
    </w:p>
    <w:p w14:paraId="437F530D"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98-Mar-A5   </w:t>
      </w:r>
      <w:r w:rsidR="009F0A79" w:rsidRPr="002272CD">
        <w:rPr>
          <w:rFonts w:ascii="Arial" w:hAnsi="Arial" w:cs="Arial"/>
          <w:b/>
          <w:bCs/>
          <w:szCs w:val="20"/>
        </w:rPr>
        <w:t>Advanced Strength of Materials</w:t>
      </w:r>
    </w:p>
    <w:p w14:paraId="06A1E3C1" w14:textId="77777777" w:rsidR="009F0A79" w:rsidRPr="002272CD" w:rsidRDefault="009F0A79" w:rsidP="009F0A79">
      <w:pPr>
        <w:tabs>
          <w:tab w:val="left" w:pos="9495"/>
        </w:tabs>
        <w:rPr>
          <w:rFonts w:ascii="Arial" w:hAnsi="Arial" w:cs="Arial"/>
          <w:szCs w:val="20"/>
        </w:rPr>
      </w:pPr>
    </w:p>
    <w:p w14:paraId="0BAB2847"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Stress-Strain Analysis: Stress and strain, graphical representation by Mohr=s circles of biaxial and triaxial cases, generalized Hooke=s law, equations of equilibrium and compatibility, plane strain and plane stress problems.  Euler critical loads for columns, shear flow in beams with thin sections, torsion of non-circular members, shear centre, membrane analogy, thick-walled cylinders and rotating discs, curved beams, contact stresses, strain gauges and application, stress concentrations.  Failure theories and limit analysis.</w:t>
      </w:r>
    </w:p>
    <w:p w14:paraId="4034D202" w14:textId="77777777" w:rsidR="009F0A79" w:rsidRPr="002272CD" w:rsidRDefault="009F0A79" w:rsidP="009F0A79">
      <w:pPr>
        <w:tabs>
          <w:tab w:val="left" w:pos="9495"/>
        </w:tabs>
        <w:rPr>
          <w:rFonts w:ascii="Arial" w:hAnsi="Arial" w:cs="Arial"/>
          <w:szCs w:val="20"/>
        </w:rPr>
      </w:pPr>
    </w:p>
    <w:p w14:paraId="456962A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Energy Methods: Strain energy principles, virtual work, Castigliano=s theorem.  Applications to cases in axial, bending, and torsional loadings.  Applications to statically indeterminate problems.</w:t>
      </w:r>
    </w:p>
    <w:p w14:paraId="76F99466"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5FBF0C0E"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Ansel Ugural &amp; Saul Fenster, </w:t>
      </w:r>
      <w:r w:rsidRPr="002272CD">
        <w:rPr>
          <w:rFonts w:ascii="Arial" w:hAnsi="Arial" w:cs="Arial"/>
          <w:szCs w:val="20"/>
          <w:u w:val="single"/>
        </w:rPr>
        <w:t>Advanced Strength&amp; Applied Elasticity</w:t>
      </w:r>
      <w:r w:rsidRPr="002272CD">
        <w:rPr>
          <w:rFonts w:ascii="Arial" w:hAnsi="Arial" w:cs="Arial"/>
          <w:szCs w:val="20"/>
        </w:rPr>
        <w:t>, Prentice Hall.  Englewood Cliffs, New Jersey, 07632, latest edition, 1995.</w:t>
      </w:r>
    </w:p>
    <w:p w14:paraId="3F3E70CB" w14:textId="77777777" w:rsidR="009F0A79" w:rsidRPr="002272CD" w:rsidRDefault="009F0A79" w:rsidP="009F0A79">
      <w:pPr>
        <w:tabs>
          <w:tab w:val="left" w:pos="9495"/>
        </w:tabs>
        <w:rPr>
          <w:rFonts w:ascii="Arial" w:hAnsi="Arial" w:cs="Arial"/>
          <w:szCs w:val="20"/>
        </w:rPr>
      </w:pPr>
    </w:p>
    <w:p w14:paraId="5979F150"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R.G. Budynas, </w:t>
      </w:r>
      <w:r w:rsidRPr="002272CD">
        <w:rPr>
          <w:rFonts w:ascii="Arial" w:hAnsi="Arial" w:cs="Arial"/>
          <w:szCs w:val="20"/>
          <w:u w:val="single"/>
        </w:rPr>
        <w:t>Advanced Strength &amp; Applied Stress Analysis</w:t>
      </w:r>
      <w:r w:rsidRPr="002272CD">
        <w:rPr>
          <w:rFonts w:ascii="Arial" w:hAnsi="Arial" w:cs="Arial"/>
          <w:szCs w:val="20"/>
        </w:rPr>
        <w:t>, McGraw-Hill, 1998, 2</w:t>
      </w:r>
      <w:r w:rsidRPr="002272CD">
        <w:rPr>
          <w:rFonts w:ascii="Arial" w:hAnsi="Arial" w:cs="Arial"/>
          <w:szCs w:val="20"/>
          <w:vertAlign w:val="superscript"/>
        </w:rPr>
        <w:t>nd</w:t>
      </w:r>
      <w:r w:rsidRPr="002272CD">
        <w:rPr>
          <w:rFonts w:ascii="Arial" w:hAnsi="Arial" w:cs="Arial"/>
          <w:szCs w:val="20"/>
        </w:rPr>
        <w:t xml:space="preserve"> edition.</w:t>
      </w:r>
    </w:p>
    <w:p w14:paraId="362B7489" w14:textId="77777777" w:rsidR="009F0A79" w:rsidRPr="002272CD" w:rsidRDefault="009F0A79" w:rsidP="009F0A79">
      <w:pPr>
        <w:tabs>
          <w:tab w:val="left" w:pos="9495"/>
        </w:tabs>
        <w:rPr>
          <w:rFonts w:ascii="Arial" w:hAnsi="Arial" w:cs="Arial"/>
          <w:szCs w:val="20"/>
        </w:rPr>
      </w:pPr>
    </w:p>
    <w:p w14:paraId="3C2289E1" w14:textId="77777777" w:rsidR="009F0A79" w:rsidRPr="002272CD" w:rsidRDefault="009F0A79" w:rsidP="009F0A79">
      <w:pPr>
        <w:tabs>
          <w:tab w:val="left" w:pos="9495"/>
        </w:tabs>
        <w:rPr>
          <w:rFonts w:ascii="Arial" w:hAnsi="Arial" w:cs="Arial"/>
          <w:szCs w:val="20"/>
        </w:rPr>
      </w:pPr>
    </w:p>
    <w:p w14:paraId="14105BFA"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 </w:t>
      </w:r>
      <w:r w:rsidR="003B5F34" w:rsidRPr="002272CD">
        <w:rPr>
          <w:rFonts w:ascii="Arial" w:hAnsi="Arial" w:cs="Arial"/>
          <w:b/>
          <w:bCs/>
          <w:szCs w:val="20"/>
        </w:rPr>
        <w:t xml:space="preserve">98-Mar-A6  </w:t>
      </w:r>
      <w:r w:rsidRPr="002272CD">
        <w:rPr>
          <w:rFonts w:ascii="Arial" w:hAnsi="Arial" w:cs="Arial"/>
          <w:b/>
          <w:bCs/>
          <w:szCs w:val="20"/>
        </w:rPr>
        <w:t>Design and Manufacture of Machine Elements</w:t>
      </w:r>
    </w:p>
    <w:p w14:paraId="52A53420" w14:textId="77777777" w:rsidR="009F0A79" w:rsidRPr="002272CD" w:rsidRDefault="009F0A79" w:rsidP="009F0A79">
      <w:pPr>
        <w:tabs>
          <w:tab w:val="left" w:pos="9495"/>
        </w:tabs>
        <w:rPr>
          <w:rFonts w:ascii="Arial" w:hAnsi="Arial" w:cs="Arial"/>
          <w:szCs w:val="20"/>
        </w:rPr>
      </w:pPr>
    </w:p>
    <w:p w14:paraId="26CD9335"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Stress, strain and material properties.  Fundamentals of machining, metal forming, plastic moulding, and powdered metallurgy processes; non-traditional material removal processes: electric discharge machining, laser beam cutting and machining.  Load analysis, static body stresses, elastic strain, deflection, and stability.  Failure theories, safety factors, and reliability.  Fatigue of machine elements, effect of surface treatments, notches, holes, cracks, and other stress raisers.  Applications to the design of: threaded fasteners, power screws, bolted connections, welded joints, springs, roller bearings, gears, rotating shafts.</w:t>
      </w:r>
    </w:p>
    <w:p w14:paraId="37951B17" w14:textId="77777777" w:rsidR="009F0A79" w:rsidRPr="002272CD" w:rsidRDefault="009F0A79" w:rsidP="009F0A79">
      <w:pPr>
        <w:tabs>
          <w:tab w:val="left" w:pos="9495"/>
        </w:tabs>
        <w:rPr>
          <w:rFonts w:ascii="Arial" w:hAnsi="Arial" w:cs="Arial"/>
          <w:szCs w:val="20"/>
        </w:rPr>
      </w:pPr>
    </w:p>
    <w:p w14:paraId="6E3D1C17"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396B9D49"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Kalpakjian, </w:t>
      </w:r>
      <w:r w:rsidRPr="002272CD">
        <w:rPr>
          <w:rFonts w:ascii="Arial" w:hAnsi="Arial" w:cs="Arial"/>
          <w:szCs w:val="20"/>
          <w:u w:val="single"/>
        </w:rPr>
        <w:t>Manufacturing Engineering &amp; Technology</w:t>
      </w:r>
      <w:r w:rsidRPr="002272CD">
        <w:rPr>
          <w:rFonts w:ascii="Arial" w:hAnsi="Arial" w:cs="Arial"/>
          <w:szCs w:val="20"/>
        </w:rPr>
        <w:t>, 3</w:t>
      </w:r>
      <w:r w:rsidRPr="002272CD">
        <w:rPr>
          <w:rFonts w:ascii="Arial" w:hAnsi="Arial" w:cs="Arial"/>
          <w:szCs w:val="20"/>
          <w:vertAlign w:val="superscript"/>
        </w:rPr>
        <w:t>rd</w:t>
      </w:r>
      <w:r w:rsidRPr="002272CD">
        <w:rPr>
          <w:rFonts w:ascii="Arial" w:hAnsi="Arial" w:cs="Arial"/>
          <w:szCs w:val="20"/>
        </w:rPr>
        <w:t xml:space="preserve"> edition, Addison Wesley.  ISBN# 1-201-53846-6.</w:t>
      </w:r>
    </w:p>
    <w:p w14:paraId="707DC7F8" w14:textId="77777777" w:rsidR="009F0A79" w:rsidRPr="002272CD" w:rsidRDefault="009F0A79" w:rsidP="009F0A79">
      <w:pPr>
        <w:tabs>
          <w:tab w:val="left" w:pos="9495"/>
        </w:tabs>
        <w:rPr>
          <w:rFonts w:ascii="Arial" w:hAnsi="Arial" w:cs="Arial"/>
          <w:szCs w:val="20"/>
        </w:rPr>
      </w:pPr>
    </w:p>
    <w:p w14:paraId="246D55C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Shigley &amp; Mischke, </w:t>
      </w:r>
      <w:r w:rsidRPr="002272CD">
        <w:rPr>
          <w:rFonts w:ascii="Arial" w:hAnsi="Arial" w:cs="Arial"/>
          <w:szCs w:val="20"/>
          <w:u w:val="single"/>
        </w:rPr>
        <w:t>Mechanical Engineering Design</w:t>
      </w:r>
      <w:r w:rsidRPr="002272CD">
        <w:rPr>
          <w:rFonts w:ascii="Arial" w:hAnsi="Arial" w:cs="Arial"/>
          <w:szCs w:val="20"/>
        </w:rPr>
        <w:t>.  McGraw-Hill, 5</w:t>
      </w:r>
      <w:r w:rsidRPr="002272CD">
        <w:rPr>
          <w:rFonts w:ascii="Arial" w:hAnsi="Arial" w:cs="Arial"/>
          <w:szCs w:val="20"/>
          <w:vertAlign w:val="superscript"/>
        </w:rPr>
        <w:t>th</w:t>
      </w:r>
      <w:r w:rsidRPr="002272CD">
        <w:rPr>
          <w:rFonts w:ascii="Arial" w:hAnsi="Arial" w:cs="Arial"/>
          <w:szCs w:val="20"/>
        </w:rPr>
        <w:t xml:space="preserve"> edition (Metric/English edition) 1993.</w:t>
      </w:r>
    </w:p>
    <w:p w14:paraId="117F8CE1" w14:textId="77777777" w:rsidR="009F0A79" w:rsidRPr="002272CD" w:rsidRDefault="009F0A79" w:rsidP="009F0A79">
      <w:pPr>
        <w:tabs>
          <w:tab w:val="left" w:pos="9495"/>
        </w:tabs>
        <w:rPr>
          <w:rFonts w:ascii="Arial" w:hAnsi="Arial" w:cs="Arial"/>
          <w:szCs w:val="20"/>
        </w:rPr>
      </w:pPr>
    </w:p>
    <w:p w14:paraId="654C5D51" w14:textId="77777777" w:rsidR="009F0A79" w:rsidRPr="002272CD" w:rsidRDefault="009F0A79" w:rsidP="009F0A79">
      <w:pPr>
        <w:tabs>
          <w:tab w:val="left" w:pos="9495"/>
        </w:tabs>
        <w:rPr>
          <w:rFonts w:ascii="Arial" w:hAnsi="Arial" w:cs="Arial"/>
          <w:szCs w:val="20"/>
        </w:rPr>
      </w:pPr>
    </w:p>
    <w:p w14:paraId="3DA4D480" w14:textId="77777777" w:rsidR="009F0A79" w:rsidRPr="002272CD" w:rsidRDefault="009F0A79" w:rsidP="009F0A79">
      <w:pPr>
        <w:tabs>
          <w:tab w:val="left" w:pos="9495"/>
        </w:tabs>
        <w:rPr>
          <w:rFonts w:ascii="Arial" w:hAnsi="Arial" w:cs="Arial"/>
          <w:szCs w:val="20"/>
        </w:rPr>
      </w:pPr>
      <w:r w:rsidRPr="002272CD">
        <w:rPr>
          <w:rFonts w:ascii="Arial" w:hAnsi="Arial" w:cs="Arial"/>
          <w:b/>
          <w:bCs/>
          <w:szCs w:val="20"/>
        </w:rPr>
        <w:t>98-Ma</w:t>
      </w:r>
      <w:r w:rsidR="003B5F34" w:rsidRPr="002272CD">
        <w:rPr>
          <w:rFonts w:ascii="Arial" w:hAnsi="Arial" w:cs="Arial"/>
          <w:b/>
          <w:bCs/>
          <w:szCs w:val="20"/>
        </w:rPr>
        <w:t xml:space="preserve">r-A7    </w:t>
      </w:r>
      <w:r w:rsidRPr="002272CD">
        <w:rPr>
          <w:rFonts w:ascii="Arial" w:hAnsi="Arial" w:cs="Arial"/>
          <w:b/>
          <w:bCs/>
          <w:szCs w:val="20"/>
        </w:rPr>
        <w:t>Marine Engineering</w:t>
      </w:r>
    </w:p>
    <w:p w14:paraId="777917CD" w14:textId="77777777" w:rsidR="009F0A79" w:rsidRPr="002272CD" w:rsidRDefault="009F0A79" w:rsidP="009F0A79">
      <w:pPr>
        <w:tabs>
          <w:tab w:val="left" w:pos="9495"/>
        </w:tabs>
        <w:rPr>
          <w:rFonts w:ascii="Arial" w:hAnsi="Arial" w:cs="Arial"/>
          <w:szCs w:val="20"/>
        </w:rPr>
      </w:pPr>
    </w:p>
    <w:p w14:paraId="7B93037D"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Ship system formulations, main propulsion system requirements, main propulsion system trade-off studies, arrangement of machinery, piping diagrams, auxiliary systems.</w:t>
      </w:r>
    </w:p>
    <w:p w14:paraId="51F9C187" w14:textId="77777777" w:rsidR="009F0A79" w:rsidRPr="002272CD" w:rsidRDefault="009F0A79" w:rsidP="009F0A79">
      <w:pPr>
        <w:tabs>
          <w:tab w:val="left" w:pos="9495"/>
        </w:tabs>
        <w:rPr>
          <w:rFonts w:ascii="Arial" w:hAnsi="Arial" w:cs="Arial"/>
          <w:szCs w:val="20"/>
        </w:rPr>
      </w:pPr>
    </w:p>
    <w:p w14:paraId="75824044"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Characteristics of internal combustion engines, marine uses for such engines.  Marine steam generators, selection and design of boilers.  Main propulsion steam engines.  Main propulsion steam turbines.  Main propulsion gas turbines.  Electric propulsion drives.</w:t>
      </w:r>
    </w:p>
    <w:p w14:paraId="20E863F2" w14:textId="77777777" w:rsidR="009F0A79" w:rsidRPr="002272CD" w:rsidRDefault="009F0A79" w:rsidP="009F0A79">
      <w:pPr>
        <w:tabs>
          <w:tab w:val="left" w:pos="9495"/>
        </w:tabs>
        <w:rPr>
          <w:rFonts w:ascii="Arial" w:hAnsi="Arial" w:cs="Arial"/>
          <w:szCs w:val="20"/>
        </w:rPr>
      </w:pPr>
    </w:p>
    <w:p w14:paraId="0E4EFC7B"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Propeller shafting and shafting system vibration analysis.  Pumps, blowers, compressors, ejectors, condensers, heat exchangers, distilling plants.  Hull machinery design considerations and machinery installations, machinery foundation designs, hydrostatic power transmission equipment and systems.</w:t>
      </w:r>
    </w:p>
    <w:p w14:paraId="0738ABB1" w14:textId="77777777" w:rsidR="009F0A79" w:rsidRPr="002272CD" w:rsidRDefault="009F0A79" w:rsidP="009F0A79">
      <w:pPr>
        <w:tabs>
          <w:tab w:val="left" w:pos="9495"/>
        </w:tabs>
        <w:rPr>
          <w:rFonts w:ascii="Arial" w:hAnsi="Arial" w:cs="Arial"/>
          <w:szCs w:val="20"/>
        </w:rPr>
      </w:pPr>
    </w:p>
    <w:p w14:paraId="241F50D6"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Machinery for environmental control and waste treatment.  Electric generating plants, switchboards and panels, lighting and power distribution, power equipment, lighting fixtures.  Electronics navigation and radio communication.  Automation systems.  Safety considerations.</w:t>
      </w:r>
    </w:p>
    <w:p w14:paraId="606CE9AC"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Fundamentals of pressurized-water nuclear steam supply systems for use in marine propulsion, reactor design considerations, nuclear fuels, reactor coolants, reactor control, shielding, safety, health physics, economics.</w:t>
      </w:r>
    </w:p>
    <w:p w14:paraId="4D4D53B6" w14:textId="77777777" w:rsidR="009F0A79" w:rsidRPr="002272CD" w:rsidRDefault="009F0A79" w:rsidP="009F0A79">
      <w:pPr>
        <w:tabs>
          <w:tab w:val="left" w:pos="9495"/>
        </w:tabs>
        <w:rPr>
          <w:rFonts w:ascii="Arial" w:hAnsi="Arial" w:cs="Arial"/>
          <w:szCs w:val="20"/>
        </w:rPr>
      </w:pPr>
    </w:p>
    <w:p w14:paraId="2A9139FF"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206AAD0D"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Prime Text:</w:t>
      </w:r>
    </w:p>
    <w:p w14:paraId="377D9527"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Harrington, Roy L. (ed.), </w:t>
      </w:r>
      <w:r w:rsidRPr="002272CD">
        <w:rPr>
          <w:rFonts w:ascii="Arial" w:hAnsi="Arial" w:cs="Arial"/>
          <w:szCs w:val="20"/>
          <w:u w:val="single"/>
        </w:rPr>
        <w:t>Marine Engineering</w:t>
      </w:r>
      <w:r w:rsidRPr="002272CD">
        <w:rPr>
          <w:rFonts w:ascii="Arial" w:hAnsi="Arial" w:cs="Arial"/>
          <w:szCs w:val="20"/>
        </w:rPr>
        <w:t>.  The Society of Naval Architects and Marine Engineers, 1971.</w:t>
      </w:r>
    </w:p>
    <w:p w14:paraId="67CFD34E"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Supplementary Text:</w:t>
      </w:r>
    </w:p>
    <w:p w14:paraId="2AEA44E2"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Sullivan, James A., </w:t>
      </w:r>
      <w:r w:rsidRPr="002272CD">
        <w:rPr>
          <w:rFonts w:ascii="Arial" w:hAnsi="Arial" w:cs="Arial"/>
          <w:szCs w:val="20"/>
          <w:u w:val="single"/>
        </w:rPr>
        <w:t>Fluid Power Theory and Applications</w:t>
      </w:r>
      <w:r w:rsidRPr="002272CD">
        <w:rPr>
          <w:rFonts w:ascii="Arial" w:hAnsi="Arial" w:cs="Arial"/>
          <w:szCs w:val="20"/>
        </w:rPr>
        <w:t>, 3</w:t>
      </w:r>
      <w:r w:rsidRPr="002272CD">
        <w:rPr>
          <w:rFonts w:ascii="Arial" w:hAnsi="Arial" w:cs="Arial"/>
          <w:szCs w:val="20"/>
          <w:vertAlign w:val="superscript"/>
        </w:rPr>
        <w:t>rd</w:t>
      </w:r>
      <w:r w:rsidRPr="002272CD">
        <w:rPr>
          <w:rFonts w:ascii="Arial" w:hAnsi="Arial" w:cs="Arial"/>
          <w:szCs w:val="20"/>
        </w:rPr>
        <w:t xml:space="preserve"> edition.  Prentice Hall, Inc., 1989.  ISBN 0-13-323080-5.</w:t>
      </w:r>
    </w:p>
    <w:p w14:paraId="78615B0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Henke, Russell W., </w:t>
      </w:r>
      <w:r w:rsidRPr="002272CD">
        <w:rPr>
          <w:rFonts w:ascii="Arial" w:hAnsi="Arial" w:cs="Arial"/>
          <w:szCs w:val="20"/>
          <w:u w:val="single"/>
        </w:rPr>
        <w:t>Introduction to Fluid Power Circuits and Systems</w:t>
      </w:r>
      <w:r w:rsidRPr="002272CD">
        <w:rPr>
          <w:rFonts w:ascii="Arial" w:hAnsi="Arial" w:cs="Arial"/>
          <w:szCs w:val="20"/>
        </w:rPr>
        <w:t>.  Addison-Wesley, 1970, LCC Card No. 0-13-323080-5.</w:t>
      </w:r>
    </w:p>
    <w:p w14:paraId="49ED2B73"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Labbarton, J.M. (ed.), </w:t>
      </w:r>
      <w:r w:rsidRPr="002272CD">
        <w:rPr>
          <w:rFonts w:ascii="Arial" w:hAnsi="Arial" w:cs="Arial"/>
          <w:szCs w:val="20"/>
          <w:u w:val="single"/>
        </w:rPr>
        <w:t>Marine Engineers' Handbook</w:t>
      </w:r>
      <w:r w:rsidRPr="002272CD">
        <w:rPr>
          <w:rFonts w:ascii="Arial" w:hAnsi="Arial" w:cs="Arial"/>
          <w:szCs w:val="20"/>
        </w:rPr>
        <w:t>.  McGraw-Hill, 1945.</w:t>
      </w:r>
    </w:p>
    <w:p w14:paraId="2AA8BECF"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I.R. Cameron, </w:t>
      </w:r>
      <w:r w:rsidRPr="002272CD">
        <w:rPr>
          <w:rFonts w:ascii="Arial" w:hAnsi="Arial" w:cs="Arial"/>
          <w:szCs w:val="20"/>
          <w:u w:val="single"/>
        </w:rPr>
        <w:t>Nuclear Fission Reactors</w:t>
      </w:r>
      <w:r w:rsidRPr="002272CD">
        <w:rPr>
          <w:rFonts w:ascii="Arial" w:hAnsi="Arial" w:cs="Arial"/>
          <w:szCs w:val="20"/>
        </w:rPr>
        <w:t>.  Plenum Press, 1982.  ISBN 0-306-41073-7.</w:t>
      </w:r>
    </w:p>
    <w:p w14:paraId="26ACD17C"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J.R. Lamarsh, </w:t>
      </w:r>
      <w:r w:rsidRPr="002272CD">
        <w:rPr>
          <w:rFonts w:ascii="Arial" w:hAnsi="Arial" w:cs="Arial"/>
          <w:szCs w:val="20"/>
          <w:u w:val="single"/>
        </w:rPr>
        <w:t>Introduction to Nuclear Engineering</w:t>
      </w:r>
      <w:r w:rsidRPr="002272CD">
        <w:rPr>
          <w:rFonts w:ascii="Arial" w:hAnsi="Arial" w:cs="Arial"/>
          <w:szCs w:val="20"/>
        </w:rPr>
        <w:t>, 2</w:t>
      </w:r>
      <w:r w:rsidRPr="002272CD">
        <w:rPr>
          <w:rFonts w:ascii="Arial" w:hAnsi="Arial" w:cs="Arial"/>
          <w:szCs w:val="20"/>
          <w:vertAlign w:val="superscript"/>
        </w:rPr>
        <w:t>nd</w:t>
      </w:r>
      <w:r w:rsidRPr="002272CD">
        <w:rPr>
          <w:rFonts w:ascii="Arial" w:hAnsi="Arial" w:cs="Arial"/>
          <w:szCs w:val="20"/>
        </w:rPr>
        <w:t xml:space="preserve"> Edition.  Addison-Wesley, 1983. ISBN 0-201-142007.</w:t>
      </w:r>
    </w:p>
    <w:p w14:paraId="4EED440F" w14:textId="77777777" w:rsidR="003B5F34" w:rsidRPr="002272CD" w:rsidRDefault="003B5F34" w:rsidP="009F0A79">
      <w:pPr>
        <w:tabs>
          <w:tab w:val="left" w:pos="9495"/>
        </w:tabs>
        <w:rPr>
          <w:rFonts w:ascii="Arial" w:hAnsi="Arial" w:cs="Arial"/>
          <w:b/>
          <w:bCs/>
          <w:szCs w:val="20"/>
        </w:rPr>
      </w:pPr>
    </w:p>
    <w:p w14:paraId="7F58CE42" w14:textId="77777777" w:rsidR="009F0A79" w:rsidRPr="002272CD" w:rsidRDefault="009F0A79" w:rsidP="009F0A79">
      <w:pPr>
        <w:tabs>
          <w:tab w:val="left" w:pos="9495"/>
        </w:tabs>
        <w:rPr>
          <w:rFonts w:ascii="Arial" w:hAnsi="Arial" w:cs="Arial"/>
          <w:b/>
          <w:bCs/>
          <w:szCs w:val="20"/>
        </w:rPr>
      </w:pPr>
      <w:r w:rsidRPr="002272CD">
        <w:rPr>
          <w:rFonts w:ascii="Arial" w:hAnsi="Arial" w:cs="Arial"/>
          <w:b/>
          <w:bCs/>
          <w:szCs w:val="20"/>
        </w:rPr>
        <w:t>GROUP B</w:t>
      </w:r>
    </w:p>
    <w:p w14:paraId="0CEDBFE0" w14:textId="77777777" w:rsidR="009F0A79" w:rsidRPr="002272CD" w:rsidRDefault="009F0A79" w:rsidP="009F0A79">
      <w:pPr>
        <w:tabs>
          <w:tab w:val="left" w:pos="9495"/>
        </w:tabs>
        <w:rPr>
          <w:rFonts w:ascii="Arial" w:hAnsi="Arial" w:cs="Arial"/>
          <w:szCs w:val="20"/>
        </w:rPr>
      </w:pPr>
      <w:r w:rsidRPr="002272CD">
        <w:rPr>
          <w:rFonts w:ascii="Arial" w:hAnsi="Arial" w:cs="Arial"/>
          <w:b/>
          <w:bCs/>
          <w:szCs w:val="20"/>
        </w:rPr>
        <w:t>ELECTIVE EXAMINATIONS (3 REQUIRED)</w:t>
      </w:r>
    </w:p>
    <w:p w14:paraId="17E6BEA2" w14:textId="77777777" w:rsidR="009F0A79" w:rsidRPr="002272CD" w:rsidRDefault="009F0A79" w:rsidP="009F0A79">
      <w:pPr>
        <w:tabs>
          <w:tab w:val="left" w:pos="9495"/>
        </w:tabs>
        <w:rPr>
          <w:rFonts w:ascii="Arial" w:hAnsi="Arial" w:cs="Arial"/>
          <w:b/>
          <w:bCs/>
          <w:szCs w:val="20"/>
        </w:rPr>
      </w:pPr>
    </w:p>
    <w:p w14:paraId="0A2C008E"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98-Mar-B1  </w:t>
      </w:r>
      <w:r w:rsidR="009F0A79" w:rsidRPr="002272CD">
        <w:rPr>
          <w:rFonts w:ascii="Arial" w:hAnsi="Arial" w:cs="Arial"/>
          <w:b/>
          <w:bCs/>
          <w:szCs w:val="20"/>
        </w:rPr>
        <w:t>Advanced Machine Design</w:t>
      </w:r>
    </w:p>
    <w:p w14:paraId="551E07CC" w14:textId="77777777" w:rsidR="009F0A79" w:rsidRPr="002272CD" w:rsidRDefault="009F0A79" w:rsidP="009F0A79">
      <w:pPr>
        <w:tabs>
          <w:tab w:val="left" w:pos="9495"/>
        </w:tabs>
        <w:rPr>
          <w:rFonts w:ascii="Arial" w:hAnsi="Arial" w:cs="Arial"/>
          <w:szCs w:val="20"/>
        </w:rPr>
      </w:pPr>
    </w:p>
    <w:p w14:paraId="7C1E107F"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Stress analysis and design of machine elements under conditions of: shock, impact, inertial forces, initial and residual stresses, corrosion environments, wear, elevated temperatures (creep), and low temperatures (brittle fracture).  Hydrodynamic lubrication.  Applications to the design of: journal bearings, clutches, brakes, couplings, and linkages.  Introduction to probabilistic methods in mechanical design.</w:t>
      </w:r>
    </w:p>
    <w:p w14:paraId="286BCDDA" w14:textId="77777777" w:rsidR="009F0A79" w:rsidRPr="002272CD" w:rsidRDefault="009F0A79" w:rsidP="009F0A79">
      <w:pPr>
        <w:tabs>
          <w:tab w:val="left" w:pos="9495"/>
        </w:tabs>
        <w:rPr>
          <w:rFonts w:ascii="Arial" w:hAnsi="Arial" w:cs="Arial"/>
          <w:szCs w:val="20"/>
        </w:rPr>
      </w:pPr>
    </w:p>
    <w:p w14:paraId="4AC4E575"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7EA39B5B"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Shigley and Mischke, </w:t>
      </w:r>
      <w:r w:rsidRPr="002272CD">
        <w:rPr>
          <w:rFonts w:ascii="Arial" w:hAnsi="Arial" w:cs="Arial"/>
          <w:szCs w:val="20"/>
          <w:u w:val="single"/>
        </w:rPr>
        <w:t>Mechanical Engineering Design</w:t>
      </w:r>
      <w:r w:rsidRPr="002272CD">
        <w:rPr>
          <w:rFonts w:ascii="Arial" w:hAnsi="Arial" w:cs="Arial"/>
          <w:szCs w:val="20"/>
        </w:rPr>
        <w:t>, 5</w:t>
      </w:r>
      <w:r w:rsidRPr="002272CD">
        <w:rPr>
          <w:rFonts w:ascii="Arial" w:hAnsi="Arial" w:cs="Arial"/>
          <w:szCs w:val="20"/>
          <w:vertAlign w:val="superscript"/>
        </w:rPr>
        <w:t>th</w:t>
      </w:r>
      <w:r w:rsidRPr="002272CD">
        <w:rPr>
          <w:rFonts w:ascii="Arial" w:hAnsi="Arial" w:cs="Arial"/>
          <w:szCs w:val="20"/>
        </w:rPr>
        <w:t xml:space="preserve"> edition (Metric/English edition) McGraw Hill. ISBN 0-017-056899-5.</w:t>
      </w:r>
    </w:p>
    <w:p w14:paraId="658BFACD" w14:textId="77777777" w:rsidR="009F0A79" w:rsidRPr="002272CD" w:rsidRDefault="009F0A79" w:rsidP="009F0A79">
      <w:pPr>
        <w:tabs>
          <w:tab w:val="left" w:pos="9495"/>
        </w:tabs>
        <w:rPr>
          <w:rFonts w:ascii="Arial" w:hAnsi="Arial" w:cs="Arial"/>
          <w:szCs w:val="20"/>
        </w:rPr>
      </w:pPr>
    </w:p>
    <w:p w14:paraId="46217758" w14:textId="77777777" w:rsidR="009F0A79" w:rsidRPr="002272CD" w:rsidRDefault="009F0A79" w:rsidP="009F0A79">
      <w:pPr>
        <w:tabs>
          <w:tab w:val="left" w:pos="9495"/>
        </w:tabs>
        <w:rPr>
          <w:rFonts w:ascii="Arial" w:hAnsi="Arial" w:cs="Arial"/>
          <w:szCs w:val="20"/>
        </w:rPr>
      </w:pPr>
    </w:p>
    <w:p w14:paraId="0CEC41E4"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98-Mar-B2    </w:t>
      </w:r>
      <w:r w:rsidR="009F0A79" w:rsidRPr="002272CD">
        <w:rPr>
          <w:rFonts w:ascii="Arial" w:hAnsi="Arial" w:cs="Arial"/>
          <w:b/>
          <w:bCs/>
          <w:szCs w:val="20"/>
        </w:rPr>
        <w:t>Environmental Control in Ships</w:t>
      </w:r>
    </w:p>
    <w:p w14:paraId="5EA86FEA" w14:textId="77777777" w:rsidR="009F0A79" w:rsidRPr="002272CD" w:rsidRDefault="009F0A79" w:rsidP="009F0A79">
      <w:pPr>
        <w:tabs>
          <w:tab w:val="left" w:pos="9495"/>
        </w:tabs>
        <w:rPr>
          <w:rFonts w:ascii="Arial" w:hAnsi="Arial" w:cs="Arial"/>
          <w:szCs w:val="20"/>
        </w:rPr>
      </w:pPr>
    </w:p>
    <w:p w14:paraId="7EDA44A9"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Heating, Ventilation and Air Conditioning: Psychometrics, heating load, cooling load, comfort, ventilation and room air distribution.  Humidifying and dehumidifying, duct and fan design, piping and pump design.  Heating, ventilating and cooling systems and components.  Refrigeration.</w:t>
      </w:r>
    </w:p>
    <w:p w14:paraId="168913BD" w14:textId="77777777" w:rsidR="009F0A79" w:rsidRPr="002272CD" w:rsidRDefault="009F0A79" w:rsidP="009F0A79">
      <w:pPr>
        <w:tabs>
          <w:tab w:val="left" w:pos="9495"/>
        </w:tabs>
        <w:rPr>
          <w:rFonts w:ascii="Arial" w:hAnsi="Arial" w:cs="Arial"/>
          <w:szCs w:val="20"/>
        </w:rPr>
      </w:pPr>
    </w:p>
    <w:p w14:paraId="23C6F56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Noise Control: Sound wave characteristics, measurement instruments.  Sources of noise, absorption and transmission.  Free field and reverberant conditions.  Noise control techniques in ships.</w:t>
      </w:r>
    </w:p>
    <w:p w14:paraId="22C05B2A" w14:textId="77777777" w:rsidR="009F0A79" w:rsidRPr="002272CD" w:rsidRDefault="009F0A79" w:rsidP="009F0A79">
      <w:pPr>
        <w:tabs>
          <w:tab w:val="left" w:pos="9495"/>
        </w:tabs>
        <w:rPr>
          <w:rFonts w:ascii="Arial" w:hAnsi="Arial" w:cs="Arial"/>
          <w:szCs w:val="20"/>
        </w:rPr>
      </w:pPr>
    </w:p>
    <w:p w14:paraId="48761454"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Energy Management Technology: Energy resources and supplies, control systems and instrumentation, lighting, systems operation, engineering/economic analysis principles, energy audit procedures.</w:t>
      </w:r>
    </w:p>
    <w:p w14:paraId="74F6AB96" w14:textId="77777777" w:rsidR="009F0A79" w:rsidRPr="002272CD" w:rsidRDefault="009F0A79" w:rsidP="009F0A79">
      <w:pPr>
        <w:tabs>
          <w:tab w:val="left" w:pos="9495"/>
        </w:tabs>
        <w:rPr>
          <w:rFonts w:ascii="Arial" w:hAnsi="Arial" w:cs="Arial"/>
          <w:szCs w:val="20"/>
        </w:rPr>
      </w:pPr>
    </w:p>
    <w:p w14:paraId="362187DD"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Shipboard waste management, collection systems.  Environmental pollution and management.  Water quality; principles involved in design and operation and physical, chemical and biological treatment processes.  Shipboard waste treatment.</w:t>
      </w:r>
    </w:p>
    <w:p w14:paraId="3F65F231" w14:textId="77777777" w:rsidR="009F0A79" w:rsidRPr="002272CD" w:rsidRDefault="009F0A79" w:rsidP="009F0A79">
      <w:pPr>
        <w:tabs>
          <w:tab w:val="left" w:pos="9495"/>
        </w:tabs>
        <w:rPr>
          <w:rFonts w:ascii="Arial" w:hAnsi="Arial" w:cs="Arial"/>
          <w:szCs w:val="20"/>
        </w:rPr>
      </w:pPr>
    </w:p>
    <w:p w14:paraId="45091186"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07F225B6"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Prime Texts:</w:t>
      </w:r>
    </w:p>
    <w:p w14:paraId="6F9D7D66"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McQuiston and Parker, </w:t>
      </w:r>
      <w:r w:rsidRPr="002272CD">
        <w:rPr>
          <w:rFonts w:ascii="Arial" w:hAnsi="Arial" w:cs="Arial"/>
          <w:szCs w:val="20"/>
          <w:u w:val="single"/>
        </w:rPr>
        <w:t>Heating Ventilating and Air Conditioning Analysis and Design</w:t>
      </w:r>
      <w:r w:rsidRPr="002272CD">
        <w:rPr>
          <w:rFonts w:ascii="Arial" w:hAnsi="Arial" w:cs="Arial"/>
          <w:szCs w:val="20"/>
        </w:rPr>
        <w:t>.  Wiley &amp; Sons, 1982.</w:t>
      </w:r>
    </w:p>
    <w:p w14:paraId="07E09A6F"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Irwin and Graf, </w:t>
      </w:r>
      <w:r w:rsidRPr="002272CD">
        <w:rPr>
          <w:rFonts w:ascii="Arial" w:hAnsi="Arial" w:cs="Arial"/>
          <w:szCs w:val="20"/>
          <w:u w:val="single"/>
        </w:rPr>
        <w:t>Industrial Noise and Vibration Control</w:t>
      </w:r>
      <w:r w:rsidRPr="002272CD">
        <w:rPr>
          <w:rFonts w:ascii="Arial" w:hAnsi="Arial" w:cs="Arial"/>
          <w:szCs w:val="20"/>
        </w:rPr>
        <w:t>.  Prentice-Hall, 1979.</w:t>
      </w:r>
    </w:p>
    <w:p w14:paraId="4E9148D9" w14:textId="77777777" w:rsidR="009F0A79" w:rsidRPr="002272CD" w:rsidRDefault="009F0A79" w:rsidP="009F0A79">
      <w:pPr>
        <w:tabs>
          <w:tab w:val="left" w:pos="9495"/>
        </w:tabs>
        <w:rPr>
          <w:rFonts w:ascii="Arial" w:hAnsi="Arial" w:cs="Arial"/>
          <w:i/>
          <w:iCs/>
          <w:szCs w:val="20"/>
        </w:rPr>
      </w:pPr>
    </w:p>
    <w:p w14:paraId="36A49356" w14:textId="77777777" w:rsidR="009F0A79" w:rsidRPr="002272CD" w:rsidRDefault="009F0A79" w:rsidP="009F0A79">
      <w:pPr>
        <w:tabs>
          <w:tab w:val="left" w:pos="9495"/>
        </w:tabs>
        <w:rPr>
          <w:rFonts w:ascii="Arial" w:hAnsi="Arial" w:cs="Arial"/>
          <w:i/>
          <w:iCs/>
          <w:szCs w:val="20"/>
        </w:rPr>
      </w:pPr>
      <w:r w:rsidRPr="002272CD">
        <w:rPr>
          <w:rFonts w:ascii="Arial" w:hAnsi="Arial" w:cs="Arial"/>
          <w:i/>
          <w:iCs/>
          <w:szCs w:val="20"/>
        </w:rPr>
        <w:t>Supplementary Texts:</w:t>
      </w:r>
    </w:p>
    <w:p w14:paraId="62B5104C"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Jennings, </w:t>
      </w:r>
      <w:r w:rsidRPr="002272CD">
        <w:rPr>
          <w:rFonts w:ascii="Arial" w:hAnsi="Arial" w:cs="Arial"/>
          <w:szCs w:val="20"/>
          <w:u w:val="single"/>
        </w:rPr>
        <w:t>Environmental Engineering</w:t>
      </w:r>
      <w:r w:rsidRPr="002272CD">
        <w:rPr>
          <w:rFonts w:ascii="Arial" w:hAnsi="Arial" w:cs="Arial"/>
          <w:szCs w:val="20"/>
        </w:rPr>
        <w:t>.  International Text Book Co., 1970.</w:t>
      </w:r>
    </w:p>
    <w:p w14:paraId="573F2D71" w14:textId="77777777" w:rsidR="009F0A79" w:rsidRPr="002272CD" w:rsidRDefault="009F0A79" w:rsidP="009F0A79">
      <w:pPr>
        <w:tabs>
          <w:tab w:val="left" w:pos="9495"/>
        </w:tabs>
        <w:rPr>
          <w:rFonts w:ascii="Arial" w:hAnsi="Arial" w:cs="Arial"/>
          <w:szCs w:val="20"/>
        </w:rPr>
      </w:pPr>
      <w:r w:rsidRPr="002272CD">
        <w:rPr>
          <w:rFonts w:ascii="Arial" w:hAnsi="Arial" w:cs="Arial"/>
          <w:szCs w:val="20"/>
          <w:u w:val="single"/>
        </w:rPr>
        <w:t>Carrier and Trane Systems Manuals</w:t>
      </w:r>
      <w:r w:rsidRPr="002272CD">
        <w:rPr>
          <w:rFonts w:ascii="Arial" w:hAnsi="Arial" w:cs="Arial"/>
          <w:szCs w:val="20"/>
        </w:rPr>
        <w:t>. (ASHRAE Handbooks).</w:t>
      </w:r>
    </w:p>
    <w:p w14:paraId="2DBF2F3A" w14:textId="77777777" w:rsidR="009F0A79" w:rsidRPr="002272CD" w:rsidRDefault="009F0A79" w:rsidP="009F0A79">
      <w:pPr>
        <w:tabs>
          <w:tab w:val="left" w:pos="9495"/>
        </w:tabs>
        <w:rPr>
          <w:rFonts w:ascii="Arial" w:hAnsi="Arial" w:cs="Arial"/>
          <w:szCs w:val="20"/>
        </w:rPr>
      </w:pPr>
      <w:r w:rsidRPr="002272CD">
        <w:rPr>
          <w:rFonts w:ascii="Arial" w:hAnsi="Arial" w:cs="Arial"/>
          <w:szCs w:val="20"/>
          <w:u w:val="single"/>
        </w:rPr>
        <w:t>ASHRAE: Environmental Control Principles: an Educational Supplement to ASHRAE Handbook Fundamentals Volume</w:t>
      </w:r>
      <w:r w:rsidRPr="002272CD">
        <w:rPr>
          <w:rFonts w:ascii="Arial" w:hAnsi="Arial" w:cs="Arial"/>
          <w:szCs w:val="20"/>
        </w:rPr>
        <w:t>.</w:t>
      </w:r>
    </w:p>
    <w:p w14:paraId="1A83A27C" w14:textId="77777777" w:rsidR="003B5F34" w:rsidRPr="002272CD" w:rsidRDefault="003B5F34" w:rsidP="009F0A79">
      <w:pPr>
        <w:tabs>
          <w:tab w:val="left" w:pos="9495"/>
        </w:tabs>
        <w:rPr>
          <w:rFonts w:ascii="Arial" w:hAnsi="Arial" w:cs="Arial"/>
          <w:b/>
          <w:bCs/>
          <w:szCs w:val="20"/>
        </w:rPr>
      </w:pPr>
    </w:p>
    <w:p w14:paraId="46FD1D6D" w14:textId="77777777" w:rsidR="003B5F34" w:rsidRPr="002272CD" w:rsidRDefault="003B5F34" w:rsidP="009F0A79">
      <w:pPr>
        <w:tabs>
          <w:tab w:val="left" w:pos="9495"/>
        </w:tabs>
        <w:rPr>
          <w:rFonts w:ascii="Arial" w:hAnsi="Arial" w:cs="Arial"/>
          <w:b/>
          <w:bCs/>
          <w:szCs w:val="20"/>
        </w:rPr>
      </w:pPr>
    </w:p>
    <w:p w14:paraId="775EC925"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8-Mar-B3    </w:t>
      </w:r>
      <w:r w:rsidR="009F0A79" w:rsidRPr="002272CD">
        <w:rPr>
          <w:rFonts w:ascii="Arial" w:hAnsi="Arial" w:cs="Arial"/>
          <w:b/>
          <w:bCs/>
          <w:szCs w:val="20"/>
        </w:rPr>
        <w:t>System Analysis and Control</w:t>
      </w:r>
    </w:p>
    <w:p w14:paraId="0A577586" w14:textId="77777777" w:rsidR="009F0A79" w:rsidRPr="002272CD" w:rsidRDefault="009F0A79" w:rsidP="009F0A79">
      <w:pPr>
        <w:tabs>
          <w:tab w:val="left" w:pos="9495"/>
        </w:tabs>
        <w:rPr>
          <w:rFonts w:ascii="Arial" w:hAnsi="Arial" w:cs="Arial"/>
          <w:szCs w:val="20"/>
        </w:rPr>
      </w:pPr>
    </w:p>
    <w:p w14:paraId="58444A8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Open-loop and feedback control.  Laws governing mechanical, electrical, fluid, and thermal control components.  Mathematical models of mechanical, hydraulic, pneumatic, electric and electronic processes, and control devices.  Block diagrams, transfer functions, response of servomechanisms to typical input signals (step function, impulse, harmonic), stability analysis, and stability criteria.</w:t>
      </w:r>
    </w:p>
    <w:p w14:paraId="4EEB12E0" w14:textId="77777777" w:rsidR="009F0A79" w:rsidRPr="002272CD" w:rsidRDefault="009F0A79" w:rsidP="009F0A79">
      <w:pPr>
        <w:tabs>
          <w:tab w:val="left" w:pos="9495"/>
        </w:tabs>
        <w:rPr>
          <w:rFonts w:ascii="Arial" w:hAnsi="Arial" w:cs="Arial"/>
          <w:szCs w:val="20"/>
        </w:rPr>
      </w:pPr>
    </w:p>
    <w:p w14:paraId="2B3FF750"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lastRenderedPageBreak/>
        <w:t>Recommended Texts:</w:t>
      </w:r>
    </w:p>
    <w:p w14:paraId="4FFF8D08"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J. Van de Vegte, </w:t>
      </w:r>
      <w:r w:rsidRPr="002272CD">
        <w:rPr>
          <w:rFonts w:ascii="Arial" w:hAnsi="Arial" w:cs="Arial"/>
          <w:szCs w:val="20"/>
          <w:u w:val="single"/>
        </w:rPr>
        <w:t>Feedback Control System</w:t>
      </w:r>
      <w:r w:rsidRPr="002272CD">
        <w:rPr>
          <w:rFonts w:ascii="Arial" w:hAnsi="Arial" w:cs="Arial"/>
          <w:szCs w:val="20"/>
        </w:rPr>
        <w:t>, Prentice-Hall, 1989. latest edition</w:t>
      </w:r>
    </w:p>
    <w:p w14:paraId="19D24500" w14:textId="77777777" w:rsidR="009F0A79" w:rsidRPr="002272CD" w:rsidRDefault="009F0A79" w:rsidP="009F0A79">
      <w:pPr>
        <w:tabs>
          <w:tab w:val="left" w:pos="9495"/>
        </w:tabs>
        <w:rPr>
          <w:rFonts w:ascii="Arial" w:hAnsi="Arial" w:cs="Arial"/>
          <w:szCs w:val="20"/>
        </w:rPr>
      </w:pPr>
    </w:p>
    <w:p w14:paraId="32ADC35A"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Dorf, </w:t>
      </w:r>
      <w:r w:rsidRPr="002272CD">
        <w:rPr>
          <w:rFonts w:ascii="Arial" w:hAnsi="Arial" w:cs="Arial"/>
          <w:szCs w:val="20"/>
          <w:u w:val="single"/>
        </w:rPr>
        <w:t>Modern Control Systems</w:t>
      </w:r>
      <w:r w:rsidRPr="002272CD">
        <w:rPr>
          <w:rFonts w:ascii="Arial" w:hAnsi="Arial" w:cs="Arial"/>
          <w:szCs w:val="20"/>
        </w:rPr>
        <w:t>, 7</w:t>
      </w:r>
      <w:r w:rsidRPr="002272CD">
        <w:rPr>
          <w:rFonts w:ascii="Arial" w:hAnsi="Arial" w:cs="Arial"/>
          <w:szCs w:val="20"/>
          <w:vertAlign w:val="superscript"/>
        </w:rPr>
        <w:t>th</w:t>
      </w:r>
      <w:r w:rsidRPr="002272CD">
        <w:rPr>
          <w:rFonts w:ascii="Arial" w:hAnsi="Arial" w:cs="Arial"/>
          <w:szCs w:val="20"/>
        </w:rPr>
        <w:t xml:space="preserve"> edition.  Addison-Wesley, 1980.</w:t>
      </w:r>
    </w:p>
    <w:p w14:paraId="4F2C2FEE" w14:textId="77777777" w:rsidR="009F0A79" w:rsidRPr="002272CD" w:rsidRDefault="009F0A79" w:rsidP="009F0A79">
      <w:pPr>
        <w:tabs>
          <w:tab w:val="left" w:pos="9495"/>
        </w:tabs>
        <w:rPr>
          <w:rFonts w:ascii="Arial" w:hAnsi="Arial" w:cs="Arial"/>
          <w:szCs w:val="20"/>
        </w:rPr>
      </w:pPr>
    </w:p>
    <w:p w14:paraId="6D37AE4D"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Raven, </w:t>
      </w:r>
      <w:r w:rsidRPr="002272CD">
        <w:rPr>
          <w:rFonts w:ascii="Arial" w:hAnsi="Arial" w:cs="Arial"/>
          <w:szCs w:val="20"/>
          <w:u w:val="single"/>
        </w:rPr>
        <w:t>Automatic Control Engineering</w:t>
      </w:r>
      <w:r w:rsidRPr="002272CD">
        <w:rPr>
          <w:rFonts w:ascii="Arial" w:hAnsi="Arial" w:cs="Arial"/>
          <w:szCs w:val="20"/>
        </w:rPr>
        <w:t>, 4</w:t>
      </w:r>
      <w:r w:rsidRPr="002272CD">
        <w:rPr>
          <w:rFonts w:ascii="Arial" w:hAnsi="Arial" w:cs="Arial"/>
          <w:szCs w:val="20"/>
          <w:vertAlign w:val="superscript"/>
        </w:rPr>
        <w:t>th</w:t>
      </w:r>
      <w:r w:rsidRPr="002272CD">
        <w:rPr>
          <w:rFonts w:ascii="Arial" w:hAnsi="Arial" w:cs="Arial"/>
          <w:szCs w:val="20"/>
        </w:rPr>
        <w:t xml:space="preserve"> edition, McGraw-Hill, 1997.</w:t>
      </w:r>
    </w:p>
    <w:p w14:paraId="0C26AEF2" w14:textId="77777777" w:rsidR="009F0A79" w:rsidRPr="002272CD" w:rsidRDefault="009F0A79" w:rsidP="009F0A79">
      <w:pPr>
        <w:tabs>
          <w:tab w:val="left" w:pos="9495"/>
        </w:tabs>
        <w:rPr>
          <w:rFonts w:ascii="Arial" w:hAnsi="Arial" w:cs="Arial"/>
          <w:szCs w:val="20"/>
        </w:rPr>
      </w:pPr>
    </w:p>
    <w:p w14:paraId="43122DD7" w14:textId="77777777" w:rsidR="009F0A79" w:rsidRPr="002272CD" w:rsidRDefault="009F0A79" w:rsidP="009F0A79">
      <w:pPr>
        <w:tabs>
          <w:tab w:val="left" w:pos="9495"/>
        </w:tabs>
        <w:rPr>
          <w:rFonts w:ascii="Arial" w:hAnsi="Arial" w:cs="Arial"/>
          <w:szCs w:val="20"/>
        </w:rPr>
      </w:pPr>
    </w:p>
    <w:p w14:paraId="2B75663A"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98-Mar-B4      </w:t>
      </w:r>
      <w:r w:rsidR="009F0A79" w:rsidRPr="002272CD">
        <w:rPr>
          <w:rFonts w:ascii="Arial" w:hAnsi="Arial" w:cs="Arial"/>
          <w:b/>
          <w:bCs/>
          <w:szCs w:val="20"/>
        </w:rPr>
        <w:t>Ship Production and Shipyard Management</w:t>
      </w:r>
    </w:p>
    <w:p w14:paraId="51DF7FBC" w14:textId="77777777" w:rsidR="009F0A79" w:rsidRPr="002272CD" w:rsidRDefault="009F0A79" w:rsidP="009F0A79">
      <w:pPr>
        <w:tabs>
          <w:tab w:val="left" w:pos="9495"/>
        </w:tabs>
        <w:rPr>
          <w:rFonts w:ascii="Arial" w:hAnsi="Arial" w:cs="Arial"/>
          <w:szCs w:val="20"/>
        </w:rPr>
      </w:pPr>
    </w:p>
    <w:p w14:paraId="06341FC6"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General aspects of shipyard organization and management; history and background of modern industry; industrial tendencies; principles of organization; principles of management.  Plant location, layout and construction; handling of materials, production engineering and inspection, quality control, procedure control and systems.  Control of production, time and motion study.  Material control, plant safety.  Industrial relations, personnel management, training, human relations and labour organizations.  Drydocking and maintenance of ships.</w:t>
      </w:r>
    </w:p>
    <w:p w14:paraId="18B3A58E" w14:textId="77777777" w:rsidR="009F0A79" w:rsidRPr="002272CD" w:rsidRDefault="009F0A79" w:rsidP="009F0A79">
      <w:pPr>
        <w:tabs>
          <w:tab w:val="left" w:pos="9495"/>
        </w:tabs>
        <w:rPr>
          <w:rFonts w:ascii="Arial" w:hAnsi="Arial" w:cs="Arial"/>
          <w:szCs w:val="20"/>
        </w:rPr>
      </w:pPr>
    </w:p>
    <w:p w14:paraId="3EE2FC06"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24EB37F1"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Prime Texts:</w:t>
      </w:r>
    </w:p>
    <w:p w14:paraId="6ECDD025"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Buffa , </w:t>
      </w:r>
      <w:r w:rsidRPr="002272CD">
        <w:rPr>
          <w:rFonts w:ascii="Arial" w:hAnsi="Arial" w:cs="Arial"/>
          <w:szCs w:val="20"/>
          <w:u w:val="single"/>
        </w:rPr>
        <w:t>Modern Production Operations Management</w:t>
      </w:r>
      <w:r w:rsidRPr="002272CD">
        <w:rPr>
          <w:rFonts w:ascii="Arial" w:hAnsi="Arial" w:cs="Arial"/>
          <w:szCs w:val="20"/>
        </w:rPr>
        <w:t>, 6</w:t>
      </w:r>
      <w:r w:rsidRPr="002272CD">
        <w:rPr>
          <w:rFonts w:ascii="Arial" w:hAnsi="Arial" w:cs="Arial"/>
          <w:szCs w:val="20"/>
          <w:vertAlign w:val="superscript"/>
        </w:rPr>
        <w:t>th</w:t>
      </w:r>
      <w:r w:rsidRPr="002272CD">
        <w:rPr>
          <w:rFonts w:ascii="Arial" w:hAnsi="Arial" w:cs="Arial"/>
          <w:szCs w:val="20"/>
        </w:rPr>
        <w:t xml:space="preserve"> edition.  Wiley, 1980.</w:t>
      </w:r>
    </w:p>
    <w:p w14:paraId="68B7131A"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Juran and Gryna , </w:t>
      </w:r>
      <w:r w:rsidRPr="002272CD">
        <w:rPr>
          <w:rFonts w:ascii="Arial" w:hAnsi="Arial" w:cs="Arial"/>
          <w:szCs w:val="20"/>
          <w:u w:val="single"/>
        </w:rPr>
        <w:t>Quality Planning and Analysis</w:t>
      </w:r>
      <w:r w:rsidRPr="002272CD">
        <w:rPr>
          <w:rFonts w:ascii="Arial" w:hAnsi="Arial" w:cs="Arial"/>
          <w:szCs w:val="20"/>
        </w:rPr>
        <w:t>, 2</w:t>
      </w:r>
      <w:r w:rsidRPr="002272CD">
        <w:rPr>
          <w:rFonts w:ascii="Arial" w:hAnsi="Arial" w:cs="Arial"/>
          <w:szCs w:val="20"/>
          <w:vertAlign w:val="superscript"/>
        </w:rPr>
        <w:t>nd</w:t>
      </w:r>
      <w:r w:rsidRPr="002272CD">
        <w:rPr>
          <w:rFonts w:ascii="Arial" w:hAnsi="Arial" w:cs="Arial"/>
          <w:szCs w:val="20"/>
        </w:rPr>
        <w:t xml:space="preserve"> edition.  Wiley &amp; Sons, 1980.</w:t>
      </w:r>
    </w:p>
    <w:p w14:paraId="5264A96E"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Taggart ed., </w:t>
      </w:r>
      <w:r w:rsidRPr="002272CD">
        <w:rPr>
          <w:rFonts w:ascii="Arial" w:hAnsi="Arial" w:cs="Arial"/>
          <w:szCs w:val="20"/>
          <w:u w:val="single"/>
        </w:rPr>
        <w:t>Ship Design and Construction</w:t>
      </w:r>
      <w:r w:rsidRPr="002272CD">
        <w:rPr>
          <w:rFonts w:ascii="Arial" w:hAnsi="Arial" w:cs="Arial"/>
          <w:szCs w:val="20"/>
        </w:rPr>
        <w:t>.  The Society of Naval Architects and Marine Engineers, Chapter 15, 1980.</w:t>
      </w:r>
    </w:p>
    <w:p w14:paraId="7AC4CAC2"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Supplementary Texts:</w:t>
      </w:r>
    </w:p>
    <w:p w14:paraId="6AA36099"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Chase and Aquilano, </w:t>
      </w:r>
      <w:r w:rsidRPr="002272CD">
        <w:rPr>
          <w:rFonts w:ascii="Arial" w:hAnsi="Arial" w:cs="Arial"/>
          <w:szCs w:val="20"/>
          <w:u w:val="single"/>
        </w:rPr>
        <w:t>Production and Operations Management: A Life Cycle Approach</w:t>
      </w:r>
      <w:r w:rsidRPr="002272CD">
        <w:rPr>
          <w:rFonts w:ascii="Arial" w:hAnsi="Arial" w:cs="Arial"/>
          <w:szCs w:val="20"/>
        </w:rPr>
        <w:t>, 3</w:t>
      </w:r>
      <w:r w:rsidRPr="002272CD">
        <w:rPr>
          <w:rFonts w:ascii="Arial" w:hAnsi="Arial" w:cs="Arial"/>
          <w:szCs w:val="20"/>
          <w:vertAlign w:val="superscript"/>
        </w:rPr>
        <w:t>rd</w:t>
      </w:r>
      <w:r w:rsidRPr="002272CD">
        <w:rPr>
          <w:rFonts w:ascii="Arial" w:hAnsi="Arial" w:cs="Arial"/>
          <w:szCs w:val="20"/>
        </w:rPr>
        <w:t xml:space="preserve"> edition.  Erwin, 1981.</w:t>
      </w:r>
    </w:p>
    <w:p w14:paraId="18BDAB9F"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Halpern, </w:t>
      </w:r>
      <w:r w:rsidRPr="002272CD">
        <w:rPr>
          <w:rFonts w:ascii="Arial" w:hAnsi="Arial" w:cs="Arial"/>
          <w:szCs w:val="20"/>
          <w:u w:val="single"/>
        </w:rPr>
        <w:t>The Assurance Sciences: An Introduction to Quality Control and Reliability</w:t>
      </w:r>
      <w:r w:rsidRPr="002272CD">
        <w:rPr>
          <w:rFonts w:ascii="Arial" w:hAnsi="Arial" w:cs="Arial"/>
          <w:szCs w:val="20"/>
        </w:rPr>
        <w:t>.  Prentice-Hall, 1978.</w:t>
      </w:r>
    </w:p>
    <w:p w14:paraId="3F6DA4AA"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Kennedy and Nelville, </w:t>
      </w:r>
      <w:r w:rsidRPr="002272CD">
        <w:rPr>
          <w:rFonts w:ascii="Arial" w:hAnsi="Arial" w:cs="Arial"/>
          <w:szCs w:val="20"/>
          <w:u w:val="single"/>
        </w:rPr>
        <w:t>Basic Statistical Methods for Engineers and Scientists</w:t>
      </w:r>
      <w:r w:rsidRPr="002272CD">
        <w:rPr>
          <w:rFonts w:ascii="Arial" w:hAnsi="Arial" w:cs="Arial"/>
          <w:szCs w:val="20"/>
        </w:rPr>
        <w:t>, 2</w:t>
      </w:r>
      <w:r w:rsidRPr="002272CD">
        <w:rPr>
          <w:rFonts w:ascii="Arial" w:hAnsi="Arial" w:cs="Arial"/>
          <w:szCs w:val="20"/>
          <w:vertAlign w:val="superscript"/>
        </w:rPr>
        <w:t>nd</w:t>
      </w:r>
      <w:r w:rsidRPr="002272CD">
        <w:rPr>
          <w:rFonts w:ascii="Arial" w:hAnsi="Arial" w:cs="Arial"/>
          <w:szCs w:val="20"/>
        </w:rPr>
        <w:t xml:space="preserve"> edition.  Harper and Row, 1979.</w:t>
      </w:r>
    </w:p>
    <w:p w14:paraId="6C52E68C"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Duncan, </w:t>
      </w:r>
      <w:r w:rsidRPr="002272CD">
        <w:rPr>
          <w:rFonts w:ascii="Arial" w:hAnsi="Arial" w:cs="Arial"/>
          <w:szCs w:val="20"/>
          <w:u w:val="single"/>
        </w:rPr>
        <w:t>Quality Control and Industrial Statistics</w:t>
      </w:r>
      <w:r w:rsidRPr="002272CD">
        <w:rPr>
          <w:rFonts w:ascii="Arial" w:hAnsi="Arial" w:cs="Arial"/>
          <w:szCs w:val="20"/>
        </w:rPr>
        <w:t>, 4</w:t>
      </w:r>
      <w:r w:rsidRPr="002272CD">
        <w:rPr>
          <w:rFonts w:ascii="Arial" w:hAnsi="Arial" w:cs="Arial"/>
          <w:szCs w:val="20"/>
          <w:vertAlign w:val="superscript"/>
        </w:rPr>
        <w:t>th</w:t>
      </w:r>
      <w:r w:rsidRPr="002272CD">
        <w:rPr>
          <w:rFonts w:ascii="Arial" w:hAnsi="Arial" w:cs="Arial"/>
          <w:szCs w:val="20"/>
        </w:rPr>
        <w:t xml:space="preserve"> edition.  Erwin, 1974.</w:t>
      </w:r>
    </w:p>
    <w:p w14:paraId="43636C1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Sule, D.R. (Dileep R.), </w:t>
      </w:r>
      <w:r w:rsidRPr="002272CD">
        <w:rPr>
          <w:rFonts w:ascii="Arial" w:hAnsi="Arial" w:cs="Arial"/>
          <w:szCs w:val="20"/>
          <w:u w:val="single"/>
        </w:rPr>
        <w:t>Manufacturing Facilities</w:t>
      </w:r>
      <w:r w:rsidRPr="002272CD">
        <w:rPr>
          <w:rFonts w:ascii="Arial" w:hAnsi="Arial" w:cs="Arial"/>
          <w:szCs w:val="20"/>
        </w:rPr>
        <w:t>.  PWS-KENT Publishing Co., 1988.  ISBN 0-534-91971-5.</w:t>
      </w:r>
    </w:p>
    <w:p w14:paraId="58358E88"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Riggs, James L., </w:t>
      </w:r>
      <w:r w:rsidRPr="002272CD">
        <w:rPr>
          <w:rFonts w:ascii="Arial" w:hAnsi="Arial" w:cs="Arial"/>
          <w:szCs w:val="20"/>
          <w:u w:val="single"/>
        </w:rPr>
        <w:t>Production Systems</w:t>
      </w:r>
      <w:r w:rsidRPr="002272CD">
        <w:rPr>
          <w:rFonts w:ascii="Arial" w:hAnsi="Arial" w:cs="Arial"/>
          <w:szCs w:val="20"/>
        </w:rPr>
        <w:t>, 3</w:t>
      </w:r>
      <w:r w:rsidRPr="002272CD">
        <w:rPr>
          <w:rFonts w:ascii="Arial" w:hAnsi="Arial" w:cs="Arial"/>
          <w:szCs w:val="20"/>
          <w:vertAlign w:val="superscript"/>
        </w:rPr>
        <w:t>rd</w:t>
      </w:r>
      <w:r w:rsidRPr="002272CD">
        <w:rPr>
          <w:rFonts w:ascii="Arial" w:hAnsi="Arial" w:cs="Arial"/>
          <w:szCs w:val="20"/>
        </w:rPr>
        <w:t xml:space="preserve"> edition.  John Wiley &amp; Sons, Inc., 1988.</w:t>
      </w:r>
    </w:p>
    <w:p w14:paraId="19A9E6C1"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98-Mar-B5    </w:t>
      </w:r>
      <w:r w:rsidR="009F0A79" w:rsidRPr="002272CD">
        <w:rPr>
          <w:rFonts w:ascii="Arial" w:hAnsi="Arial" w:cs="Arial"/>
          <w:b/>
          <w:bCs/>
          <w:szCs w:val="20"/>
        </w:rPr>
        <w:t>Fluid Machinery</w:t>
      </w:r>
    </w:p>
    <w:p w14:paraId="26062A72" w14:textId="77777777" w:rsidR="009F0A79" w:rsidRPr="002272CD" w:rsidRDefault="009F0A79" w:rsidP="009F0A79">
      <w:pPr>
        <w:tabs>
          <w:tab w:val="left" w:pos="9495"/>
        </w:tabs>
        <w:rPr>
          <w:rFonts w:ascii="Arial" w:hAnsi="Arial" w:cs="Arial"/>
          <w:szCs w:val="20"/>
        </w:rPr>
      </w:pPr>
    </w:p>
    <w:p w14:paraId="559710F5"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Review of dimensional analysis and similitude.  Performance characteristics.  Specific speed and machine selection.  System characteristics and operating point and matching.  System regulations, momentum and energy transfer, thermodynamic analysis, and efficiency definitions.  Two-dimensional cascade analysis and performance.  Axial-flow compressors and turbines, impulse and reaction designs, radial-flow machines, secondary flows and losses.  Performance limits due to cavitation.</w:t>
      </w:r>
    </w:p>
    <w:p w14:paraId="1F727407" w14:textId="77777777" w:rsidR="009F0A79" w:rsidRPr="002272CD" w:rsidRDefault="009F0A79" w:rsidP="009F0A79">
      <w:pPr>
        <w:tabs>
          <w:tab w:val="left" w:pos="9495"/>
        </w:tabs>
        <w:rPr>
          <w:rFonts w:ascii="Arial" w:hAnsi="Arial" w:cs="Arial"/>
          <w:szCs w:val="20"/>
        </w:rPr>
      </w:pPr>
    </w:p>
    <w:p w14:paraId="04D9EF09"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37B3F27A"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R.L. Dougherty, J.B. Franzini, E.J. Finnermore, </w:t>
      </w:r>
      <w:r w:rsidRPr="002272CD">
        <w:rPr>
          <w:rFonts w:ascii="Arial" w:hAnsi="Arial" w:cs="Arial"/>
          <w:szCs w:val="20"/>
          <w:u w:val="single"/>
        </w:rPr>
        <w:t>Fluid Mechanics with Engineering Applications</w:t>
      </w:r>
      <w:r w:rsidRPr="002272CD">
        <w:rPr>
          <w:rFonts w:ascii="Arial" w:hAnsi="Arial" w:cs="Arial"/>
          <w:szCs w:val="20"/>
        </w:rPr>
        <w:t>, 8</w:t>
      </w:r>
      <w:r w:rsidRPr="002272CD">
        <w:rPr>
          <w:rFonts w:ascii="Arial" w:hAnsi="Arial" w:cs="Arial"/>
          <w:szCs w:val="20"/>
          <w:vertAlign w:val="superscript"/>
        </w:rPr>
        <w:t>th</w:t>
      </w:r>
      <w:r w:rsidRPr="002272CD">
        <w:rPr>
          <w:rFonts w:ascii="Arial" w:hAnsi="Arial" w:cs="Arial"/>
          <w:szCs w:val="20"/>
        </w:rPr>
        <w:t xml:space="preserve"> edition, McGraw-Hill.</w:t>
      </w:r>
    </w:p>
    <w:p w14:paraId="0D6A13BB" w14:textId="77777777" w:rsidR="009F0A79" w:rsidRPr="002272CD" w:rsidRDefault="009F0A79" w:rsidP="009F0A79">
      <w:pPr>
        <w:tabs>
          <w:tab w:val="left" w:pos="9495"/>
        </w:tabs>
        <w:rPr>
          <w:rFonts w:ascii="Arial" w:hAnsi="Arial" w:cs="Arial"/>
          <w:szCs w:val="20"/>
        </w:rPr>
      </w:pPr>
    </w:p>
    <w:p w14:paraId="3983A581"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S.L. Dixon, </w:t>
      </w:r>
      <w:r w:rsidRPr="002272CD">
        <w:rPr>
          <w:rFonts w:ascii="Arial" w:hAnsi="Arial" w:cs="Arial"/>
          <w:szCs w:val="20"/>
          <w:u w:val="single"/>
        </w:rPr>
        <w:t>Fluid Mechanics, Thermodynamics of Turbomachinery</w:t>
      </w:r>
      <w:r w:rsidRPr="002272CD">
        <w:rPr>
          <w:rFonts w:ascii="Arial" w:hAnsi="Arial" w:cs="Arial"/>
          <w:szCs w:val="20"/>
        </w:rPr>
        <w:t>, 3</w:t>
      </w:r>
      <w:r w:rsidRPr="002272CD">
        <w:rPr>
          <w:rFonts w:ascii="Arial" w:hAnsi="Arial" w:cs="Arial"/>
          <w:szCs w:val="20"/>
          <w:vertAlign w:val="superscript"/>
        </w:rPr>
        <w:t>rd</w:t>
      </w:r>
      <w:r w:rsidRPr="002272CD">
        <w:rPr>
          <w:rFonts w:ascii="Arial" w:hAnsi="Arial" w:cs="Arial"/>
          <w:szCs w:val="20"/>
        </w:rPr>
        <w:t xml:space="preserve"> edition, Pergamon Press.</w:t>
      </w:r>
    </w:p>
    <w:p w14:paraId="0A712507" w14:textId="77777777" w:rsidR="009F0A79" w:rsidRPr="002272CD" w:rsidRDefault="009F0A79" w:rsidP="009F0A79">
      <w:pPr>
        <w:tabs>
          <w:tab w:val="left" w:pos="9495"/>
        </w:tabs>
        <w:rPr>
          <w:rFonts w:ascii="Arial" w:hAnsi="Arial" w:cs="Arial"/>
          <w:szCs w:val="20"/>
        </w:rPr>
      </w:pPr>
    </w:p>
    <w:p w14:paraId="31A624E2"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V.L. Streeter, Y.E.B. Wylie, </w:t>
      </w:r>
      <w:r w:rsidRPr="002272CD">
        <w:rPr>
          <w:rFonts w:ascii="Arial" w:hAnsi="Arial" w:cs="Arial"/>
          <w:szCs w:val="20"/>
          <w:u w:val="single"/>
        </w:rPr>
        <w:t>Fluid Mechanics</w:t>
      </w:r>
      <w:r w:rsidRPr="002272CD">
        <w:rPr>
          <w:rFonts w:ascii="Arial" w:hAnsi="Arial" w:cs="Arial"/>
          <w:szCs w:val="20"/>
        </w:rPr>
        <w:t>, 8</w:t>
      </w:r>
      <w:r w:rsidRPr="002272CD">
        <w:rPr>
          <w:rFonts w:ascii="Arial" w:hAnsi="Arial" w:cs="Arial"/>
          <w:szCs w:val="20"/>
          <w:vertAlign w:val="superscript"/>
        </w:rPr>
        <w:t>th</w:t>
      </w:r>
      <w:r w:rsidRPr="002272CD">
        <w:rPr>
          <w:rFonts w:ascii="Arial" w:hAnsi="Arial" w:cs="Arial"/>
          <w:szCs w:val="20"/>
        </w:rPr>
        <w:t xml:space="preserve"> edition, McGraw-Hill.</w:t>
      </w:r>
    </w:p>
    <w:p w14:paraId="4DE1B370" w14:textId="77777777" w:rsidR="009F0A79" w:rsidRPr="002272CD" w:rsidRDefault="009F0A79" w:rsidP="009F0A79">
      <w:pPr>
        <w:tabs>
          <w:tab w:val="left" w:pos="9495"/>
        </w:tabs>
        <w:rPr>
          <w:rFonts w:ascii="Arial" w:hAnsi="Arial" w:cs="Arial"/>
          <w:szCs w:val="20"/>
        </w:rPr>
      </w:pPr>
    </w:p>
    <w:p w14:paraId="66ADB883" w14:textId="77777777" w:rsidR="009F0A79" w:rsidRPr="002272CD" w:rsidRDefault="009F0A79" w:rsidP="009F0A79">
      <w:pPr>
        <w:tabs>
          <w:tab w:val="left" w:pos="9495"/>
        </w:tabs>
        <w:rPr>
          <w:rFonts w:ascii="Arial" w:hAnsi="Arial" w:cs="Arial"/>
          <w:szCs w:val="20"/>
        </w:rPr>
      </w:pPr>
    </w:p>
    <w:p w14:paraId="318C57DA"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lastRenderedPageBreak/>
        <w:t xml:space="preserve">98-Mar-B6   </w:t>
      </w:r>
      <w:r w:rsidR="009F0A79" w:rsidRPr="002272CD">
        <w:rPr>
          <w:rFonts w:ascii="Arial" w:hAnsi="Arial" w:cs="Arial"/>
          <w:b/>
          <w:bCs/>
          <w:szCs w:val="20"/>
        </w:rPr>
        <w:t>Electrical and Electronics Engineering</w:t>
      </w:r>
    </w:p>
    <w:p w14:paraId="70130D00" w14:textId="77777777" w:rsidR="009F0A79" w:rsidRPr="002272CD" w:rsidRDefault="009F0A79" w:rsidP="009F0A79">
      <w:pPr>
        <w:tabs>
          <w:tab w:val="left" w:pos="9495"/>
        </w:tabs>
        <w:rPr>
          <w:rFonts w:ascii="Arial" w:hAnsi="Arial" w:cs="Arial"/>
          <w:szCs w:val="20"/>
        </w:rPr>
      </w:pPr>
    </w:p>
    <w:p w14:paraId="25E6ABCB"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Steady state and transient analysis of electric circuits.  Time domain and frequency domain analyses.  Single phase and polyphase circuits.  Introduction to analogue and digital semiconductor devices.  Transistor amplifiers and switches.  Power semiconductor devices, rectifiers, dc power supplies and voltage regulation.  Operational amplifiers and application circuits.  Combinational and sequential digital logic circuits.  Protection of electrical apparatus and systems.  Electrical safety.  Practical approach to electronic instrumentation, measurement systems and transducers.  Magnetic circuits and transformers, DC machines: motors and generators.  AC machines: induction motors, synchronous motors, and alternators.  Power factor correction.</w:t>
      </w:r>
    </w:p>
    <w:p w14:paraId="1D5948B7" w14:textId="77777777" w:rsidR="009F0A79" w:rsidRPr="002272CD" w:rsidRDefault="009F0A79" w:rsidP="009F0A79">
      <w:pPr>
        <w:tabs>
          <w:tab w:val="left" w:pos="9495"/>
        </w:tabs>
        <w:rPr>
          <w:rFonts w:ascii="Arial" w:hAnsi="Arial" w:cs="Arial"/>
          <w:szCs w:val="20"/>
        </w:rPr>
      </w:pPr>
    </w:p>
    <w:p w14:paraId="05475047"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1BDF6553"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 xml:space="preserve">R.J. Smith &amp; R.C. Dorf, </w:t>
      </w:r>
      <w:r w:rsidRPr="002272CD">
        <w:rPr>
          <w:rFonts w:ascii="Arial" w:hAnsi="Arial" w:cs="Arial"/>
          <w:szCs w:val="20"/>
          <w:u w:val="single"/>
        </w:rPr>
        <w:t>Circuits, Devices &amp; Systems</w:t>
      </w:r>
      <w:r w:rsidRPr="002272CD">
        <w:rPr>
          <w:rFonts w:ascii="Arial" w:hAnsi="Arial" w:cs="Arial"/>
          <w:szCs w:val="20"/>
        </w:rPr>
        <w:t>, 5</w:t>
      </w:r>
      <w:r w:rsidRPr="002272CD">
        <w:rPr>
          <w:rFonts w:ascii="Arial" w:hAnsi="Arial" w:cs="Arial"/>
          <w:szCs w:val="20"/>
          <w:vertAlign w:val="superscript"/>
        </w:rPr>
        <w:t>th</w:t>
      </w:r>
      <w:r w:rsidRPr="002272CD">
        <w:rPr>
          <w:rFonts w:ascii="Arial" w:hAnsi="Arial" w:cs="Arial"/>
          <w:szCs w:val="20"/>
        </w:rPr>
        <w:t xml:space="preserve"> edition, John Wiley &amp; Sons Inc. 1992.</w:t>
      </w:r>
    </w:p>
    <w:p w14:paraId="643ED719" w14:textId="77777777" w:rsidR="009F0A79" w:rsidRPr="002272CD" w:rsidRDefault="009F0A79" w:rsidP="009F0A79">
      <w:pPr>
        <w:tabs>
          <w:tab w:val="left" w:pos="9495"/>
        </w:tabs>
        <w:rPr>
          <w:rFonts w:ascii="Arial" w:hAnsi="Arial" w:cs="Arial"/>
          <w:szCs w:val="20"/>
        </w:rPr>
      </w:pPr>
    </w:p>
    <w:p w14:paraId="59CED1E4" w14:textId="77777777" w:rsidR="009F0A79" w:rsidRPr="002272CD" w:rsidRDefault="009F0A79" w:rsidP="009F0A79">
      <w:pPr>
        <w:tabs>
          <w:tab w:val="left" w:pos="9495"/>
        </w:tabs>
        <w:rPr>
          <w:rFonts w:ascii="Arial" w:hAnsi="Arial" w:cs="Arial"/>
          <w:szCs w:val="20"/>
        </w:rPr>
      </w:pPr>
    </w:p>
    <w:p w14:paraId="6E5702AC" w14:textId="77777777" w:rsidR="009F0A79" w:rsidRPr="002272CD" w:rsidRDefault="003B5F34" w:rsidP="009F0A79">
      <w:pPr>
        <w:tabs>
          <w:tab w:val="left" w:pos="9495"/>
        </w:tabs>
        <w:rPr>
          <w:rFonts w:ascii="Arial" w:hAnsi="Arial" w:cs="Arial"/>
          <w:szCs w:val="20"/>
        </w:rPr>
      </w:pPr>
      <w:r w:rsidRPr="002272CD">
        <w:rPr>
          <w:rFonts w:ascii="Arial" w:hAnsi="Arial" w:cs="Arial"/>
          <w:b/>
          <w:bCs/>
          <w:szCs w:val="20"/>
        </w:rPr>
        <w:t xml:space="preserve">98-Mar-B7  </w:t>
      </w:r>
      <w:r w:rsidR="009F0A79" w:rsidRPr="002272CD">
        <w:rPr>
          <w:rFonts w:ascii="Arial" w:hAnsi="Arial" w:cs="Arial"/>
          <w:b/>
          <w:bCs/>
          <w:szCs w:val="20"/>
        </w:rPr>
        <w:t>Maritime Management</w:t>
      </w:r>
    </w:p>
    <w:p w14:paraId="1B0E8170" w14:textId="77777777" w:rsidR="009F0A79" w:rsidRPr="002272CD" w:rsidRDefault="009F0A79" w:rsidP="009F0A79">
      <w:pPr>
        <w:tabs>
          <w:tab w:val="left" w:pos="9495"/>
        </w:tabs>
        <w:rPr>
          <w:rFonts w:ascii="Arial" w:hAnsi="Arial" w:cs="Arial"/>
          <w:szCs w:val="20"/>
        </w:rPr>
      </w:pPr>
    </w:p>
    <w:p w14:paraId="16887065" w14:textId="77777777" w:rsidR="009F0A79" w:rsidRPr="002272CD" w:rsidRDefault="009F0A79" w:rsidP="009F0A79">
      <w:pPr>
        <w:tabs>
          <w:tab w:val="left" w:pos="9495"/>
        </w:tabs>
        <w:rPr>
          <w:rFonts w:ascii="Arial" w:hAnsi="Arial" w:cs="Arial"/>
          <w:szCs w:val="20"/>
        </w:rPr>
      </w:pPr>
      <w:r w:rsidRPr="002272CD">
        <w:rPr>
          <w:rFonts w:ascii="Arial" w:hAnsi="Arial" w:cs="Arial"/>
          <w:szCs w:val="20"/>
        </w:rPr>
        <w:t>Overview of management systems and theories including management economics founded on micro and macro economic theories, financial management procedures and marketing processing including the effects of national and international policies on the processes.  Examples of management organizational structures and control systems, the planning and decision making techniques with emphasis being placed on a study of basic group dynamics including staff-crew development and labour relations, union affairs and labour laws, motivation, communication, leadership styles, human development, achievement, motivation and personal appraisal techniques.  Topics such as family dynamics, alcohol and drugs, stress management, and problems of individuals.</w:t>
      </w:r>
    </w:p>
    <w:p w14:paraId="0B4C89D8" w14:textId="77777777" w:rsidR="009F0A79" w:rsidRPr="002272CD" w:rsidRDefault="009F0A79" w:rsidP="009F0A79">
      <w:pPr>
        <w:tabs>
          <w:tab w:val="left" w:pos="9495"/>
        </w:tabs>
        <w:rPr>
          <w:rFonts w:ascii="Arial" w:hAnsi="Arial" w:cs="Arial"/>
          <w:szCs w:val="20"/>
        </w:rPr>
      </w:pPr>
    </w:p>
    <w:p w14:paraId="1250CAF6" w14:textId="77777777" w:rsidR="009F0A79" w:rsidRPr="002272CD" w:rsidRDefault="009F0A79" w:rsidP="009F0A79">
      <w:pPr>
        <w:tabs>
          <w:tab w:val="left" w:pos="9495"/>
        </w:tabs>
        <w:rPr>
          <w:rFonts w:ascii="Arial" w:hAnsi="Arial" w:cs="Arial"/>
          <w:szCs w:val="20"/>
        </w:rPr>
      </w:pPr>
      <w:r w:rsidRPr="002272CD">
        <w:rPr>
          <w:rFonts w:ascii="Arial" w:hAnsi="Arial" w:cs="Arial"/>
          <w:i/>
          <w:iCs/>
          <w:szCs w:val="20"/>
        </w:rPr>
        <w:t>Recommended Texts:</w:t>
      </w:r>
    </w:p>
    <w:p w14:paraId="4086E847" w14:textId="77777777" w:rsidR="009F0A79" w:rsidRPr="002272CD" w:rsidRDefault="009F0A79" w:rsidP="009F0A79">
      <w:pPr>
        <w:tabs>
          <w:tab w:val="left" w:pos="9495"/>
        </w:tabs>
        <w:rPr>
          <w:rFonts w:ascii="Arial" w:hAnsi="Arial" w:cs="Arial"/>
          <w:szCs w:val="20"/>
        </w:rPr>
      </w:pPr>
      <w:r w:rsidRPr="002272CD">
        <w:rPr>
          <w:rFonts w:ascii="Arial" w:hAnsi="Arial" w:cs="Arial"/>
          <w:szCs w:val="20"/>
          <w:u w:val="single"/>
        </w:rPr>
        <w:t>Introduction to Shipping</w:t>
      </w:r>
      <w:r w:rsidRPr="002272CD">
        <w:rPr>
          <w:rFonts w:ascii="Arial" w:hAnsi="Arial" w:cs="Arial"/>
          <w:szCs w:val="20"/>
        </w:rPr>
        <w:t xml:space="preserve">.  Fairplay Publications Limited, 1985.Heureigel Slocum and Woodman,  </w:t>
      </w:r>
      <w:r w:rsidRPr="002272CD">
        <w:rPr>
          <w:rFonts w:ascii="Arial" w:hAnsi="Arial" w:cs="Arial"/>
          <w:szCs w:val="20"/>
          <w:u w:val="single"/>
        </w:rPr>
        <w:t>Organizational Behaviour</w:t>
      </w:r>
      <w:r w:rsidRPr="002272CD">
        <w:rPr>
          <w:rFonts w:ascii="Arial" w:hAnsi="Arial" w:cs="Arial"/>
          <w:szCs w:val="20"/>
        </w:rPr>
        <w:t>, 5</w:t>
      </w:r>
      <w:r w:rsidRPr="002272CD">
        <w:rPr>
          <w:rFonts w:ascii="Arial" w:hAnsi="Arial" w:cs="Arial"/>
          <w:szCs w:val="20"/>
          <w:vertAlign w:val="superscript"/>
        </w:rPr>
        <w:t>th</w:t>
      </w:r>
      <w:r w:rsidRPr="002272CD">
        <w:rPr>
          <w:rFonts w:ascii="Arial" w:hAnsi="Arial" w:cs="Arial"/>
          <w:szCs w:val="20"/>
        </w:rPr>
        <w:t xml:space="preserve"> edition.  West Publishing.  ISBN 0-314-47013-1.</w:t>
      </w:r>
    </w:p>
    <w:p w14:paraId="1289CC61" w14:textId="77777777" w:rsidR="009F0A79" w:rsidRPr="002272CD" w:rsidRDefault="009F0A79" w:rsidP="009F0A79">
      <w:pPr>
        <w:tabs>
          <w:tab w:val="left" w:pos="9495"/>
        </w:tabs>
        <w:rPr>
          <w:rFonts w:ascii="Arial" w:hAnsi="Arial" w:cs="Arial"/>
          <w:szCs w:val="20"/>
        </w:rPr>
      </w:pPr>
      <w:r w:rsidRPr="002272CD">
        <w:rPr>
          <w:rFonts w:ascii="Arial" w:hAnsi="Arial" w:cs="Arial"/>
          <w:szCs w:val="20"/>
          <w:u w:val="single"/>
        </w:rPr>
        <w:t>Organizational Theory and Design</w:t>
      </w:r>
      <w:r w:rsidRPr="002272CD">
        <w:rPr>
          <w:rFonts w:ascii="Arial" w:hAnsi="Arial" w:cs="Arial"/>
          <w:szCs w:val="20"/>
        </w:rPr>
        <w:t>, Draft 5</w:t>
      </w:r>
      <w:r w:rsidRPr="002272CD">
        <w:rPr>
          <w:rFonts w:ascii="Arial" w:hAnsi="Arial" w:cs="Arial"/>
          <w:szCs w:val="20"/>
          <w:vertAlign w:val="superscript"/>
        </w:rPr>
        <w:t>th</w:t>
      </w:r>
      <w:r w:rsidRPr="002272CD">
        <w:rPr>
          <w:rFonts w:ascii="Arial" w:hAnsi="Arial" w:cs="Arial"/>
          <w:szCs w:val="20"/>
        </w:rPr>
        <w:t xml:space="preserve"> edition.  West Publishing.  ISBN 031404452-3</w:t>
      </w:r>
    </w:p>
    <w:p w14:paraId="4B725DE2" w14:textId="77777777" w:rsidR="009F0A79" w:rsidRPr="002272CD" w:rsidRDefault="009F0A79" w:rsidP="009F0A79">
      <w:pPr>
        <w:tabs>
          <w:tab w:val="left" w:pos="9495"/>
        </w:tabs>
        <w:rPr>
          <w:rFonts w:ascii="Arial" w:hAnsi="Arial" w:cs="Arial"/>
          <w:szCs w:val="20"/>
        </w:rPr>
      </w:pPr>
    </w:p>
    <w:p w14:paraId="7D888D3A" w14:textId="77777777" w:rsidR="009F0A79" w:rsidRPr="002272CD" w:rsidRDefault="009F0A79" w:rsidP="009F0A79">
      <w:pPr>
        <w:tabs>
          <w:tab w:val="left" w:pos="9495"/>
        </w:tabs>
        <w:rPr>
          <w:rFonts w:ascii="Arial" w:hAnsi="Arial" w:cs="Arial"/>
          <w:szCs w:val="20"/>
        </w:rPr>
      </w:pPr>
    </w:p>
    <w:p w14:paraId="7A9EDA03" w14:textId="77777777" w:rsidR="009F0A79" w:rsidRPr="002272CD" w:rsidRDefault="009F0A79" w:rsidP="009F0A79">
      <w:pPr>
        <w:tabs>
          <w:tab w:val="left" w:pos="9495"/>
        </w:tabs>
        <w:rPr>
          <w:rFonts w:ascii="Arial" w:hAnsi="Arial" w:cs="Arial"/>
          <w:szCs w:val="20"/>
        </w:rPr>
      </w:pPr>
    </w:p>
    <w:p w14:paraId="3B1E8D51" w14:textId="77777777" w:rsidR="009F0A79" w:rsidRPr="002272CD" w:rsidRDefault="009F0A79" w:rsidP="009F0A79">
      <w:pPr>
        <w:tabs>
          <w:tab w:val="left" w:pos="9495"/>
        </w:tabs>
        <w:rPr>
          <w:rFonts w:ascii="Arial" w:hAnsi="Arial" w:cs="Arial"/>
          <w:szCs w:val="20"/>
        </w:rPr>
      </w:pPr>
    </w:p>
    <w:sectPr w:rsidR="009F0A79" w:rsidRPr="002272CD" w:rsidSect="004B7129">
      <w:footerReference w:type="default" r:id="rId7"/>
      <w:endnotePr>
        <w:numFmt w:val="decimal"/>
      </w:endnotePr>
      <w:pgSz w:w="15840" w:h="12240" w:orient="landscape"/>
      <w:pgMar w:top="810" w:right="450" w:bottom="720" w:left="1080" w:header="720" w:footer="10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5AB27" w14:textId="77777777" w:rsidR="00A83D96" w:rsidRDefault="00A83D96" w:rsidP="008209AB">
      <w:r>
        <w:separator/>
      </w:r>
    </w:p>
  </w:endnote>
  <w:endnote w:type="continuationSeparator" w:id="0">
    <w:p w14:paraId="6E34753A" w14:textId="77777777" w:rsidR="00A83D96" w:rsidRDefault="00A83D96" w:rsidP="0082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D49C" w14:textId="77777777" w:rsidR="00A36360" w:rsidRDefault="00A36360" w:rsidP="00A36360">
    <w:pPr>
      <w:pStyle w:val="Footer"/>
      <w:pBdr>
        <w:top w:val="single" w:sz="4" w:space="1" w:color="D9D9D9"/>
      </w:pBdr>
      <w:jc w:val="right"/>
    </w:pPr>
    <w:r>
      <w:fldChar w:fldCharType="begin"/>
    </w:r>
    <w:r>
      <w:instrText xml:space="preserve"> PAGE   \* MERGEFORMAT </w:instrText>
    </w:r>
    <w:r>
      <w:fldChar w:fldCharType="separate"/>
    </w:r>
    <w:r w:rsidR="002272CD">
      <w:rPr>
        <w:noProof/>
      </w:rPr>
      <w:t>2</w:t>
    </w:r>
    <w:r>
      <w:fldChar w:fldCharType="end"/>
    </w:r>
    <w:r>
      <w:t xml:space="preserve"> | </w:t>
    </w:r>
    <w:r w:rsidRPr="00A36360">
      <w:rPr>
        <w:color w:val="808080"/>
        <w:spacing w:val="60"/>
      </w:rPr>
      <w:t>Page</w:t>
    </w:r>
  </w:p>
  <w:p w14:paraId="2AFC3752" w14:textId="77777777" w:rsidR="008209AB" w:rsidRDefault="008209AB">
    <w:pPr>
      <w:ind w:left="630" w:right="720"/>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43650" w14:textId="77777777" w:rsidR="00A83D96" w:rsidRDefault="00A83D96" w:rsidP="008209AB">
      <w:r>
        <w:separator/>
      </w:r>
    </w:p>
  </w:footnote>
  <w:footnote w:type="continuationSeparator" w:id="0">
    <w:p w14:paraId="2FD07596" w14:textId="77777777" w:rsidR="00A83D96" w:rsidRDefault="00A83D96" w:rsidP="0082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1B"/>
    <w:rsid w:val="00196EDF"/>
    <w:rsid w:val="001F54BA"/>
    <w:rsid w:val="002272CD"/>
    <w:rsid w:val="00234C3C"/>
    <w:rsid w:val="002863AA"/>
    <w:rsid w:val="003B5F34"/>
    <w:rsid w:val="0047557C"/>
    <w:rsid w:val="004B7129"/>
    <w:rsid w:val="005531DC"/>
    <w:rsid w:val="00721C3F"/>
    <w:rsid w:val="0081172C"/>
    <w:rsid w:val="008209AB"/>
    <w:rsid w:val="008A5967"/>
    <w:rsid w:val="008C250B"/>
    <w:rsid w:val="008F5091"/>
    <w:rsid w:val="009F0A79"/>
    <w:rsid w:val="00A36360"/>
    <w:rsid w:val="00A62615"/>
    <w:rsid w:val="00A77FCB"/>
    <w:rsid w:val="00A80DD7"/>
    <w:rsid w:val="00A83D96"/>
    <w:rsid w:val="00AE0BA7"/>
    <w:rsid w:val="00B476FE"/>
    <w:rsid w:val="00BF65B8"/>
    <w:rsid w:val="00C33834"/>
    <w:rsid w:val="00C34887"/>
    <w:rsid w:val="00C5431B"/>
    <w:rsid w:val="00CC4DFF"/>
    <w:rsid w:val="00E15E91"/>
    <w:rsid w:val="00E51844"/>
    <w:rsid w:val="00E820A1"/>
    <w:rsid w:val="00EB05F5"/>
    <w:rsid w:val="00F518EC"/>
    <w:rsid w:val="00FC3E5D"/>
    <w:rsid w:val="00FE1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949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link w:val="HeaderChar"/>
    <w:uiPriority w:val="99"/>
    <w:semiHidden/>
    <w:pPr>
      <w:tabs>
        <w:tab w:val="left" w:pos="0"/>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62615"/>
    <w:rPr>
      <w:sz w:val="24"/>
    </w:rPr>
  </w:style>
  <w:style w:type="paragraph" w:customStyle="1" w:styleId="Default">
    <w:name w:val="Default"/>
    <w:rsid w:val="00C5431B"/>
    <w:pPr>
      <w:widowControl w:val="0"/>
      <w:autoSpaceDE w:val="0"/>
      <w:autoSpaceDN w:val="0"/>
      <w:adjustRightInd w:val="0"/>
    </w:pPr>
    <w:rPr>
      <w:color w:val="000000"/>
      <w:sz w:val="24"/>
      <w:szCs w:val="24"/>
      <w:lang w:val="en-US" w:eastAsia="en-US"/>
    </w:rPr>
  </w:style>
  <w:style w:type="paragraph" w:styleId="NormalWeb">
    <w:name w:val="Normal (Web)"/>
    <w:basedOn w:val="Normal"/>
    <w:uiPriority w:val="99"/>
    <w:semiHidden/>
    <w:rsid w:val="00C5431B"/>
    <w:pPr>
      <w:widowControl/>
      <w:autoSpaceDE/>
      <w:autoSpaceDN/>
      <w:adjustRightInd/>
      <w:spacing w:before="100" w:beforeAutospacing="1" w:after="100" w:afterAutospacing="1"/>
    </w:pPr>
    <w:rPr>
      <w:rFonts w:ascii="Arial Unicode MS" w:eastAsia="Arial Unicode MS" w:hAnsi="Arial Unicode MS" w:cs="Arial Unicode MS"/>
      <w:sz w:val="24"/>
    </w:rPr>
  </w:style>
  <w:style w:type="character" w:styleId="Hyperlink">
    <w:name w:val="Hyperlink"/>
    <w:basedOn w:val="DefaultParagraphFont"/>
    <w:uiPriority w:val="99"/>
    <w:unhideWhenUsed/>
    <w:rsid w:val="00E15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183005">
      <w:marLeft w:val="0"/>
      <w:marRight w:val="0"/>
      <w:marTop w:val="0"/>
      <w:marBottom w:val="0"/>
      <w:divBdr>
        <w:top w:val="none" w:sz="0" w:space="0" w:color="auto"/>
        <w:left w:val="none" w:sz="0" w:space="0" w:color="auto"/>
        <w:bottom w:val="none" w:sz="0" w:space="0" w:color="auto"/>
        <w:right w:val="none" w:sz="0" w:space="0" w:color="auto"/>
      </w:divBdr>
    </w:div>
    <w:div w:id="794183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eg.bc.ca/getmedia/8fbcf379-28d9-4639-bafd-bb3df83f225d/APEGBC-Guide-to-Completing-Syllabus-and-Course-Description-1.pdf.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2716</Words>
  <Characters>15487</Characters>
  <Application>Microsoft Office Word</Application>
  <DocSecurity>0</DocSecurity>
  <Lines>129</Lines>
  <Paragraphs>36</Paragraphs>
  <ScaleCrop>false</ScaleCrop>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2024-06-25T17:10:00Z</dcterms:created>
  <dcterms:modified xsi:type="dcterms:W3CDTF">2024-06-25T17:10:00Z</dcterms:modified>
</cp:coreProperties>
</file>